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1" w:rsidRPr="00AF1431" w:rsidRDefault="00AF1431" w:rsidP="00AF1431">
      <w:pPr>
        <w:jc w:val="center"/>
        <w:rPr>
          <w:lang w:val="uk-UA"/>
        </w:rPr>
      </w:pPr>
    </w:p>
    <w:p w:rsidR="00AF1431" w:rsidRPr="006F1AF1" w:rsidRDefault="00AF1431" w:rsidP="00AF143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F1AF1">
        <w:rPr>
          <w:b/>
          <w:sz w:val="28"/>
          <w:szCs w:val="28"/>
        </w:rPr>
        <w:t>Виступ</w:t>
      </w:r>
      <w:proofErr w:type="spellEnd"/>
      <w:r w:rsidRPr="006F1AF1">
        <w:rPr>
          <w:b/>
          <w:sz w:val="28"/>
          <w:szCs w:val="28"/>
        </w:rPr>
        <w:t xml:space="preserve"> </w:t>
      </w:r>
    </w:p>
    <w:p w:rsidR="00AF1431" w:rsidRPr="00AF1431" w:rsidRDefault="00AF1431" w:rsidP="00AF1431">
      <w:pPr>
        <w:spacing w:line="360" w:lineRule="auto"/>
        <w:jc w:val="center"/>
        <w:rPr>
          <w:b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D63BE">
        <w:rPr>
          <w:sz w:val="28"/>
          <w:szCs w:val="28"/>
        </w:rPr>
        <w:t>иконання</w:t>
      </w:r>
      <w:proofErr w:type="spellEnd"/>
      <w:r w:rsidRPr="003D63BE">
        <w:rPr>
          <w:sz w:val="28"/>
          <w:szCs w:val="28"/>
        </w:rPr>
        <w:t xml:space="preserve"> </w:t>
      </w:r>
      <w:proofErr w:type="spellStart"/>
      <w:r w:rsidRPr="003D63BE">
        <w:rPr>
          <w:sz w:val="28"/>
          <w:szCs w:val="28"/>
        </w:rPr>
        <w:t>наукового</w:t>
      </w:r>
      <w:proofErr w:type="spellEnd"/>
      <w:r w:rsidRPr="003D63BE">
        <w:rPr>
          <w:sz w:val="28"/>
          <w:szCs w:val="28"/>
        </w:rPr>
        <w:t xml:space="preserve"> </w:t>
      </w:r>
      <w:proofErr w:type="spellStart"/>
      <w:proofErr w:type="gramStart"/>
      <w:r w:rsidRPr="003D63BE">
        <w:rPr>
          <w:sz w:val="28"/>
          <w:szCs w:val="28"/>
        </w:rPr>
        <w:t>досл</w:t>
      </w:r>
      <w:proofErr w:type="gramEnd"/>
      <w:r w:rsidRPr="003D63BE">
        <w:rPr>
          <w:sz w:val="28"/>
          <w:szCs w:val="28"/>
        </w:rPr>
        <w:t>ідження</w:t>
      </w:r>
      <w:proofErr w:type="spellEnd"/>
      <w:r w:rsidRPr="003D63BE">
        <w:rPr>
          <w:sz w:val="28"/>
          <w:szCs w:val="28"/>
        </w:rPr>
        <w:t xml:space="preserve"> у рамках </w:t>
      </w:r>
      <w:proofErr w:type="spellStart"/>
      <w:r w:rsidRPr="003D63BE">
        <w:rPr>
          <w:sz w:val="28"/>
          <w:szCs w:val="28"/>
        </w:rPr>
        <w:t>держбюджетної</w:t>
      </w:r>
      <w:proofErr w:type="spellEnd"/>
      <w:r w:rsidRPr="003D63BE">
        <w:rPr>
          <w:sz w:val="28"/>
          <w:szCs w:val="28"/>
        </w:rPr>
        <w:t xml:space="preserve"> теми </w:t>
      </w:r>
      <w:r w:rsidRPr="00AF1431">
        <w:rPr>
          <w:b/>
          <w:lang w:val="uk-UA"/>
        </w:rPr>
        <w:t>ПСИХОЛОГО-ПЕДАГОГІЧНІ ЗАСАДИ СТАНОВЛЕННЯ ПРОФЕСІЙНОЇ СУБ՚ЄКТНОСТІ</w:t>
      </w:r>
    </w:p>
    <w:p w:rsidR="00AF1431" w:rsidRPr="002350AE" w:rsidRDefault="00AF1431" w:rsidP="00AF1431">
      <w:pPr>
        <w:spacing w:line="360" w:lineRule="auto"/>
        <w:jc w:val="center"/>
        <w:rPr>
          <w:sz w:val="28"/>
          <w:szCs w:val="28"/>
          <w:lang w:val="uk-UA"/>
        </w:rPr>
      </w:pPr>
      <w:r w:rsidRPr="002350AE">
        <w:rPr>
          <w:sz w:val="28"/>
          <w:szCs w:val="28"/>
          <w:lang w:val="uk-UA"/>
        </w:rPr>
        <w:t>(№ держреєстрації 0115</w:t>
      </w:r>
      <w:r w:rsidRPr="003D63BE">
        <w:rPr>
          <w:sz w:val="28"/>
          <w:szCs w:val="28"/>
        </w:rPr>
        <w:t>U</w:t>
      </w:r>
      <w:r w:rsidRPr="002350AE">
        <w:rPr>
          <w:sz w:val="28"/>
          <w:szCs w:val="28"/>
          <w:lang w:val="uk-UA"/>
        </w:rPr>
        <w:t xml:space="preserve">001209) </w:t>
      </w:r>
    </w:p>
    <w:p w:rsidR="00EC7526" w:rsidRDefault="00EC7526" w:rsidP="00EC7526">
      <w:pPr>
        <w:pStyle w:val="a3"/>
        <w:spacing w:after="60"/>
        <w:ind w:left="0" w:firstLine="426"/>
        <w:rPr>
          <w:rFonts w:ascii="Times New Roman" w:hAnsi="Times New Roman"/>
          <w:sz w:val="28"/>
          <w:szCs w:val="28"/>
        </w:rPr>
      </w:pPr>
      <w:r w:rsidRPr="00EC7526">
        <w:rPr>
          <w:rFonts w:ascii="Times New Roman" w:hAnsi="Times New Roman"/>
          <w:sz w:val="28"/>
          <w:szCs w:val="28"/>
        </w:rPr>
        <w:t>Динаміка розвитку сучасних професій випереджає реальні можливості психологічної підготовки студентів у вищих навчальних закладах до майбутньої професії –  до її психологічного змісту, специфіки й особливості професійної діяльності. Набуття професійних кваліфікацій сучасного професіонала, розвитку його компетентності у майбутній професійній діяльності необхідно застосування інноваційних технологій становлення професійної суб՚єктності студента. Тому проблема формування й розвитку професійної суб՚єктності майбутнього фахівця залишається актуальною на нинішньому етапі розвитку вітчизняної психологічної думки.</w:t>
      </w:r>
    </w:p>
    <w:p w:rsidR="00EC7526" w:rsidRPr="00EC7526" w:rsidRDefault="00EC7526" w:rsidP="00EC7526">
      <w:pPr>
        <w:pStyle w:val="a3"/>
        <w:spacing w:after="60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EC7526">
        <w:rPr>
          <w:rFonts w:ascii="Times New Roman" w:hAnsi="Times New Roman"/>
          <w:color w:val="000000"/>
          <w:sz w:val="28"/>
          <w:szCs w:val="28"/>
        </w:rPr>
        <w:t>Суб’єктність  – це інтегральна властивість людини, що забезпечує зменшення невизначеності його дій у конкретній ситуації за рахунок структурування елементів цілісного діяльнісного контексту шляхом своєрідно</w:t>
      </w:r>
      <w:r w:rsidR="007C55D1">
        <w:rPr>
          <w:rFonts w:ascii="Times New Roman" w:hAnsi="Times New Roman"/>
          <w:color w:val="000000"/>
          <w:sz w:val="28"/>
          <w:szCs w:val="28"/>
        </w:rPr>
        <w:t>ї</w:t>
      </w:r>
      <w:r w:rsidRPr="00EC7526">
        <w:rPr>
          <w:rFonts w:ascii="Times New Roman" w:hAnsi="Times New Roman"/>
          <w:color w:val="000000"/>
          <w:sz w:val="28"/>
          <w:szCs w:val="28"/>
        </w:rPr>
        <w:t xml:space="preserve"> постановки себе в психологічний центр даній ситуації.</w:t>
      </w:r>
    </w:p>
    <w:p w:rsidR="00EC7526" w:rsidRDefault="00EC7526" w:rsidP="00AF1431">
      <w:pPr>
        <w:pStyle w:val="a3"/>
        <w:spacing w:after="60"/>
        <w:ind w:left="0"/>
        <w:rPr>
          <w:rFonts w:ascii="Times New Roman" w:eastAsia="MS Mincho" w:hAnsi="Times New Roman"/>
          <w:bCs/>
          <w:sz w:val="28"/>
          <w:szCs w:val="28"/>
        </w:rPr>
      </w:pPr>
    </w:p>
    <w:p w:rsidR="00AF1431" w:rsidRPr="00B335DA" w:rsidRDefault="00AF1431" w:rsidP="00AF1431">
      <w:pPr>
        <w:ind w:firstLine="680"/>
        <w:jc w:val="both"/>
        <w:rPr>
          <w:sz w:val="32"/>
          <w:szCs w:val="32"/>
        </w:rPr>
      </w:pPr>
      <w:proofErr w:type="spellStart"/>
      <w:r w:rsidRPr="00B335DA">
        <w:rPr>
          <w:b/>
          <w:i/>
          <w:sz w:val="32"/>
          <w:szCs w:val="32"/>
        </w:rPr>
        <w:t>Обʼєкт</w:t>
      </w:r>
      <w:proofErr w:type="spellEnd"/>
      <w:r w:rsidRPr="00B335D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B335DA">
        <w:rPr>
          <w:b/>
          <w:i/>
          <w:sz w:val="32"/>
          <w:szCs w:val="32"/>
        </w:rPr>
        <w:t>досл</w:t>
      </w:r>
      <w:proofErr w:type="gramEnd"/>
      <w:r w:rsidRPr="00B335DA">
        <w:rPr>
          <w:b/>
          <w:i/>
          <w:sz w:val="32"/>
          <w:szCs w:val="32"/>
        </w:rPr>
        <w:t>ідження</w:t>
      </w:r>
      <w:proofErr w:type="spellEnd"/>
      <w:r w:rsidRPr="00B335DA">
        <w:rPr>
          <w:b/>
          <w:i/>
          <w:sz w:val="32"/>
          <w:szCs w:val="32"/>
        </w:rPr>
        <w:t>:</w:t>
      </w:r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професійна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субʼєктність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особистості</w:t>
      </w:r>
      <w:proofErr w:type="spellEnd"/>
      <w:r w:rsidRPr="00B335DA">
        <w:rPr>
          <w:sz w:val="32"/>
          <w:szCs w:val="32"/>
        </w:rPr>
        <w:t>.</w:t>
      </w:r>
    </w:p>
    <w:p w:rsidR="00AF1431" w:rsidRPr="00B335DA" w:rsidRDefault="00AF1431" w:rsidP="00AF1431">
      <w:pPr>
        <w:ind w:firstLine="680"/>
        <w:jc w:val="both"/>
        <w:rPr>
          <w:sz w:val="32"/>
          <w:szCs w:val="32"/>
        </w:rPr>
      </w:pPr>
      <w:r w:rsidRPr="00B335DA">
        <w:rPr>
          <w:b/>
          <w:i/>
          <w:sz w:val="32"/>
          <w:szCs w:val="32"/>
        </w:rPr>
        <w:t xml:space="preserve">Предмет </w:t>
      </w:r>
      <w:proofErr w:type="spellStart"/>
      <w:proofErr w:type="gramStart"/>
      <w:r w:rsidRPr="00B335DA">
        <w:rPr>
          <w:b/>
          <w:i/>
          <w:sz w:val="32"/>
          <w:szCs w:val="32"/>
        </w:rPr>
        <w:t>досл</w:t>
      </w:r>
      <w:proofErr w:type="gramEnd"/>
      <w:r w:rsidRPr="00B335DA">
        <w:rPr>
          <w:b/>
          <w:i/>
          <w:sz w:val="32"/>
          <w:szCs w:val="32"/>
        </w:rPr>
        <w:t>ідження</w:t>
      </w:r>
      <w:proofErr w:type="spellEnd"/>
      <w:r w:rsidRPr="00B335DA">
        <w:rPr>
          <w:b/>
          <w:i/>
          <w:sz w:val="32"/>
          <w:szCs w:val="32"/>
        </w:rPr>
        <w:t>:</w:t>
      </w:r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розробка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інноваційних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технологій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формування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професійної</w:t>
      </w:r>
      <w:proofErr w:type="spellEnd"/>
      <w:r w:rsidRPr="00B335DA">
        <w:rPr>
          <w:sz w:val="32"/>
          <w:szCs w:val="32"/>
        </w:rPr>
        <w:t xml:space="preserve"> субʼєктності студента.</w:t>
      </w:r>
    </w:p>
    <w:p w:rsidR="00AF1431" w:rsidRPr="00B335DA" w:rsidRDefault="00AF1431" w:rsidP="00AF1431">
      <w:pPr>
        <w:ind w:firstLine="680"/>
        <w:jc w:val="both"/>
        <w:rPr>
          <w:sz w:val="32"/>
          <w:szCs w:val="32"/>
        </w:rPr>
      </w:pPr>
      <w:r w:rsidRPr="00B335DA">
        <w:rPr>
          <w:b/>
          <w:bCs/>
          <w:i/>
          <w:sz w:val="32"/>
          <w:szCs w:val="32"/>
        </w:rPr>
        <w:t>Фундаментальна проблема,</w:t>
      </w:r>
      <w:r w:rsidRPr="00B335DA">
        <w:rPr>
          <w:bCs/>
          <w:sz w:val="32"/>
          <w:szCs w:val="32"/>
        </w:rPr>
        <w:t xml:space="preserve"> на </w:t>
      </w:r>
      <w:proofErr w:type="spellStart"/>
      <w:r w:rsidRPr="00B335DA">
        <w:rPr>
          <w:bCs/>
          <w:sz w:val="32"/>
          <w:szCs w:val="32"/>
        </w:rPr>
        <w:t>вирішення</w:t>
      </w:r>
      <w:proofErr w:type="spellEnd"/>
      <w:r w:rsidRPr="00B335DA">
        <w:rPr>
          <w:bCs/>
          <w:sz w:val="32"/>
          <w:szCs w:val="32"/>
        </w:rPr>
        <w:t xml:space="preserve"> </w:t>
      </w:r>
      <w:proofErr w:type="spellStart"/>
      <w:r w:rsidRPr="00B335DA">
        <w:rPr>
          <w:bCs/>
          <w:sz w:val="32"/>
          <w:szCs w:val="32"/>
        </w:rPr>
        <w:t>якої</w:t>
      </w:r>
      <w:proofErr w:type="spellEnd"/>
      <w:r w:rsidRPr="00B335DA">
        <w:rPr>
          <w:bCs/>
          <w:sz w:val="32"/>
          <w:szCs w:val="32"/>
        </w:rPr>
        <w:t xml:space="preserve"> </w:t>
      </w:r>
      <w:proofErr w:type="spellStart"/>
      <w:r w:rsidRPr="00B335DA">
        <w:rPr>
          <w:bCs/>
          <w:sz w:val="32"/>
          <w:szCs w:val="32"/>
        </w:rPr>
        <w:t>спрямовано</w:t>
      </w:r>
      <w:proofErr w:type="spellEnd"/>
      <w:r w:rsidRPr="00B335DA">
        <w:rPr>
          <w:bCs/>
          <w:sz w:val="32"/>
          <w:szCs w:val="32"/>
        </w:rPr>
        <w:t xml:space="preserve"> проект</w:t>
      </w:r>
      <w:r w:rsidRPr="00B335DA">
        <w:rPr>
          <w:sz w:val="32"/>
          <w:szCs w:val="32"/>
        </w:rPr>
        <w:t xml:space="preserve">: </w:t>
      </w:r>
      <w:proofErr w:type="spellStart"/>
      <w:proofErr w:type="gramStart"/>
      <w:r w:rsidRPr="00B335DA">
        <w:rPr>
          <w:sz w:val="32"/>
          <w:szCs w:val="32"/>
        </w:rPr>
        <w:t>соц</w:t>
      </w:r>
      <w:proofErr w:type="gramEnd"/>
      <w:r w:rsidRPr="00B335DA">
        <w:rPr>
          <w:sz w:val="32"/>
          <w:szCs w:val="32"/>
        </w:rPr>
        <w:t>іально-психологічні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проблеми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трансформаційних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процесів</w:t>
      </w:r>
      <w:proofErr w:type="spellEnd"/>
      <w:r w:rsidRPr="00B335DA">
        <w:rPr>
          <w:sz w:val="32"/>
          <w:szCs w:val="32"/>
        </w:rPr>
        <w:t xml:space="preserve"> у </w:t>
      </w:r>
      <w:proofErr w:type="spellStart"/>
      <w:r w:rsidRPr="00B335DA">
        <w:rPr>
          <w:sz w:val="32"/>
          <w:szCs w:val="32"/>
        </w:rPr>
        <w:t>суспільстві</w:t>
      </w:r>
      <w:proofErr w:type="spellEnd"/>
      <w:r w:rsidRPr="00B335DA">
        <w:rPr>
          <w:sz w:val="32"/>
          <w:szCs w:val="32"/>
        </w:rPr>
        <w:t xml:space="preserve"> та </w:t>
      </w:r>
      <w:proofErr w:type="spellStart"/>
      <w:r w:rsidRPr="00B335DA">
        <w:rPr>
          <w:sz w:val="32"/>
          <w:szCs w:val="32"/>
        </w:rPr>
        <w:t>освіті</w:t>
      </w:r>
      <w:proofErr w:type="spellEnd"/>
      <w:r w:rsidRPr="00B335DA">
        <w:rPr>
          <w:sz w:val="32"/>
          <w:szCs w:val="32"/>
        </w:rPr>
        <w:t>.</w:t>
      </w:r>
    </w:p>
    <w:p w:rsidR="00AF1431" w:rsidRPr="00B335DA" w:rsidRDefault="00AF1431" w:rsidP="00AF1431">
      <w:pPr>
        <w:ind w:firstLine="680"/>
        <w:jc w:val="both"/>
        <w:rPr>
          <w:sz w:val="32"/>
          <w:szCs w:val="32"/>
        </w:rPr>
      </w:pPr>
      <w:r w:rsidRPr="00B335DA">
        <w:rPr>
          <w:b/>
          <w:i/>
          <w:sz w:val="32"/>
          <w:szCs w:val="32"/>
        </w:rPr>
        <w:t xml:space="preserve">Мета </w:t>
      </w:r>
      <w:proofErr w:type="spellStart"/>
      <w:proofErr w:type="gramStart"/>
      <w:r w:rsidRPr="00B335DA">
        <w:rPr>
          <w:b/>
          <w:i/>
          <w:sz w:val="32"/>
          <w:szCs w:val="32"/>
        </w:rPr>
        <w:t>досл</w:t>
      </w:r>
      <w:proofErr w:type="gramEnd"/>
      <w:r w:rsidRPr="00B335DA">
        <w:rPr>
          <w:b/>
          <w:i/>
          <w:sz w:val="32"/>
          <w:szCs w:val="32"/>
        </w:rPr>
        <w:t>ідження</w:t>
      </w:r>
      <w:proofErr w:type="spellEnd"/>
      <w:r w:rsidRPr="00B335DA">
        <w:rPr>
          <w:b/>
          <w:i/>
          <w:sz w:val="32"/>
          <w:szCs w:val="32"/>
        </w:rPr>
        <w:t>:</w:t>
      </w:r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розробка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інноваційних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технологій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становлення</w:t>
      </w:r>
      <w:proofErr w:type="spellEnd"/>
      <w:r w:rsidRPr="00B335DA">
        <w:rPr>
          <w:sz w:val="32"/>
          <w:szCs w:val="32"/>
        </w:rPr>
        <w:t xml:space="preserve"> </w:t>
      </w:r>
      <w:proofErr w:type="spellStart"/>
      <w:r w:rsidRPr="00B335DA">
        <w:rPr>
          <w:sz w:val="32"/>
          <w:szCs w:val="32"/>
        </w:rPr>
        <w:t>професійної</w:t>
      </w:r>
      <w:proofErr w:type="spellEnd"/>
      <w:r w:rsidRPr="00B335DA">
        <w:rPr>
          <w:sz w:val="32"/>
          <w:szCs w:val="32"/>
        </w:rPr>
        <w:t xml:space="preserve"> субʼєктності.</w:t>
      </w:r>
    </w:p>
    <w:p w:rsidR="00F121C1" w:rsidRPr="00A5053F" w:rsidRDefault="00F121C1" w:rsidP="00AF1431">
      <w:pPr>
        <w:ind w:firstLine="680"/>
        <w:jc w:val="both"/>
        <w:rPr>
          <w:rFonts w:eastAsia="MS Mincho"/>
          <w:sz w:val="28"/>
          <w:szCs w:val="28"/>
          <w:lang w:val="uk-UA"/>
        </w:rPr>
      </w:pPr>
      <w:r w:rsidRPr="00A5053F">
        <w:rPr>
          <w:rFonts w:eastAsia="MS Mincho"/>
          <w:b/>
          <w:sz w:val="28"/>
          <w:szCs w:val="28"/>
          <w:lang w:val="uk-UA"/>
        </w:rPr>
        <w:t>Фундаментальна проблема, на вирішення якої спрямовано проект</w:t>
      </w:r>
      <w:r w:rsidRPr="00A5053F">
        <w:rPr>
          <w:rFonts w:eastAsia="MS Mincho"/>
          <w:sz w:val="28"/>
          <w:szCs w:val="28"/>
          <w:lang w:val="uk-UA"/>
        </w:rPr>
        <w:t xml:space="preserve">: </w:t>
      </w:r>
      <w:r w:rsidRPr="00A5053F">
        <w:rPr>
          <w:rFonts w:eastAsia="MS Mincho"/>
          <w:bCs/>
          <w:sz w:val="28"/>
          <w:szCs w:val="28"/>
          <w:lang w:val="uk-UA"/>
        </w:rPr>
        <w:t>соціально-психологічні проблеми трансформаційних процесів у суспільстві та освіті.</w:t>
      </w:r>
    </w:p>
    <w:p w:rsidR="00F121C1" w:rsidRPr="00A5053F" w:rsidRDefault="00F121C1" w:rsidP="00AF1431">
      <w:pPr>
        <w:ind w:firstLine="680"/>
        <w:jc w:val="both"/>
        <w:rPr>
          <w:rFonts w:eastAsia="MS Mincho"/>
          <w:sz w:val="28"/>
          <w:szCs w:val="28"/>
          <w:lang w:val="uk-UA"/>
        </w:rPr>
      </w:pPr>
      <w:r w:rsidRPr="00A5053F">
        <w:rPr>
          <w:rFonts w:eastAsia="MS Mincho"/>
          <w:b/>
          <w:sz w:val="28"/>
          <w:szCs w:val="28"/>
          <w:lang w:val="uk-UA"/>
        </w:rPr>
        <w:t>Актуальність та значимість проекту для отримання нових знань, підтвердження гіпотез, теорій, подальшого використання на практиці</w:t>
      </w:r>
      <w:r w:rsidRPr="00A5053F">
        <w:rPr>
          <w:rFonts w:eastAsia="MS Mincho"/>
          <w:sz w:val="28"/>
          <w:szCs w:val="28"/>
          <w:lang w:val="uk-UA"/>
        </w:rPr>
        <w:t>: розвиток людського потенціалу для забезпечення конкурентоздатності України у світі.</w:t>
      </w:r>
    </w:p>
    <w:p w:rsidR="00F121C1" w:rsidRPr="00A5053F" w:rsidRDefault="00F121C1" w:rsidP="00AF1431">
      <w:pPr>
        <w:ind w:firstLine="680"/>
        <w:jc w:val="both"/>
        <w:rPr>
          <w:rFonts w:eastAsia="MS Mincho"/>
          <w:sz w:val="28"/>
          <w:szCs w:val="28"/>
          <w:lang w:val="uk-UA"/>
        </w:rPr>
      </w:pPr>
      <w:r w:rsidRPr="00A5053F">
        <w:rPr>
          <w:rFonts w:eastAsia="MS Mincho"/>
          <w:b/>
          <w:sz w:val="28"/>
          <w:szCs w:val="28"/>
          <w:lang w:val="uk-UA"/>
        </w:rPr>
        <w:t>Відповідність проекту духовно-культурним запитам сучасної України</w:t>
      </w:r>
      <w:r w:rsidRPr="00A5053F">
        <w:rPr>
          <w:rFonts w:eastAsia="MS Mincho"/>
          <w:sz w:val="28"/>
          <w:szCs w:val="28"/>
          <w:lang w:val="uk-UA"/>
        </w:rPr>
        <w:t xml:space="preserve">: нинішня ситуація в Україні характеризується нестачею </w:t>
      </w:r>
      <w:r w:rsidRPr="00A5053F">
        <w:rPr>
          <w:rFonts w:eastAsia="MS Mincho"/>
          <w:sz w:val="28"/>
          <w:szCs w:val="28"/>
          <w:lang w:val="uk-UA"/>
        </w:rPr>
        <w:lastRenderedPageBreak/>
        <w:t xml:space="preserve">професійних кадрів, </w:t>
      </w:r>
      <w:proofErr w:type="spellStart"/>
      <w:r w:rsidRPr="00A5053F">
        <w:rPr>
          <w:rFonts w:eastAsia="MS Mincho"/>
          <w:sz w:val="28"/>
          <w:szCs w:val="28"/>
          <w:lang w:val="uk-UA"/>
        </w:rPr>
        <w:t>конкурентностпроможних</w:t>
      </w:r>
      <w:proofErr w:type="spellEnd"/>
      <w:r w:rsidRPr="00A5053F">
        <w:rPr>
          <w:rFonts w:eastAsia="MS Mincho"/>
          <w:sz w:val="28"/>
          <w:szCs w:val="28"/>
          <w:lang w:val="uk-UA"/>
        </w:rPr>
        <w:t xml:space="preserve"> на європейському та світовому ринках праці. Брак означених кадрів пояснюється тим, що освітні установи формують виконавську позицію спеціаліста, у той час як держава потребує саме суб’єктів професійної діяльності.</w:t>
      </w:r>
    </w:p>
    <w:p w:rsidR="00F121C1" w:rsidRPr="00A5053F" w:rsidRDefault="00F121C1" w:rsidP="00F121C1">
      <w:pPr>
        <w:spacing w:after="60"/>
        <w:jc w:val="both"/>
        <w:rPr>
          <w:rFonts w:eastAsia="MS Mincho"/>
          <w:b/>
          <w:sz w:val="28"/>
          <w:szCs w:val="28"/>
          <w:lang w:val="uk-UA"/>
        </w:rPr>
      </w:pPr>
    </w:p>
    <w:p w:rsidR="00F121C1" w:rsidRPr="00A5053F" w:rsidRDefault="00AF1431" w:rsidP="00AF1431">
      <w:pPr>
        <w:spacing w:after="60"/>
        <w:jc w:val="center"/>
        <w:rPr>
          <w:rFonts w:eastAsia="MS Mincho"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Мета і основні завдання проекту</w:t>
      </w:r>
    </w:p>
    <w:p w:rsidR="00F121C1" w:rsidRPr="00A5053F" w:rsidRDefault="00F121C1" w:rsidP="00AF1431">
      <w:pPr>
        <w:ind w:firstLine="680"/>
        <w:jc w:val="both"/>
        <w:rPr>
          <w:rFonts w:eastAsia="MS Mincho"/>
          <w:sz w:val="28"/>
          <w:szCs w:val="28"/>
          <w:lang w:val="uk-UA"/>
        </w:rPr>
      </w:pPr>
      <w:r w:rsidRPr="00A5053F">
        <w:rPr>
          <w:rFonts w:eastAsia="MS Mincho"/>
          <w:b/>
          <w:sz w:val="28"/>
          <w:szCs w:val="28"/>
          <w:lang w:val="uk-UA"/>
        </w:rPr>
        <w:t>Мета</w:t>
      </w:r>
      <w:r w:rsidRPr="00A5053F">
        <w:rPr>
          <w:rFonts w:eastAsia="MS Mincho"/>
          <w:sz w:val="28"/>
          <w:szCs w:val="28"/>
          <w:lang w:val="uk-UA"/>
        </w:rPr>
        <w:t>: розробка інноваційних технологій становлення професійної суб’єктності</w:t>
      </w:r>
    </w:p>
    <w:p w:rsidR="00F121C1" w:rsidRPr="00A5053F" w:rsidRDefault="00F121C1" w:rsidP="00AF1431">
      <w:pPr>
        <w:ind w:firstLine="680"/>
        <w:jc w:val="both"/>
        <w:rPr>
          <w:rFonts w:eastAsia="MS Mincho"/>
          <w:b/>
          <w:sz w:val="28"/>
          <w:szCs w:val="28"/>
          <w:lang w:val="uk-UA"/>
        </w:rPr>
      </w:pPr>
      <w:r w:rsidRPr="00A5053F">
        <w:rPr>
          <w:rFonts w:eastAsia="MS Mincho"/>
          <w:b/>
          <w:sz w:val="28"/>
          <w:szCs w:val="28"/>
          <w:lang w:val="uk-UA"/>
        </w:rPr>
        <w:t>Завдання, на вирішення яких спрямовано проект: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 xml:space="preserve">створення моделей </w:t>
      </w:r>
      <w:r w:rsidRPr="00A5053F">
        <w:rPr>
          <w:rFonts w:eastAsia="MS Mincho"/>
          <w:sz w:val="28"/>
          <w:szCs w:val="28"/>
          <w:lang w:val="uk-UA"/>
        </w:rPr>
        <w:t>формування становлення суб’єктності</w:t>
      </w:r>
      <w:r w:rsidRPr="00A5053F">
        <w:rPr>
          <w:sz w:val="28"/>
          <w:szCs w:val="28"/>
          <w:lang w:val="uk-UA"/>
        </w:rPr>
        <w:t>;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b/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 xml:space="preserve">формулювання організаційних, соціально-психологічних та психологічних вимог до засобів </w:t>
      </w:r>
      <w:r w:rsidRPr="00A5053F">
        <w:rPr>
          <w:rFonts w:eastAsia="MS Mincho"/>
          <w:sz w:val="28"/>
          <w:szCs w:val="28"/>
          <w:lang w:val="uk-UA"/>
        </w:rPr>
        <w:t xml:space="preserve">формування професійної суб’єктності </w:t>
      </w:r>
      <w:r w:rsidRPr="00A5053F">
        <w:rPr>
          <w:sz w:val="28"/>
          <w:szCs w:val="28"/>
          <w:lang w:val="uk-UA"/>
        </w:rPr>
        <w:t>студентів;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b/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 xml:space="preserve">проектування форм психологічної практики у сфері </w:t>
      </w:r>
      <w:r w:rsidRPr="00A5053F">
        <w:rPr>
          <w:rFonts w:eastAsia="MS Mincho"/>
          <w:sz w:val="28"/>
          <w:szCs w:val="28"/>
          <w:lang w:val="uk-UA"/>
        </w:rPr>
        <w:t xml:space="preserve">формування професійної суб’єктності </w:t>
      </w:r>
      <w:r w:rsidRPr="00A5053F">
        <w:rPr>
          <w:sz w:val="28"/>
          <w:szCs w:val="28"/>
          <w:lang w:val="uk-UA"/>
        </w:rPr>
        <w:t>студентів;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b/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 xml:space="preserve">вироблення критеріїв ефективності психологічних засобів </w:t>
      </w:r>
      <w:r w:rsidRPr="00A5053F">
        <w:rPr>
          <w:rFonts w:eastAsia="MS Mincho"/>
          <w:sz w:val="28"/>
          <w:szCs w:val="28"/>
          <w:lang w:val="uk-UA"/>
        </w:rPr>
        <w:t xml:space="preserve">формування професійної суб’єктності </w:t>
      </w:r>
      <w:r w:rsidRPr="00A5053F">
        <w:rPr>
          <w:sz w:val="28"/>
          <w:szCs w:val="28"/>
          <w:lang w:val="uk-UA"/>
        </w:rPr>
        <w:t>студентів;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b/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 xml:space="preserve">верифікація розроблених психологічних засобів </w:t>
      </w:r>
      <w:r w:rsidRPr="00A5053F">
        <w:rPr>
          <w:rFonts w:eastAsia="MS Mincho"/>
          <w:sz w:val="28"/>
          <w:szCs w:val="28"/>
          <w:lang w:val="uk-UA"/>
        </w:rPr>
        <w:t xml:space="preserve">формування професійної суб’єктності </w:t>
      </w:r>
      <w:r w:rsidRPr="00A5053F">
        <w:rPr>
          <w:sz w:val="28"/>
          <w:szCs w:val="28"/>
          <w:lang w:val="uk-UA"/>
        </w:rPr>
        <w:t>студентів;</w:t>
      </w:r>
    </w:p>
    <w:p w:rsidR="00F121C1" w:rsidRPr="00A5053F" w:rsidRDefault="00F121C1" w:rsidP="00AF1431">
      <w:pPr>
        <w:tabs>
          <w:tab w:val="left" w:pos="993"/>
        </w:tabs>
        <w:ind w:firstLine="680"/>
        <w:jc w:val="both"/>
        <w:rPr>
          <w:b/>
          <w:sz w:val="28"/>
          <w:szCs w:val="28"/>
          <w:lang w:val="uk-UA"/>
        </w:rPr>
      </w:pPr>
      <w:r w:rsidRPr="00A5053F">
        <w:rPr>
          <w:sz w:val="28"/>
          <w:szCs w:val="28"/>
          <w:lang w:val="uk-UA"/>
        </w:rPr>
        <w:t>упровадження інноваційних психологічних технологій у практику діяльності вишу (розвивальної діагностики, психологічного консультування з проблем соціально-професійного розвитку, соціально-психологічних тренінгів, моніторингу соціально-професійного розвитку, соціального проектування, організаційно-діяльнісних ігор тощо);</w:t>
      </w:r>
    </w:p>
    <w:p w:rsidR="00F121C1" w:rsidRPr="00A5053F" w:rsidRDefault="00F121C1" w:rsidP="00AF1431">
      <w:pPr>
        <w:ind w:firstLine="680"/>
        <w:jc w:val="both"/>
        <w:rPr>
          <w:rFonts w:eastAsia="MS Mincho"/>
          <w:sz w:val="28"/>
          <w:szCs w:val="28"/>
          <w:lang w:val="uk-UA"/>
        </w:rPr>
      </w:pPr>
      <w:r w:rsidRPr="00A5053F">
        <w:rPr>
          <w:bCs/>
          <w:sz w:val="28"/>
          <w:szCs w:val="28"/>
          <w:lang w:val="uk-UA"/>
        </w:rPr>
        <w:t xml:space="preserve">створення системи моніторингу якості використання </w:t>
      </w:r>
      <w:r w:rsidRPr="00A5053F">
        <w:rPr>
          <w:sz w:val="28"/>
          <w:szCs w:val="28"/>
          <w:lang w:val="uk-UA"/>
        </w:rPr>
        <w:t xml:space="preserve">психологічних засобів </w:t>
      </w:r>
      <w:r w:rsidRPr="00A5053F">
        <w:rPr>
          <w:rFonts w:eastAsia="MS Mincho"/>
          <w:sz w:val="28"/>
          <w:szCs w:val="28"/>
          <w:lang w:val="uk-UA"/>
        </w:rPr>
        <w:t xml:space="preserve">формування професійної суб’єктності </w:t>
      </w:r>
      <w:r w:rsidRPr="00A5053F">
        <w:rPr>
          <w:sz w:val="28"/>
          <w:szCs w:val="28"/>
          <w:lang w:val="uk-UA"/>
        </w:rPr>
        <w:t>студентів у вищому навчальному закладі.</w:t>
      </w:r>
    </w:p>
    <w:p w:rsidR="00F121C1" w:rsidRDefault="00CD4AF8" w:rsidP="000E7E79">
      <w:pPr>
        <w:spacing w:after="60"/>
        <w:jc w:val="center"/>
        <w:rPr>
          <w:rFonts w:eastAsia="MS Mincho"/>
          <w:b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Етапи дослідження</w:t>
      </w:r>
    </w:p>
    <w:p w:rsidR="00CD4AF8" w:rsidRPr="000E7E79" w:rsidRDefault="00CD4AF8" w:rsidP="00CD4AF8">
      <w:p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bCs/>
          <w:iCs/>
          <w:sz w:val="28"/>
          <w:szCs w:val="28"/>
          <w:lang w:val="uk-UA"/>
        </w:rPr>
        <w:t>Етап 1. Дослідження психолого-педагогічних засад розробки технологій моделювання та проектування становлення професійної суб’єктності студента</w:t>
      </w:r>
    </w:p>
    <w:p w:rsidR="00CD4AF8" w:rsidRPr="000E7E79" w:rsidRDefault="00CD4AF8" w:rsidP="00CD4AF8">
      <w:p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bCs/>
          <w:iCs/>
          <w:sz w:val="28"/>
          <w:szCs w:val="28"/>
          <w:lang w:val="uk-UA"/>
        </w:rPr>
        <w:t>Етап 2. Створення та апробація моделей становлення професійної суб’єктності студента</w:t>
      </w:r>
    </w:p>
    <w:p w:rsidR="00CD4AF8" w:rsidRPr="000E7E79" w:rsidRDefault="00CD4AF8" w:rsidP="00CD4AF8">
      <w:p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bCs/>
          <w:iCs/>
          <w:sz w:val="28"/>
          <w:szCs w:val="28"/>
          <w:lang w:val="uk-UA"/>
        </w:rPr>
        <w:t>Етап 3. Створення та апробація технологій проектування розвитку професійної суб</w:t>
      </w:r>
      <w:r w:rsidRPr="000E7E79">
        <w:rPr>
          <w:rFonts w:eastAsia="MS Mincho"/>
          <w:sz w:val="28"/>
          <w:szCs w:val="28"/>
          <w:lang w:val="uk-UA"/>
        </w:rPr>
        <w:t>ʼ</w:t>
      </w:r>
      <w:r w:rsidRPr="000E7E79">
        <w:rPr>
          <w:rFonts w:eastAsia="MS Mincho"/>
          <w:bCs/>
          <w:iCs/>
          <w:sz w:val="28"/>
          <w:szCs w:val="28"/>
          <w:lang w:val="uk-UA"/>
        </w:rPr>
        <w:t>єктності студента</w:t>
      </w:r>
    </w:p>
    <w:p w:rsidR="00CD4AF8" w:rsidRDefault="000E7E79" w:rsidP="000E7E79">
      <w:pPr>
        <w:spacing w:after="60"/>
        <w:jc w:val="center"/>
        <w:rPr>
          <w:rFonts w:eastAsia="MS Mincho"/>
          <w:b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Виконавці НДП</w:t>
      </w:r>
    </w:p>
    <w:p w:rsidR="00A232CF" w:rsidRPr="000E7E79" w:rsidRDefault="007C55D1" w:rsidP="00CD4AF8">
      <w:pPr>
        <w:numPr>
          <w:ilvl w:val="0"/>
          <w:numId w:val="2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0E7E79">
        <w:rPr>
          <w:rFonts w:eastAsia="MS Mincho"/>
          <w:sz w:val="28"/>
          <w:szCs w:val="28"/>
          <w:lang w:val="uk-UA"/>
        </w:rPr>
        <w:t>К.пс.н</w:t>
      </w:r>
      <w:proofErr w:type="spellEnd"/>
      <w:r w:rsidRPr="000E7E79">
        <w:rPr>
          <w:rFonts w:eastAsia="MS Mincho"/>
          <w:sz w:val="28"/>
          <w:szCs w:val="28"/>
          <w:lang w:val="uk-UA"/>
        </w:rPr>
        <w:t xml:space="preserve">, </w:t>
      </w:r>
      <w:proofErr w:type="spellStart"/>
      <w:r w:rsidRPr="000E7E79">
        <w:rPr>
          <w:rFonts w:eastAsia="MS Mincho"/>
          <w:sz w:val="28"/>
          <w:szCs w:val="28"/>
          <w:lang w:val="uk-UA"/>
        </w:rPr>
        <w:t>викон</w:t>
      </w:r>
      <w:proofErr w:type="spellEnd"/>
      <w:r w:rsidRPr="000E7E79">
        <w:rPr>
          <w:rFonts w:eastAsia="MS Mincho"/>
          <w:sz w:val="28"/>
          <w:szCs w:val="28"/>
          <w:lang w:val="uk-UA"/>
        </w:rPr>
        <w:t xml:space="preserve">. </w:t>
      </w:r>
      <w:proofErr w:type="spellStart"/>
      <w:r w:rsidRPr="000E7E79">
        <w:rPr>
          <w:rFonts w:eastAsia="MS Mincho"/>
          <w:sz w:val="28"/>
          <w:szCs w:val="28"/>
          <w:lang w:val="uk-UA"/>
        </w:rPr>
        <w:t>обов</w:t>
      </w:r>
      <w:proofErr w:type="spellEnd"/>
      <w:r w:rsidRPr="000E7E79">
        <w:rPr>
          <w:rFonts w:eastAsia="MS Mincho"/>
          <w:sz w:val="28"/>
          <w:szCs w:val="28"/>
          <w:lang w:val="uk-UA"/>
        </w:rPr>
        <w:t>. керівника проекту Мороз Р.А.;</w:t>
      </w:r>
    </w:p>
    <w:p w:rsidR="00A232CF" w:rsidRPr="000E7E79" w:rsidRDefault="007C55D1" w:rsidP="00CD4AF8">
      <w:pPr>
        <w:numPr>
          <w:ilvl w:val="0"/>
          <w:numId w:val="2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0E7E79">
        <w:rPr>
          <w:rFonts w:eastAsia="MS Mincho"/>
          <w:sz w:val="28"/>
          <w:szCs w:val="28"/>
          <w:lang w:val="uk-UA"/>
        </w:rPr>
        <w:t>Д.пс.н</w:t>
      </w:r>
      <w:proofErr w:type="spellEnd"/>
      <w:r w:rsidRPr="000E7E79">
        <w:rPr>
          <w:rFonts w:eastAsia="MS Mincho"/>
          <w:sz w:val="28"/>
          <w:szCs w:val="28"/>
          <w:lang w:val="uk-UA"/>
        </w:rPr>
        <w:t xml:space="preserve">, доцент </w:t>
      </w:r>
      <w:proofErr w:type="spellStart"/>
      <w:r w:rsidRPr="000E7E79">
        <w:rPr>
          <w:rFonts w:eastAsia="MS Mincho"/>
          <w:sz w:val="28"/>
          <w:szCs w:val="28"/>
          <w:lang w:val="uk-UA"/>
        </w:rPr>
        <w:t>Савенкова</w:t>
      </w:r>
      <w:proofErr w:type="spellEnd"/>
      <w:r w:rsidRPr="000E7E79">
        <w:rPr>
          <w:rFonts w:eastAsia="MS Mincho"/>
          <w:sz w:val="28"/>
          <w:szCs w:val="28"/>
          <w:lang w:val="uk-UA"/>
        </w:rPr>
        <w:t xml:space="preserve"> І.І.;</w:t>
      </w:r>
    </w:p>
    <w:p w:rsidR="00A232CF" w:rsidRPr="000E7E79" w:rsidRDefault="007C55D1" w:rsidP="00CD4AF8">
      <w:pPr>
        <w:numPr>
          <w:ilvl w:val="0"/>
          <w:numId w:val="2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0E7E79">
        <w:rPr>
          <w:rFonts w:eastAsia="MS Mincho"/>
          <w:sz w:val="28"/>
          <w:szCs w:val="28"/>
          <w:lang w:val="uk-UA"/>
        </w:rPr>
        <w:t>К.пс.н</w:t>
      </w:r>
      <w:proofErr w:type="spellEnd"/>
      <w:r w:rsidRPr="000E7E79">
        <w:rPr>
          <w:rFonts w:eastAsia="MS Mincho"/>
          <w:sz w:val="28"/>
          <w:szCs w:val="28"/>
          <w:lang w:val="uk-UA"/>
        </w:rPr>
        <w:t>, доцент Чугуєва І.Є.;</w:t>
      </w:r>
    </w:p>
    <w:p w:rsidR="00A232CF" w:rsidRPr="000E7E79" w:rsidRDefault="007C55D1" w:rsidP="00CD4AF8">
      <w:pPr>
        <w:numPr>
          <w:ilvl w:val="0"/>
          <w:numId w:val="2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proofErr w:type="spellStart"/>
      <w:r w:rsidRPr="000E7E79">
        <w:rPr>
          <w:rFonts w:eastAsia="MS Mincho"/>
          <w:sz w:val="28"/>
          <w:szCs w:val="28"/>
          <w:lang w:val="uk-UA"/>
        </w:rPr>
        <w:t>К.пед.н</w:t>
      </w:r>
      <w:proofErr w:type="spellEnd"/>
      <w:r w:rsidRPr="000E7E79">
        <w:rPr>
          <w:rFonts w:eastAsia="MS Mincho"/>
          <w:sz w:val="28"/>
          <w:szCs w:val="28"/>
          <w:lang w:val="uk-UA"/>
        </w:rPr>
        <w:t>, доцент Шевчук О.С.;</w:t>
      </w:r>
    </w:p>
    <w:p w:rsidR="00A232CF" w:rsidRPr="000E7E79" w:rsidRDefault="007C55D1" w:rsidP="00CD4AF8">
      <w:pPr>
        <w:numPr>
          <w:ilvl w:val="0"/>
          <w:numId w:val="2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</w:t>
      </w:r>
      <w:r w:rsidRPr="000E7E79">
        <w:rPr>
          <w:rFonts w:eastAsia="MS Mincho"/>
          <w:sz w:val="28"/>
          <w:szCs w:val="28"/>
          <w:lang w:val="uk-UA"/>
        </w:rPr>
        <w:t xml:space="preserve">икладач  кафедри психології </w:t>
      </w:r>
      <w:r w:rsidRPr="000E7E79">
        <w:rPr>
          <w:rFonts w:eastAsia="MS Mincho"/>
          <w:sz w:val="28"/>
          <w:szCs w:val="28"/>
          <w:lang w:val="uk-UA"/>
        </w:rPr>
        <w:br/>
        <w:t>Санько К.О.</w:t>
      </w:r>
    </w:p>
    <w:p w:rsidR="00CD4AF8" w:rsidRDefault="00CD4AF8" w:rsidP="000E7E79">
      <w:pPr>
        <w:spacing w:after="60"/>
        <w:jc w:val="center"/>
        <w:rPr>
          <w:rFonts w:eastAsia="MS Mincho"/>
          <w:b/>
          <w:bCs/>
          <w:sz w:val="28"/>
          <w:szCs w:val="28"/>
          <w:lang w:val="uk-UA"/>
        </w:rPr>
      </w:pPr>
      <w:proofErr w:type="spellStart"/>
      <w:r w:rsidRPr="00CD4AF8">
        <w:rPr>
          <w:rFonts w:eastAsia="MS Mincho"/>
          <w:b/>
          <w:bCs/>
          <w:sz w:val="28"/>
          <w:szCs w:val="28"/>
        </w:rPr>
        <w:t>Напрями</w:t>
      </w:r>
      <w:proofErr w:type="spellEnd"/>
      <w:r w:rsidRPr="00CD4AF8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proofErr w:type="gramStart"/>
      <w:r w:rsidRPr="00CD4AF8">
        <w:rPr>
          <w:rFonts w:eastAsia="MS Mincho"/>
          <w:b/>
          <w:bCs/>
          <w:sz w:val="28"/>
          <w:szCs w:val="28"/>
        </w:rPr>
        <w:t>досл</w:t>
      </w:r>
      <w:proofErr w:type="gramEnd"/>
      <w:r w:rsidRPr="00CD4AF8">
        <w:rPr>
          <w:rFonts w:eastAsia="MS Mincho"/>
          <w:b/>
          <w:bCs/>
          <w:sz w:val="28"/>
          <w:szCs w:val="28"/>
        </w:rPr>
        <w:t>ідження</w:t>
      </w:r>
      <w:proofErr w:type="spellEnd"/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lastRenderedPageBreak/>
        <w:t>Теоретичне  об</w:t>
      </w:r>
      <w:r w:rsidRPr="000E7E79">
        <w:rPr>
          <w:rFonts w:eastAsia="MS Mincho"/>
          <w:sz w:val="28"/>
          <w:szCs w:val="28"/>
        </w:rPr>
        <w:t>ґ</w:t>
      </w:r>
      <w:proofErr w:type="spellStart"/>
      <w:r w:rsidRPr="000E7E79">
        <w:rPr>
          <w:rFonts w:eastAsia="MS Mincho"/>
          <w:sz w:val="28"/>
          <w:szCs w:val="28"/>
          <w:lang w:val="uk-UA"/>
        </w:rPr>
        <w:t>рунтування</w:t>
      </w:r>
      <w:proofErr w:type="spellEnd"/>
      <w:r w:rsidRPr="000E7E79">
        <w:rPr>
          <w:rFonts w:eastAsia="MS Mincho"/>
          <w:sz w:val="28"/>
          <w:szCs w:val="28"/>
          <w:lang w:val="uk-UA"/>
        </w:rPr>
        <w:t xml:space="preserve">  моделювання та проектування професійної суб’єктності студента. </w:t>
      </w:r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t>Становлення професійної суб’єктності студентів педагогічних та інших спеціальностей.</w:t>
      </w:r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t>Інноваційні технології формування професійної суб’єктності психолога.</w:t>
      </w:r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t>Становлення професійної суб’єктності першокурсників  засобами психологічної служби університету.</w:t>
      </w:r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t>Становлення професійної суб’єктності через участь студентів-психологів у волонтерському русі.</w:t>
      </w:r>
    </w:p>
    <w:p w:rsidR="00A232CF" w:rsidRPr="000E7E79" w:rsidRDefault="007C55D1" w:rsidP="00CD4AF8">
      <w:pPr>
        <w:numPr>
          <w:ilvl w:val="0"/>
          <w:numId w:val="3"/>
        </w:numPr>
        <w:spacing w:after="60"/>
        <w:jc w:val="both"/>
        <w:rPr>
          <w:rFonts w:eastAsia="MS Mincho"/>
          <w:sz w:val="28"/>
          <w:szCs w:val="28"/>
          <w:lang w:val="uk-UA"/>
        </w:rPr>
      </w:pPr>
      <w:r w:rsidRPr="000E7E79">
        <w:rPr>
          <w:rFonts w:eastAsia="MS Mincho"/>
          <w:sz w:val="28"/>
          <w:szCs w:val="28"/>
          <w:lang w:val="uk-UA"/>
        </w:rPr>
        <w:t>Хронопсихологічне прогнозування формування професійної субʼєктності осіб з особливими потребами.</w:t>
      </w:r>
    </w:p>
    <w:p w:rsidR="00CD4AF8" w:rsidRPr="00CD4AF8" w:rsidRDefault="00CD4AF8" w:rsidP="00F121C1">
      <w:pPr>
        <w:spacing w:after="60"/>
        <w:jc w:val="both"/>
        <w:rPr>
          <w:rFonts w:eastAsia="MS Mincho"/>
          <w:b/>
          <w:sz w:val="28"/>
          <w:szCs w:val="28"/>
          <w:lang w:val="uk-UA"/>
        </w:rPr>
      </w:pPr>
    </w:p>
    <w:p w:rsidR="008D4C73" w:rsidRPr="000E7E79" w:rsidRDefault="00CD4AF8" w:rsidP="000E7E7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7E79">
        <w:rPr>
          <w:b/>
          <w:sz w:val="28"/>
          <w:szCs w:val="28"/>
          <w:lang w:val="uk-UA"/>
        </w:rPr>
        <w:t>Результати дослідження: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 xml:space="preserve">Зроблено теоретичний аналіз і обґрунтовано умови та чинники формування професійної суб՚єктності майбутніх фахівців. 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 xml:space="preserve">Доведено, що процес становлення професійної суб՚єктності є багаторівневим, різноплановим, динамічним та </w:t>
      </w:r>
      <w:proofErr w:type="spellStart"/>
      <w:r w:rsidRPr="00CD4AF8">
        <w:rPr>
          <w:sz w:val="28"/>
          <w:szCs w:val="28"/>
          <w:lang w:val="uk-UA"/>
        </w:rPr>
        <w:t>внутрішньособистісним</w:t>
      </w:r>
      <w:proofErr w:type="spellEnd"/>
      <w:r w:rsidRPr="00CD4AF8">
        <w:rPr>
          <w:sz w:val="28"/>
          <w:szCs w:val="28"/>
          <w:lang w:val="uk-UA"/>
        </w:rPr>
        <w:t xml:space="preserve"> утворенням.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 xml:space="preserve">Побудовано  концептуальну модель формування професійної суб՚єктності майбутніх фахівців різних напрямів підготовки (менеджерів, ІТ-технології, психологів, політологів). 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Уточнено форми, засоби, методи навчання у вищому навчальному закладі, які сприяють становленню професійної суб՚єктності.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 xml:space="preserve">Визначено систему психолого-педагогічних впливів на процес формування професійної суб՚єктності студентів. 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Запропоновано й впроваджено комплекс інноваційних методів навчання в вищому навчальному закладі з метою стимулювання розвитку професійної суб՚єктності майбутніх спеціалістів.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Підтверджено обумовленість процесу становлення професійної суб՚єктності психологічною підготовкою студентів різних напрямів до майбутньої професії.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lastRenderedPageBreak/>
        <w:t>Встановлено маркери сформованості професійної суб՚єктності (мотиваційний, особистісний, когнітивний, поведінковий).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Визначено позитивні та негативні (гальмівні та руйнівні) чинники впливу на становлення професійної суб՚єктності майбутніх фахівців.</w:t>
      </w:r>
    </w:p>
    <w:p w:rsidR="00627E04" w:rsidRDefault="00627E04" w:rsidP="00627E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D4AF8">
        <w:rPr>
          <w:sz w:val="28"/>
          <w:szCs w:val="28"/>
          <w:lang w:val="uk-UA"/>
        </w:rPr>
        <w:t xml:space="preserve">изначено </w:t>
      </w:r>
      <w:proofErr w:type="spellStart"/>
      <w:r w:rsidRPr="00CD4AF8">
        <w:rPr>
          <w:sz w:val="28"/>
          <w:szCs w:val="28"/>
          <w:lang w:val="uk-UA"/>
        </w:rPr>
        <w:t>зв՚язок</w:t>
      </w:r>
      <w:proofErr w:type="spellEnd"/>
      <w:r w:rsidRPr="00CD4AF8">
        <w:rPr>
          <w:sz w:val="28"/>
          <w:szCs w:val="28"/>
          <w:lang w:val="uk-UA"/>
        </w:rPr>
        <w:t xml:space="preserve"> впливу </w:t>
      </w:r>
      <w:proofErr w:type="spellStart"/>
      <w:r w:rsidRPr="00CD4AF8">
        <w:rPr>
          <w:sz w:val="28"/>
          <w:szCs w:val="28"/>
          <w:lang w:val="uk-UA"/>
        </w:rPr>
        <w:t>суб՚єктивного</w:t>
      </w:r>
      <w:proofErr w:type="spellEnd"/>
      <w:r w:rsidRPr="00CD4AF8">
        <w:rPr>
          <w:sz w:val="28"/>
          <w:szCs w:val="28"/>
          <w:lang w:val="uk-UA"/>
        </w:rPr>
        <w:t xml:space="preserve"> відчуття успішності на розвиток професійної суб՚єктності студентів.</w:t>
      </w:r>
    </w:p>
    <w:p w:rsidR="00F14BBF" w:rsidRDefault="00F14BBF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14BBF">
        <w:rPr>
          <w:sz w:val="28"/>
          <w:szCs w:val="28"/>
          <w:lang w:val="uk-UA"/>
        </w:rPr>
        <w:t xml:space="preserve">становлено детермінованість досягнення мотиваційного, функціонального, соціального, економічного, </w:t>
      </w:r>
      <w:proofErr w:type="spellStart"/>
      <w:r w:rsidRPr="00F14BBF">
        <w:rPr>
          <w:sz w:val="28"/>
          <w:szCs w:val="28"/>
          <w:lang w:val="uk-UA"/>
        </w:rPr>
        <w:t>осмобистісного</w:t>
      </w:r>
      <w:proofErr w:type="spellEnd"/>
      <w:r w:rsidRPr="00F14BBF">
        <w:rPr>
          <w:sz w:val="28"/>
          <w:szCs w:val="28"/>
          <w:lang w:val="uk-UA"/>
        </w:rPr>
        <w:t xml:space="preserve">, аксіологічного, деонтологічного аспектів професійної успішності від професійної </w:t>
      </w:r>
      <w:proofErr w:type="spellStart"/>
      <w:r w:rsidRPr="00F14BBF">
        <w:rPr>
          <w:sz w:val="28"/>
          <w:szCs w:val="28"/>
          <w:lang w:val="uk-UA"/>
        </w:rPr>
        <w:t>суб</w:t>
      </w:r>
      <w:proofErr w:type="spellEnd"/>
      <w:r w:rsidRPr="00FE69A9">
        <w:rPr>
          <w:sz w:val="28"/>
          <w:szCs w:val="28"/>
        </w:rPr>
        <w:t>՚</w:t>
      </w:r>
      <w:proofErr w:type="spellStart"/>
      <w:r w:rsidRPr="00F14BBF">
        <w:rPr>
          <w:sz w:val="28"/>
          <w:szCs w:val="28"/>
          <w:lang w:val="uk-UA"/>
        </w:rPr>
        <w:t>єктності</w:t>
      </w:r>
      <w:proofErr w:type="spellEnd"/>
      <w:r>
        <w:rPr>
          <w:sz w:val="28"/>
          <w:szCs w:val="28"/>
          <w:lang w:val="uk-UA"/>
        </w:rPr>
        <w:t>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Вперше розглянуто вплив наявності психосоматичного порушення на процес становлення професійної суб՚єктності майбутніх фахівців.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 xml:space="preserve">Упроваджено  в навчальний процес методику  розвитку професійної суб’єктності осіб із особливими потребами шляхом </w:t>
      </w:r>
      <w:proofErr w:type="spellStart"/>
      <w:r w:rsidRPr="00CD4AF8">
        <w:rPr>
          <w:sz w:val="28"/>
          <w:szCs w:val="28"/>
          <w:lang w:val="uk-UA"/>
        </w:rPr>
        <w:t>хронопсихологічного</w:t>
      </w:r>
      <w:proofErr w:type="spellEnd"/>
      <w:r w:rsidRPr="00CD4AF8">
        <w:rPr>
          <w:sz w:val="28"/>
          <w:szCs w:val="28"/>
          <w:lang w:val="uk-UA"/>
        </w:rPr>
        <w:t xml:space="preserve">  прогнозування.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Визначено провідний вплив волонтерської діяльності на формування професійної суб՚єктності у майбутніх психологів;</w:t>
      </w:r>
    </w:p>
    <w:p w:rsidR="00A232CF" w:rsidRPr="00CD4AF8" w:rsidRDefault="007C55D1" w:rsidP="000E7E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CD4AF8">
        <w:rPr>
          <w:sz w:val="28"/>
          <w:szCs w:val="28"/>
          <w:lang w:val="uk-UA"/>
        </w:rPr>
        <w:t>Створено комплексну програму сприяння розвитку професійної суб՚єктності майбутніх фахівців різних спеціалізацій.</w:t>
      </w:r>
    </w:p>
    <w:p w:rsidR="00CD4AF8" w:rsidRPr="00CD4AF8" w:rsidRDefault="00CD4AF8" w:rsidP="00CD4AF8">
      <w:pPr>
        <w:spacing w:line="360" w:lineRule="auto"/>
        <w:ind w:left="720"/>
        <w:rPr>
          <w:sz w:val="28"/>
          <w:szCs w:val="28"/>
          <w:lang w:val="uk-UA"/>
        </w:rPr>
      </w:pPr>
    </w:p>
    <w:p w:rsidR="00CD4AF8" w:rsidRDefault="00CD4AF8" w:rsidP="008D4C73">
      <w:pPr>
        <w:spacing w:line="360" w:lineRule="auto"/>
        <w:rPr>
          <w:b/>
          <w:bCs/>
          <w:sz w:val="28"/>
          <w:szCs w:val="28"/>
          <w:lang w:val="uk-UA"/>
        </w:rPr>
      </w:pPr>
      <w:proofErr w:type="spellStart"/>
      <w:r w:rsidRPr="00CD4AF8">
        <w:rPr>
          <w:b/>
          <w:bCs/>
          <w:sz w:val="28"/>
          <w:szCs w:val="28"/>
        </w:rPr>
        <w:t>Наукова</w:t>
      </w:r>
      <w:proofErr w:type="spellEnd"/>
      <w:r w:rsidRPr="00CD4AF8">
        <w:rPr>
          <w:b/>
          <w:bCs/>
          <w:sz w:val="28"/>
          <w:szCs w:val="28"/>
        </w:rPr>
        <w:t xml:space="preserve"> новизна та </w:t>
      </w:r>
      <w:proofErr w:type="spellStart"/>
      <w:r w:rsidRPr="00CD4AF8">
        <w:rPr>
          <w:b/>
          <w:bCs/>
          <w:sz w:val="28"/>
          <w:szCs w:val="28"/>
        </w:rPr>
        <w:t>значущість</w:t>
      </w:r>
      <w:proofErr w:type="spellEnd"/>
      <w:r w:rsidRPr="00CD4AF8">
        <w:rPr>
          <w:b/>
          <w:bCs/>
          <w:sz w:val="28"/>
          <w:szCs w:val="28"/>
        </w:rPr>
        <w:t xml:space="preserve"> </w:t>
      </w:r>
      <w:proofErr w:type="spellStart"/>
      <w:r w:rsidRPr="00CD4AF8">
        <w:rPr>
          <w:b/>
          <w:bCs/>
          <w:sz w:val="28"/>
          <w:szCs w:val="28"/>
        </w:rPr>
        <w:t>отриманих</w:t>
      </w:r>
      <w:proofErr w:type="spellEnd"/>
      <w:r w:rsidRPr="00CD4AF8">
        <w:rPr>
          <w:b/>
          <w:bCs/>
          <w:sz w:val="28"/>
          <w:szCs w:val="28"/>
        </w:rPr>
        <w:t xml:space="preserve"> </w:t>
      </w:r>
      <w:proofErr w:type="spellStart"/>
      <w:r w:rsidRPr="00CD4AF8">
        <w:rPr>
          <w:b/>
          <w:bCs/>
          <w:sz w:val="28"/>
          <w:szCs w:val="28"/>
        </w:rPr>
        <w:t>наукових</w:t>
      </w:r>
      <w:proofErr w:type="spellEnd"/>
      <w:r w:rsidRPr="00CD4AF8">
        <w:rPr>
          <w:b/>
          <w:bCs/>
          <w:sz w:val="28"/>
          <w:szCs w:val="28"/>
        </w:rPr>
        <w:t xml:space="preserve"> </w:t>
      </w:r>
      <w:proofErr w:type="spellStart"/>
      <w:r w:rsidRPr="00CD4AF8">
        <w:rPr>
          <w:b/>
          <w:bCs/>
          <w:sz w:val="28"/>
          <w:szCs w:val="28"/>
        </w:rPr>
        <w:t>результаті</w:t>
      </w:r>
      <w:proofErr w:type="gramStart"/>
      <w:r w:rsidRPr="00CD4AF8"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  <w:lang w:val="uk-UA"/>
        </w:rPr>
        <w:t>:</w:t>
      </w:r>
    </w:p>
    <w:p w:rsidR="00107D7E" w:rsidRPr="000E7E79" w:rsidRDefault="00107D7E" w:rsidP="000E7E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Побудовано концептуальну модель формування професійної суб՚єктності майбутніх фахівців різних напрямів підготовки. Встановлено маркери сформованості професійної суб՚єктності (мотиваційний, особистісний, когнітивний, поведінковий). </w:t>
      </w:r>
    </w:p>
    <w:p w:rsidR="00107D7E" w:rsidRPr="000E7E79" w:rsidRDefault="00107D7E" w:rsidP="000E7E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Здійснено теоретичне обґрунтування </w:t>
      </w:r>
      <w:proofErr w:type="spellStart"/>
      <w:r w:rsidRPr="000E7E79">
        <w:rPr>
          <w:sz w:val="28"/>
          <w:szCs w:val="28"/>
          <w:lang w:val="uk-UA"/>
        </w:rPr>
        <w:t>експерієнціального</w:t>
      </w:r>
      <w:proofErr w:type="spellEnd"/>
      <w:r w:rsidRPr="000E7E79">
        <w:rPr>
          <w:sz w:val="28"/>
          <w:szCs w:val="28"/>
          <w:lang w:val="uk-UA"/>
        </w:rPr>
        <w:t xml:space="preserve"> підходу в системі інноваційних освітніх технологій формування професійної суб’єктності майбутніх психологів. В якості </w:t>
      </w:r>
      <w:proofErr w:type="spellStart"/>
      <w:r w:rsidRPr="000E7E79">
        <w:rPr>
          <w:sz w:val="28"/>
          <w:szCs w:val="28"/>
          <w:lang w:val="uk-UA"/>
        </w:rPr>
        <w:t>системоутворювальної</w:t>
      </w:r>
      <w:proofErr w:type="spellEnd"/>
      <w:r w:rsidRPr="000E7E79">
        <w:rPr>
          <w:sz w:val="28"/>
          <w:szCs w:val="28"/>
          <w:lang w:val="uk-UA"/>
        </w:rPr>
        <w:t xml:space="preserve"> використана модель засвоєння нової інформації Д. Колба. </w:t>
      </w:r>
    </w:p>
    <w:p w:rsidR="00107D7E" w:rsidRPr="000E7E79" w:rsidRDefault="00107D7E" w:rsidP="000E7E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lastRenderedPageBreak/>
        <w:t xml:space="preserve">Зібрано й узагальнено емпіричні дані щодо впровадження таких інноваційних технологій, як індивідуальні навчально-дослідні завдання, рефлексивний аналіз професійної діяльності під час проходження практики, аналіз конкретних ситуацій, соціально-психологічні тренінги, проблемно-орієнтовані дискусії, ситуаційно-рольові та інші навчальні ігри, ведення щоденника самопізнання та формування портфоліо індивідуальних досягнень, освітній </w:t>
      </w:r>
      <w:proofErr w:type="spellStart"/>
      <w:r w:rsidRPr="000E7E79">
        <w:rPr>
          <w:sz w:val="28"/>
          <w:szCs w:val="28"/>
          <w:lang w:val="uk-UA"/>
        </w:rPr>
        <w:t>коучинг</w:t>
      </w:r>
      <w:proofErr w:type="spellEnd"/>
      <w:r w:rsidRPr="000E7E79">
        <w:rPr>
          <w:sz w:val="28"/>
          <w:szCs w:val="28"/>
          <w:lang w:val="uk-UA"/>
        </w:rPr>
        <w:t>, консультування з проблем соціально-професійного розвитку, індивідуальне соціально-професійне проектування власної кар’єри.</w:t>
      </w:r>
    </w:p>
    <w:p w:rsidR="00107D7E" w:rsidRPr="000E7E79" w:rsidRDefault="00107D7E" w:rsidP="000E7E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Вперше з позиції психології часу, тривалості біологічного циклу життя індивіда побудовано модель </w:t>
      </w:r>
      <w:proofErr w:type="spellStart"/>
      <w:r w:rsidRPr="000E7E79">
        <w:rPr>
          <w:sz w:val="28"/>
          <w:szCs w:val="28"/>
          <w:lang w:val="uk-UA"/>
        </w:rPr>
        <w:t>хронопсихологічного</w:t>
      </w:r>
      <w:proofErr w:type="spellEnd"/>
      <w:r w:rsidRPr="000E7E79">
        <w:rPr>
          <w:sz w:val="28"/>
          <w:szCs w:val="28"/>
          <w:lang w:val="uk-UA"/>
        </w:rPr>
        <w:t xml:space="preserve"> прогнозування формування професійної суб’єктності осіб із особливими потребами. Вперше розглянуто вплив наявності психосоматичного порушення на процес становлення професійної суб՚єктності майбутніх фахівців.</w:t>
      </w:r>
    </w:p>
    <w:p w:rsidR="00107D7E" w:rsidRPr="000E7E79" w:rsidRDefault="00107D7E" w:rsidP="000E7E79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CD4AF8" w:rsidRDefault="00CD4AF8" w:rsidP="008D4C73">
      <w:pPr>
        <w:spacing w:line="360" w:lineRule="auto"/>
        <w:rPr>
          <w:b/>
          <w:bCs/>
          <w:sz w:val="28"/>
          <w:szCs w:val="28"/>
          <w:lang w:val="uk-UA"/>
        </w:rPr>
      </w:pPr>
      <w:r w:rsidRPr="00CD4AF8">
        <w:rPr>
          <w:b/>
          <w:bCs/>
          <w:sz w:val="28"/>
          <w:szCs w:val="28"/>
          <w:lang w:val="uk-UA"/>
        </w:rPr>
        <w:t>Практична цінність результатів НДР</w:t>
      </w:r>
      <w:r>
        <w:rPr>
          <w:b/>
          <w:bCs/>
          <w:sz w:val="28"/>
          <w:szCs w:val="28"/>
          <w:lang w:val="uk-UA"/>
        </w:rPr>
        <w:t>: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Побудовано та апробовано емпіричну модель становлення професійної суб’єктності через участь студентів-психологів у волонтерському русі. 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>Розроблено та описано модель становлення професійної суб’єктності студентів різних напрямів підготовки</w:t>
      </w:r>
      <w:r w:rsidRPr="000E7E79">
        <w:rPr>
          <w:sz w:val="28"/>
          <w:szCs w:val="28"/>
        </w:rPr>
        <w:t xml:space="preserve">. 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Розроблено модель </w:t>
      </w:r>
      <w:proofErr w:type="spellStart"/>
      <w:r w:rsidRPr="000E7E79">
        <w:rPr>
          <w:sz w:val="28"/>
          <w:szCs w:val="28"/>
          <w:lang w:val="uk-UA"/>
        </w:rPr>
        <w:t>хронопсихологічного</w:t>
      </w:r>
      <w:proofErr w:type="spellEnd"/>
      <w:r w:rsidRPr="000E7E79">
        <w:rPr>
          <w:sz w:val="28"/>
          <w:szCs w:val="28"/>
          <w:lang w:val="uk-UA"/>
        </w:rPr>
        <w:t xml:space="preserve"> прогнозування формування професійної суб’єктності осіб з особливими потребами та  методику розвитку професійної суб’єктності осіб із особливими потребами шляхом </w:t>
      </w:r>
      <w:proofErr w:type="spellStart"/>
      <w:r w:rsidRPr="000E7E79">
        <w:rPr>
          <w:sz w:val="28"/>
          <w:szCs w:val="28"/>
          <w:lang w:val="uk-UA"/>
        </w:rPr>
        <w:t>хронопсихологічного</w:t>
      </w:r>
      <w:proofErr w:type="spellEnd"/>
      <w:r w:rsidRPr="000E7E79">
        <w:rPr>
          <w:sz w:val="28"/>
          <w:szCs w:val="28"/>
          <w:lang w:val="uk-UA"/>
        </w:rPr>
        <w:t xml:space="preserve"> прогнозування.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t xml:space="preserve">Створено інноваційну концепцію становлення професійної суб’єктності студента в освітньому процесі, </w:t>
      </w:r>
      <w:proofErr w:type="spellStart"/>
      <w:r w:rsidRPr="000E7E79">
        <w:rPr>
          <w:sz w:val="28"/>
          <w:szCs w:val="28"/>
          <w:lang w:val="uk-UA"/>
        </w:rPr>
        <w:t>інваріативні</w:t>
      </w:r>
      <w:proofErr w:type="spellEnd"/>
      <w:r w:rsidRPr="000E7E79">
        <w:rPr>
          <w:sz w:val="28"/>
          <w:szCs w:val="28"/>
          <w:lang w:val="uk-UA"/>
        </w:rPr>
        <w:t xml:space="preserve"> моделі розвитку суб’єктності студента, інноваційні технології проектування розвивального освітнього простору </w:t>
      </w:r>
      <w:proofErr w:type="spellStart"/>
      <w:r w:rsidRPr="000E7E79">
        <w:rPr>
          <w:sz w:val="28"/>
          <w:szCs w:val="28"/>
          <w:lang w:val="uk-UA"/>
        </w:rPr>
        <w:t>внз</w:t>
      </w:r>
      <w:proofErr w:type="spellEnd"/>
      <w:r w:rsidRPr="000E7E79">
        <w:rPr>
          <w:sz w:val="28"/>
          <w:szCs w:val="28"/>
          <w:lang w:val="uk-UA"/>
        </w:rPr>
        <w:t>, розроблено психологічні засоби особистісного та професійного формування професійної суб’єктності в юнацькому віці.</w:t>
      </w:r>
    </w:p>
    <w:p w:rsidR="00A232CF" w:rsidRDefault="007C55D1" w:rsidP="000E7E7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0E7E79">
        <w:rPr>
          <w:sz w:val="28"/>
          <w:szCs w:val="28"/>
          <w:lang w:val="uk-UA"/>
        </w:rPr>
        <w:lastRenderedPageBreak/>
        <w:t xml:space="preserve">Створено інноваційну концепцію становлення професійної суб’єктності студента в освітньому процесі, </w:t>
      </w:r>
      <w:proofErr w:type="spellStart"/>
      <w:r w:rsidRPr="000E7E79">
        <w:rPr>
          <w:sz w:val="28"/>
          <w:szCs w:val="28"/>
          <w:lang w:val="uk-UA"/>
        </w:rPr>
        <w:t>інваріативні</w:t>
      </w:r>
      <w:proofErr w:type="spellEnd"/>
      <w:r w:rsidRPr="000E7E79">
        <w:rPr>
          <w:sz w:val="28"/>
          <w:szCs w:val="28"/>
          <w:lang w:val="uk-UA"/>
        </w:rPr>
        <w:t xml:space="preserve"> моделі розвитку суб’єктності студента, інноваційні технології проектування розвивального освітнього простору </w:t>
      </w:r>
      <w:proofErr w:type="spellStart"/>
      <w:r w:rsidRPr="000E7E79">
        <w:rPr>
          <w:sz w:val="28"/>
          <w:szCs w:val="28"/>
          <w:lang w:val="uk-UA"/>
        </w:rPr>
        <w:t>внз</w:t>
      </w:r>
      <w:proofErr w:type="spellEnd"/>
      <w:r w:rsidRPr="000E7E79">
        <w:rPr>
          <w:sz w:val="28"/>
          <w:szCs w:val="28"/>
          <w:lang w:val="uk-UA"/>
        </w:rPr>
        <w:t>, розроблено психологічні засоби особистісного та професійного формування професійної суб’єктності в юнацькому віці.</w:t>
      </w:r>
    </w:p>
    <w:p w:rsidR="000E7E79" w:rsidRDefault="000E7E79" w:rsidP="000E7E79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0E7E79" w:rsidRPr="000E7E79" w:rsidRDefault="000E7E79" w:rsidP="000E7E79">
      <w:pPr>
        <w:spacing w:line="360" w:lineRule="auto"/>
        <w:ind w:left="720"/>
        <w:jc w:val="both"/>
        <w:rPr>
          <w:b/>
          <w:sz w:val="28"/>
          <w:szCs w:val="28"/>
          <w:lang w:val="uk-UA"/>
        </w:rPr>
      </w:pPr>
      <w:r w:rsidRPr="000E7E79">
        <w:rPr>
          <w:b/>
          <w:sz w:val="28"/>
          <w:szCs w:val="28"/>
          <w:lang w:val="uk-UA"/>
        </w:rPr>
        <w:t>Впровадження: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0E7E79">
        <w:rPr>
          <w:bCs/>
          <w:sz w:val="28"/>
          <w:szCs w:val="28"/>
          <w:lang w:val="uk-UA"/>
        </w:rPr>
        <w:t>МНУ ім. В.О. Сухомлинського;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0E7E79">
        <w:rPr>
          <w:bCs/>
          <w:sz w:val="28"/>
          <w:szCs w:val="28"/>
          <w:lang w:val="uk-UA"/>
        </w:rPr>
        <w:t>Херсонський науково-технічний університет (Довідка №137 від 03.10.2016р.) ;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0E7E79">
        <w:rPr>
          <w:bCs/>
          <w:sz w:val="28"/>
          <w:szCs w:val="28"/>
          <w:lang w:val="uk-UA"/>
        </w:rPr>
        <w:t>НУК ім. адмірала Макарова  (Довідки №69-10/855 від 25.03.2017 р., № 69-10/853);</w:t>
      </w:r>
    </w:p>
    <w:p w:rsidR="00A232CF" w:rsidRPr="000E7E79" w:rsidRDefault="007C55D1" w:rsidP="000E7E79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0E7E79">
        <w:rPr>
          <w:bCs/>
          <w:sz w:val="28"/>
          <w:szCs w:val="28"/>
          <w:lang w:val="uk-UA"/>
        </w:rPr>
        <w:t>Львівський обласний інститут післядипломної педагогічної освіти (Довідка № 533 від 25.12.2017р</w:t>
      </w:r>
      <w:r w:rsidR="000E7E79">
        <w:rPr>
          <w:bCs/>
          <w:sz w:val="28"/>
          <w:szCs w:val="28"/>
          <w:lang w:val="uk-UA"/>
        </w:rPr>
        <w:t>; №69-10/854 від 25.03.2017 р.</w:t>
      </w:r>
      <w:r w:rsidRPr="000E7E79">
        <w:rPr>
          <w:bCs/>
          <w:sz w:val="28"/>
          <w:szCs w:val="28"/>
          <w:lang w:val="uk-UA"/>
        </w:rPr>
        <w:t>)</w:t>
      </w:r>
      <w:r w:rsidR="000E7E79">
        <w:rPr>
          <w:bCs/>
          <w:sz w:val="28"/>
          <w:szCs w:val="28"/>
          <w:lang w:val="uk-UA"/>
        </w:rPr>
        <w:t>.</w:t>
      </w:r>
    </w:p>
    <w:p w:rsidR="00107D7E" w:rsidRDefault="00107D7E" w:rsidP="00107D7E">
      <w:pPr>
        <w:ind w:left="360"/>
        <w:rPr>
          <w:b/>
          <w:bCs/>
          <w:lang w:val="uk-UA"/>
        </w:rPr>
      </w:pPr>
    </w:p>
    <w:p w:rsidR="007C55D1" w:rsidRDefault="007C55D1" w:rsidP="000E7E79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107D7E" w:rsidRPr="000E7E79" w:rsidRDefault="00107D7E" w:rsidP="000E7E79">
      <w:pPr>
        <w:ind w:left="360"/>
        <w:jc w:val="center"/>
        <w:rPr>
          <w:b/>
          <w:bCs/>
          <w:sz w:val="28"/>
          <w:szCs w:val="28"/>
          <w:lang w:val="uk-UA"/>
        </w:rPr>
      </w:pPr>
      <w:proofErr w:type="spellStart"/>
      <w:r w:rsidRPr="000E7E79">
        <w:rPr>
          <w:b/>
          <w:bCs/>
          <w:sz w:val="28"/>
          <w:szCs w:val="28"/>
        </w:rPr>
        <w:t>Результативність</w:t>
      </w:r>
      <w:proofErr w:type="spellEnd"/>
      <w:r w:rsidRPr="000E7E79">
        <w:rPr>
          <w:b/>
          <w:bCs/>
          <w:sz w:val="28"/>
          <w:szCs w:val="28"/>
        </w:rPr>
        <w:t xml:space="preserve"> </w:t>
      </w:r>
      <w:proofErr w:type="spellStart"/>
      <w:r w:rsidRPr="000E7E79">
        <w:rPr>
          <w:b/>
          <w:bCs/>
          <w:sz w:val="28"/>
          <w:szCs w:val="28"/>
        </w:rPr>
        <w:t>виконання</w:t>
      </w:r>
      <w:proofErr w:type="spellEnd"/>
      <w:r w:rsidRPr="000E7E79">
        <w:rPr>
          <w:b/>
          <w:bCs/>
          <w:sz w:val="28"/>
          <w:szCs w:val="28"/>
        </w:rPr>
        <w:t xml:space="preserve"> </w:t>
      </w:r>
      <w:proofErr w:type="spellStart"/>
      <w:r w:rsidRPr="000E7E79">
        <w:rPr>
          <w:b/>
          <w:bCs/>
          <w:sz w:val="28"/>
          <w:szCs w:val="28"/>
        </w:rPr>
        <w:t>науково-дослідної</w:t>
      </w:r>
      <w:proofErr w:type="spellEnd"/>
      <w:r w:rsidRPr="000E7E79">
        <w:rPr>
          <w:b/>
          <w:bCs/>
          <w:sz w:val="28"/>
          <w:szCs w:val="28"/>
        </w:rPr>
        <w:t xml:space="preserve"> </w:t>
      </w:r>
      <w:proofErr w:type="spellStart"/>
      <w:r w:rsidRPr="000E7E79">
        <w:rPr>
          <w:b/>
          <w:bCs/>
          <w:sz w:val="28"/>
          <w:szCs w:val="28"/>
        </w:rPr>
        <w:t>роботи</w:t>
      </w:r>
      <w:proofErr w:type="spellEnd"/>
      <w:r w:rsidRPr="000E7E79">
        <w:rPr>
          <w:b/>
          <w:bCs/>
          <w:sz w:val="28"/>
          <w:szCs w:val="28"/>
        </w:rPr>
        <w:t xml:space="preserve"> у 2017 р.</w:t>
      </w:r>
    </w:p>
    <w:p w:rsidR="00107D7E" w:rsidRPr="00107D7E" w:rsidRDefault="00107D7E" w:rsidP="00107D7E">
      <w:pPr>
        <w:ind w:left="360"/>
        <w:rPr>
          <w:lang w:val="uk-UA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1701"/>
        <w:gridCol w:w="1559"/>
      </w:tblGrid>
      <w:tr w:rsidR="00107D7E" w:rsidRPr="00AD299E" w:rsidTr="00107D7E">
        <w:trPr>
          <w:trHeight w:val="734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b/>
                <w:bCs/>
              </w:rPr>
              <w:t>Критерії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b/>
                <w:bCs/>
              </w:rPr>
              <w:t>Заплановано</w:t>
            </w:r>
            <w:proofErr w:type="spellEnd"/>
            <w:r w:rsidRPr="00AD299E">
              <w:rPr>
                <w:b/>
                <w:bCs/>
              </w:rPr>
              <w:t xml:space="preserve"> (</w:t>
            </w:r>
            <w:proofErr w:type="spellStart"/>
            <w:r w:rsidRPr="00AD299E">
              <w:rPr>
                <w:b/>
                <w:bCs/>
              </w:rPr>
              <w:t>кількість</w:t>
            </w:r>
            <w:proofErr w:type="spellEnd"/>
            <w:r w:rsidRPr="00AD299E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b/>
                <w:bCs/>
              </w:rPr>
              <w:t>Виконано</w:t>
            </w:r>
            <w:proofErr w:type="spellEnd"/>
            <w:r w:rsidRPr="00AD299E">
              <w:rPr>
                <w:b/>
                <w:bCs/>
              </w:rPr>
              <w:t xml:space="preserve"> (</w:t>
            </w:r>
            <w:proofErr w:type="spellStart"/>
            <w:r w:rsidRPr="00AD299E">
              <w:rPr>
                <w:b/>
                <w:bCs/>
              </w:rPr>
              <w:t>кількість</w:t>
            </w:r>
            <w:proofErr w:type="spellEnd"/>
            <w:r w:rsidRPr="00AD299E">
              <w:rPr>
                <w:b/>
                <w:bCs/>
              </w:rPr>
              <w:t>)</w:t>
            </w:r>
          </w:p>
        </w:tc>
      </w:tr>
      <w:tr w:rsidR="00107D7E" w:rsidRPr="00AD299E" w:rsidTr="00107D7E">
        <w:trPr>
          <w:trHeight w:val="682"/>
        </w:trPr>
        <w:tc>
          <w:tcPr>
            <w:tcW w:w="6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Статті</w:t>
            </w:r>
            <w:proofErr w:type="spellEnd"/>
            <w:r w:rsidRPr="00AD299E">
              <w:rPr>
                <w:rFonts w:eastAsiaTheme="minorEastAsia"/>
              </w:rPr>
              <w:t xml:space="preserve"> у журналах,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входять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наукометричних</w:t>
            </w:r>
            <w:proofErr w:type="spellEnd"/>
            <w:r w:rsidRPr="00AD299E">
              <w:rPr>
                <w:rFonts w:eastAsiaTheme="minorEastAsia"/>
              </w:rPr>
              <w:t xml:space="preserve"> баз  </w:t>
            </w:r>
            <w:proofErr w:type="spellStart"/>
            <w:r w:rsidRPr="00AD299E">
              <w:rPr>
                <w:rFonts w:eastAsiaTheme="minorEastAsia"/>
              </w:rPr>
              <w:t>даних</w:t>
            </w:r>
            <w:proofErr w:type="spellEnd"/>
            <w:r w:rsidRPr="00AD299E">
              <w:rPr>
                <w:rFonts w:eastAsiaTheme="minorEastAsia"/>
              </w:rPr>
              <w:t xml:space="preserve"> (</w:t>
            </w:r>
            <w:proofErr w:type="gramStart"/>
            <w:r w:rsidRPr="00AD299E">
              <w:rPr>
                <w:rFonts w:eastAsiaTheme="minorEastAsia"/>
              </w:rPr>
              <w:t>в</w:t>
            </w:r>
            <w:proofErr w:type="gramEnd"/>
            <w:r w:rsidRPr="00AD299E">
              <w:rPr>
                <w:rFonts w:eastAsiaTheme="minorEastAsia"/>
              </w:rPr>
              <w:t xml:space="preserve"> тому </w:t>
            </w:r>
            <w:proofErr w:type="spellStart"/>
            <w:r w:rsidRPr="00AD299E">
              <w:rPr>
                <w:rFonts w:eastAsiaTheme="minorEastAsia"/>
              </w:rPr>
              <w:t>числі</w:t>
            </w:r>
            <w:proofErr w:type="spellEnd"/>
            <w:r w:rsidRPr="00AD299E">
              <w:rPr>
                <w:rFonts w:eastAsiaTheme="minorEastAsia"/>
              </w:rPr>
              <w:t xml:space="preserve">  </w:t>
            </w:r>
            <w:proofErr w:type="spellStart"/>
            <w:r w:rsidRPr="00AD299E">
              <w:rPr>
                <w:rFonts w:eastAsiaTheme="minorEastAsia"/>
              </w:rPr>
              <w:t>Scopus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Web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of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Science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CrossRef</w:t>
            </w:r>
            <w:proofErr w:type="spellEnd"/>
            <w:r w:rsidRPr="00AD299E">
              <w:rPr>
                <w:rFonts w:eastAsiaTheme="minorEastAsia"/>
              </w:rPr>
              <w:t>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2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12</w:t>
            </w:r>
          </w:p>
        </w:tc>
      </w:tr>
      <w:tr w:rsidR="00107D7E" w:rsidRPr="00AD299E" w:rsidTr="00107D7E">
        <w:trPr>
          <w:trHeight w:val="666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Публікації</w:t>
            </w:r>
            <w:proofErr w:type="spellEnd"/>
            <w:r w:rsidRPr="00AD299E">
              <w:rPr>
                <w:rFonts w:eastAsiaTheme="minorEastAsia"/>
              </w:rPr>
              <w:t xml:space="preserve"> в </w:t>
            </w:r>
            <w:proofErr w:type="spellStart"/>
            <w:r w:rsidRPr="00AD299E">
              <w:rPr>
                <w:rFonts w:eastAsiaTheme="minorEastAsia"/>
              </w:rPr>
              <w:t>матеріалах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конференцій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входять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наукометричних</w:t>
            </w:r>
            <w:proofErr w:type="spellEnd"/>
            <w:r w:rsidRPr="00AD299E">
              <w:rPr>
                <w:rFonts w:eastAsiaTheme="minorEastAsia"/>
              </w:rPr>
              <w:t xml:space="preserve">  баз </w:t>
            </w:r>
            <w:proofErr w:type="spellStart"/>
            <w:r w:rsidRPr="00AD299E">
              <w:rPr>
                <w:rFonts w:eastAsiaTheme="minorEastAsia"/>
              </w:rPr>
              <w:t>даних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2</w:t>
            </w:r>
          </w:p>
        </w:tc>
      </w:tr>
      <w:tr w:rsidR="00107D7E" w:rsidRPr="00AD299E" w:rsidTr="00107D7E">
        <w:trPr>
          <w:trHeight w:val="667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Статті</w:t>
            </w:r>
            <w:proofErr w:type="spellEnd"/>
            <w:r w:rsidRPr="00AD299E">
              <w:rPr>
                <w:rFonts w:eastAsiaTheme="minorEastAsia"/>
              </w:rPr>
              <w:t xml:space="preserve"> у журналах,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включен</w:t>
            </w:r>
            <w:proofErr w:type="gramEnd"/>
            <w:r w:rsidRPr="00AD299E">
              <w:rPr>
                <w:rFonts w:eastAsiaTheme="minorEastAsia"/>
              </w:rPr>
              <w:t>і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переліку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фахових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видань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8</w:t>
            </w:r>
          </w:p>
        </w:tc>
      </w:tr>
      <w:tr w:rsidR="00107D7E" w:rsidRPr="00AD299E" w:rsidTr="00107D7E">
        <w:trPr>
          <w:trHeight w:val="936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Публікації</w:t>
            </w:r>
            <w:proofErr w:type="spellEnd"/>
            <w:r w:rsidRPr="00AD299E">
              <w:rPr>
                <w:rFonts w:eastAsiaTheme="minorEastAsia"/>
              </w:rPr>
              <w:t xml:space="preserve"> у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матер</w:t>
            </w:r>
            <w:proofErr w:type="gramEnd"/>
            <w:r w:rsidRPr="00AD299E">
              <w:rPr>
                <w:rFonts w:eastAsiaTheme="minorEastAsia"/>
              </w:rPr>
              <w:t>іалах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конференцій</w:t>
            </w:r>
            <w:proofErr w:type="spellEnd"/>
            <w:r w:rsidRPr="00AD299E">
              <w:rPr>
                <w:rFonts w:eastAsiaTheme="minorEastAsia"/>
              </w:rPr>
              <w:t xml:space="preserve">, тезах </w:t>
            </w:r>
            <w:proofErr w:type="spellStart"/>
            <w:r w:rsidRPr="00AD299E">
              <w:rPr>
                <w:rFonts w:eastAsiaTheme="minorEastAsia"/>
              </w:rPr>
              <w:t>доповідей</w:t>
            </w:r>
            <w:proofErr w:type="spellEnd"/>
            <w:r w:rsidRPr="00AD299E">
              <w:rPr>
                <w:rFonts w:eastAsiaTheme="minorEastAsia"/>
              </w:rPr>
              <w:t xml:space="preserve"> та </w:t>
            </w:r>
            <w:proofErr w:type="spellStart"/>
            <w:r w:rsidRPr="00AD299E">
              <w:rPr>
                <w:rFonts w:eastAsiaTheme="minorEastAsia"/>
              </w:rPr>
              <w:t>виданнях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не </w:t>
            </w:r>
            <w:proofErr w:type="spellStart"/>
            <w:r w:rsidRPr="00AD299E">
              <w:rPr>
                <w:rFonts w:eastAsiaTheme="minorEastAsia"/>
              </w:rPr>
              <w:t>включені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переліку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фахових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видань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11</w:t>
            </w:r>
          </w:p>
        </w:tc>
      </w:tr>
      <w:tr w:rsidR="00107D7E" w:rsidRPr="00AD299E" w:rsidTr="00107D7E">
        <w:trPr>
          <w:trHeight w:val="331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Монографії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опубліковані</w:t>
            </w:r>
            <w:proofErr w:type="spellEnd"/>
            <w:r w:rsidRPr="00AD299E">
              <w:rPr>
                <w:rFonts w:eastAsiaTheme="minorEastAsia"/>
              </w:rPr>
              <w:t xml:space="preserve"> за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р</w:t>
            </w:r>
            <w:proofErr w:type="gramEnd"/>
            <w:r w:rsidRPr="00AD299E">
              <w:rPr>
                <w:rFonts w:eastAsiaTheme="minorEastAsia"/>
              </w:rPr>
              <w:t>ішенням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Вченої</w:t>
            </w:r>
            <w:proofErr w:type="spellEnd"/>
            <w:r w:rsidRPr="00AD299E">
              <w:rPr>
                <w:rFonts w:eastAsiaTheme="minorEastAsia"/>
              </w:rPr>
              <w:t xml:space="preserve"> ради ВНЗ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1</w:t>
            </w:r>
          </w:p>
        </w:tc>
      </w:tr>
      <w:tr w:rsidR="00107D7E" w:rsidRPr="00AD299E" w:rsidTr="00107D7E">
        <w:trPr>
          <w:trHeight w:val="447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lastRenderedPageBreak/>
              <w:t>Навчальні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пос</w:t>
            </w:r>
            <w:proofErr w:type="gramEnd"/>
            <w:r w:rsidRPr="00AD299E">
              <w:rPr>
                <w:rFonts w:eastAsiaTheme="minorEastAsia"/>
              </w:rPr>
              <w:t>ібники</w:t>
            </w:r>
            <w:proofErr w:type="spellEnd"/>
            <w:r w:rsidRPr="00AD299E">
              <w:rPr>
                <w:rFonts w:eastAsiaTheme="minorEastAsia"/>
              </w:rPr>
              <w:t xml:space="preserve"> без грифу МОН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5</w:t>
            </w:r>
          </w:p>
        </w:tc>
      </w:tr>
      <w:tr w:rsidR="00107D7E" w:rsidRPr="00AD299E" w:rsidTr="00107D7E">
        <w:trPr>
          <w:trHeight w:val="421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Захищено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кандидатських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дисертацій</w:t>
            </w:r>
            <w:proofErr w:type="spellEnd"/>
            <w:r w:rsidRPr="00AD299E">
              <w:rPr>
                <w:rFonts w:eastAsiaTheme="minorEastAsia"/>
              </w:rPr>
              <w:t xml:space="preserve"> за тематикою НДР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0</w:t>
            </w:r>
          </w:p>
        </w:tc>
      </w:tr>
      <w:tr w:rsidR="00107D7E" w:rsidRPr="00AD299E" w:rsidTr="00107D7E">
        <w:trPr>
          <w:trHeight w:val="570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Захищено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магістерських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робіт</w:t>
            </w:r>
            <w:proofErr w:type="spellEnd"/>
            <w:r w:rsidRPr="00AD299E">
              <w:rPr>
                <w:rFonts w:eastAsiaTheme="minorEastAsia"/>
              </w:rPr>
              <w:t xml:space="preserve"> за тематикою НДР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4</w:t>
            </w:r>
          </w:p>
        </w:tc>
      </w:tr>
      <w:tr w:rsidR="00107D7E" w:rsidRPr="00AD299E" w:rsidTr="00107D7E">
        <w:trPr>
          <w:trHeight w:val="681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rPr>
                <w:rFonts w:eastAsiaTheme="minorEastAsia"/>
              </w:rPr>
              <w:t xml:space="preserve">Участь у </w:t>
            </w:r>
            <w:proofErr w:type="spellStart"/>
            <w:r w:rsidRPr="00AD299E">
              <w:rPr>
                <w:rFonts w:eastAsiaTheme="minorEastAsia"/>
              </w:rPr>
              <w:t>Міжнародних</w:t>
            </w:r>
            <w:proofErr w:type="spellEnd"/>
            <w:r w:rsidRPr="00AD299E">
              <w:rPr>
                <w:rFonts w:eastAsiaTheme="minorEastAsia"/>
              </w:rPr>
              <w:t xml:space="preserve"> та </w:t>
            </w:r>
            <w:proofErr w:type="spellStart"/>
            <w:r w:rsidRPr="00AD299E">
              <w:rPr>
                <w:rFonts w:eastAsiaTheme="minorEastAsia"/>
              </w:rPr>
              <w:t>Всеукраїнських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науково-практичних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конференціях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6</w:t>
            </w:r>
          </w:p>
        </w:tc>
      </w:tr>
      <w:tr w:rsidR="00107D7E" w:rsidRPr="00AD299E" w:rsidTr="00107D7E">
        <w:trPr>
          <w:trHeight w:val="616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Керівництво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науковою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роботою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студентів</w:t>
            </w:r>
            <w:proofErr w:type="spellEnd"/>
            <w:r w:rsidRPr="00AD299E">
              <w:rPr>
                <w:rFonts w:eastAsiaTheme="minorEastAsia"/>
              </w:rPr>
              <w:t xml:space="preserve"> (</w:t>
            </w:r>
            <w:proofErr w:type="spellStart"/>
            <w:r w:rsidRPr="00AD299E">
              <w:rPr>
                <w:rFonts w:eastAsiaTheme="minorEastAsia"/>
              </w:rPr>
              <w:t>тези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доповідей</w:t>
            </w:r>
            <w:proofErr w:type="spellEnd"/>
            <w:r w:rsidRPr="00AD299E">
              <w:rPr>
                <w:rFonts w:eastAsiaTheme="minorEastAsia"/>
              </w:rPr>
              <w:t>):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15</w:t>
            </w:r>
          </w:p>
        </w:tc>
      </w:tr>
      <w:tr w:rsidR="00107D7E" w:rsidRPr="00AD299E" w:rsidTr="00107D7E">
        <w:trPr>
          <w:trHeight w:val="61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Керівництво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науковою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роботою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студентів</w:t>
            </w:r>
            <w:proofErr w:type="spellEnd"/>
            <w:r w:rsidRPr="00AD299E">
              <w:rPr>
                <w:rFonts w:eastAsiaTheme="minorEastAsia"/>
              </w:rPr>
              <w:t xml:space="preserve"> (</w:t>
            </w:r>
            <w:proofErr w:type="spellStart"/>
            <w:r w:rsidRPr="00AD299E">
              <w:rPr>
                <w:rFonts w:eastAsiaTheme="minorEastAsia"/>
              </w:rPr>
              <w:t>виступи</w:t>
            </w:r>
            <w:proofErr w:type="spellEnd"/>
            <w:r w:rsidRPr="00AD299E">
              <w:rPr>
                <w:rFonts w:eastAsiaTheme="minorEastAsia"/>
              </w:rPr>
              <w:t xml:space="preserve"> на </w:t>
            </w:r>
            <w:proofErr w:type="spellStart"/>
            <w:r w:rsidRPr="00AD299E">
              <w:rPr>
                <w:rFonts w:eastAsiaTheme="minorEastAsia"/>
              </w:rPr>
              <w:t>конференціях</w:t>
            </w:r>
            <w:proofErr w:type="spellEnd"/>
            <w:r w:rsidRPr="00AD299E">
              <w:rPr>
                <w:rFonts w:eastAsiaTheme="minorEastAsia"/>
              </w:rPr>
              <w:t>):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7D7E" w:rsidRPr="00AD299E" w:rsidRDefault="00107D7E" w:rsidP="009F4017">
            <w:pPr>
              <w:spacing w:after="200" w:line="276" w:lineRule="auto"/>
            </w:pPr>
            <w:r w:rsidRPr="00AD299E">
              <w:t>43</w:t>
            </w:r>
          </w:p>
        </w:tc>
      </w:tr>
    </w:tbl>
    <w:p w:rsidR="00776D2C" w:rsidRDefault="00776D2C" w:rsidP="00776D2C">
      <w:proofErr w:type="spellStart"/>
      <w:r w:rsidRPr="00AD299E">
        <w:rPr>
          <w:rFonts w:eastAsiaTheme="majorEastAsia"/>
          <w:b/>
          <w:bCs/>
        </w:rPr>
        <w:t>Результативність</w:t>
      </w:r>
      <w:proofErr w:type="spellEnd"/>
      <w:r w:rsidRPr="00AD299E">
        <w:rPr>
          <w:rFonts w:eastAsiaTheme="majorEastAsia"/>
          <w:b/>
          <w:bCs/>
        </w:rPr>
        <w:t xml:space="preserve"> </w:t>
      </w:r>
      <w:proofErr w:type="spellStart"/>
      <w:r w:rsidRPr="00AD299E">
        <w:rPr>
          <w:rFonts w:eastAsiaTheme="majorEastAsia"/>
          <w:b/>
          <w:bCs/>
        </w:rPr>
        <w:t>виконання</w:t>
      </w:r>
      <w:proofErr w:type="spellEnd"/>
      <w:r w:rsidRPr="00AD299E">
        <w:rPr>
          <w:rFonts w:eastAsiaTheme="majorEastAsia"/>
          <w:b/>
          <w:bCs/>
        </w:rPr>
        <w:t xml:space="preserve"> НДР за весь </w:t>
      </w:r>
      <w:proofErr w:type="spellStart"/>
      <w:r w:rsidRPr="00AD299E">
        <w:rPr>
          <w:rFonts w:eastAsiaTheme="majorEastAsia"/>
          <w:b/>
          <w:bCs/>
        </w:rPr>
        <w:t>період</w:t>
      </w:r>
      <w:proofErr w:type="spellEnd"/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1701"/>
        <w:gridCol w:w="1559"/>
      </w:tblGrid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Статті</w:t>
            </w:r>
            <w:proofErr w:type="spellEnd"/>
            <w:r w:rsidRPr="00AD299E">
              <w:rPr>
                <w:rFonts w:eastAsiaTheme="minorEastAsia"/>
              </w:rPr>
              <w:t xml:space="preserve"> у журналах,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входять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наукометричних</w:t>
            </w:r>
            <w:proofErr w:type="spellEnd"/>
            <w:r w:rsidRPr="00AD299E">
              <w:rPr>
                <w:rFonts w:eastAsiaTheme="minorEastAsia"/>
              </w:rPr>
              <w:t xml:space="preserve"> баз  </w:t>
            </w:r>
            <w:proofErr w:type="spellStart"/>
            <w:r w:rsidRPr="00AD299E">
              <w:rPr>
                <w:rFonts w:eastAsiaTheme="minorEastAsia"/>
              </w:rPr>
              <w:t>даних</w:t>
            </w:r>
            <w:proofErr w:type="spellEnd"/>
            <w:r w:rsidRPr="00AD299E">
              <w:rPr>
                <w:rFonts w:eastAsiaTheme="minorEastAsia"/>
              </w:rPr>
              <w:t xml:space="preserve"> (</w:t>
            </w:r>
            <w:proofErr w:type="gramStart"/>
            <w:r w:rsidRPr="00AD299E">
              <w:rPr>
                <w:rFonts w:eastAsiaTheme="minorEastAsia"/>
              </w:rPr>
              <w:t>в</w:t>
            </w:r>
            <w:proofErr w:type="gramEnd"/>
            <w:r w:rsidRPr="00AD299E">
              <w:rPr>
                <w:rFonts w:eastAsiaTheme="minorEastAsia"/>
              </w:rPr>
              <w:t xml:space="preserve"> тому </w:t>
            </w:r>
            <w:proofErr w:type="spellStart"/>
            <w:r w:rsidRPr="00AD299E">
              <w:rPr>
                <w:rFonts w:eastAsiaTheme="minorEastAsia"/>
              </w:rPr>
              <w:t>числі</w:t>
            </w:r>
            <w:proofErr w:type="spellEnd"/>
            <w:r w:rsidRPr="00AD299E">
              <w:rPr>
                <w:rFonts w:eastAsiaTheme="minorEastAsia"/>
              </w:rPr>
              <w:t xml:space="preserve">  </w:t>
            </w:r>
            <w:proofErr w:type="spellStart"/>
            <w:r w:rsidRPr="00AD299E">
              <w:rPr>
                <w:rFonts w:eastAsiaTheme="minorEastAsia"/>
              </w:rPr>
              <w:t>Scopus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Web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of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Science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CrossRef</w:t>
            </w:r>
            <w:proofErr w:type="spellEnd"/>
            <w:r w:rsidRPr="00AD299E">
              <w:rPr>
                <w:rFonts w:eastAsiaTheme="minorEastAsia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21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Публікації</w:t>
            </w:r>
            <w:proofErr w:type="spellEnd"/>
            <w:r w:rsidRPr="00AD299E">
              <w:rPr>
                <w:rFonts w:eastAsiaTheme="minorEastAsia"/>
              </w:rPr>
              <w:t xml:space="preserve"> в </w:t>
            </w:r>
            <w:proofErr w:type="spellStart"/>
            <w:r w:rsidRPr="00AD299E">
              <w:rPr>
                <w:rFonts w:eastAsiaTheme="minorEastAsia"/>
              </w:rPr>
              <w:t>матеріалах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конференцій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входять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наукометричних</w:t>
            </w:r>
            <w:proofErr w:type="spellEnd"/>
            <w:r w:rsidRPr="00AD299E">
              <w:rPr>
                <w:rFonts w:eastAsiaTheme="minorEastAsia"/>
              </w:rPr>
              <w:t xml:space="preserve">  баз </w:t>
            </w:r>
            <w:proofErr w:type="spellStart"/>
            <w:r w:rsidRPr="00AD299E">
              <w:rPr>
                <w:rFonts w:eastAsiaTheme="minorEastAsia"/>
              </w:rPr>
              <w:t>даних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9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Статті</w:t>
            </w:r>
            <w:proofErr w:type="spellEnd"/>
            <w:r w:rsidRPr="00AD299E">
              <w:rPr>
                <w:rFonts w:eastAsiaTheme="minorEastAsia"/>
              </w:rPr>
              <w:t xml:space="preserve"> у журналах,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включен</w:t>
            </w:r>
            <w:proofErr w:type="gramEnd"/>
            <w:r w:rsidRPr="00AD299E">
              <w:rPr>
                <w:rFonts w:eastAsiaTheme="minorEastAsia"/>
              </w:rPr>
              <w:t>і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переліку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фахових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видань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12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Публікації</w:t>
            </w:r>
            <w:proofErr w:type="spellEnd"/>
            <w:r w:rsidRPr="00AD299E">
              <w:rPr>
                <w:rFonts w:eastAsiaTheme="minorEastAsia"/>
              </w:rPr>
              <w:t xml:space="preserve"> у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матер</w:t>
            </w:r>
            <w:proofErr w:type="gramEnd"/>
            <w:r w:rsidRPr="00AD299E">
              <w:rPr>
                <w:rFonts w:eastAsiaTheme="minorEastAsia"/>
              </w:rPr>
              <w:t>іалах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конференцій</w:t>
            </w:r>
            <w:proofErr w:type="spellEnd"/>
            <w:r w:rsidRPr="00AD299E">
              <w:rPr>
                <w:rFonts w:eastAsiaTheme="minorEastAsia"/>
              </w:rPr>
              <w:t xml:space="preserve">, тезах </w:t>
            </w:r>
            <w:proofErr w:type="spellStart"/>
            <w:r w:rsidRPr="00AD299E">
              <w:rPr>
                <w:rFonts w:eastAsiaTheme="minorEastAsia"/>
              </w:rPr>
              <w:t>доповідей</w:t>
            </w:r>
            <w:proofErr w:type="spellEnd"/>
            <w:r w:rsidRPr="00AD299E">
              <w:rPr>
                <w:rFonts w:eastAsiaTheme="minorEastAsia"/>
              </w:rPr>
              <w:t xml:space="preserve"> та </w:t>
            </w:r>
            <w:proofErr w:type="spellStart"/>
            <w:r w:rsidRPr="00AD299E">
              <w:rPr>
                <w:rFonts w:eastAsiaTheme="minorEastAsia"/>
              </w:rPr>
              <w:t>виданнях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що</w:t>
            </w:r>
            <w:proofErr w:type="spellEnd"/>
            <w:r w:rsidRPr="00AD299E">
              <w:rPr>
                <w:rFonts w:eastAsiaTheme="minorEastAsia"/>
              </w:rPr>
              <w:t xml:space="preserve"> не </w:t>
            </w:r>
            <w:proofErr w:type="spellStart"/>
            <w:r w:rsidRPr="00AD299E">
              <w:rPr>
                <w:rFonts w:eastAsiaTheme="minorEastAsia"/>
              </w:rPr>
              <w:t>включені</w:t>
            </w:r>
            <w:proofErr w:type="spellEnd"/>
            <w:r w:rsidRPr="00AD299E">
              <w:rPr>
                <w:rFonts w:eastAsiaTheme="minorEastAsia"/>
              </w:rPr>
              <w:t xml:space="preserve"> до </w:t>
            </w:r>
            <w:proofErr w:type="spellStart"/>
            <w:r w:rsidRPr="00AD299E">
              <w:rPr>
                <w:rFonts w:eastAsiaTheme="minorEastAsia"/>
              </w:rPr>
              <w:t>переліку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фахових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видань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11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t>Критерії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t>Заплановано</w:t>
            </w:r>
            <w:proofErr w:type="spellEnd"/>
            <w:r w:rsidRPr="00AD299E">
              <w:t xml:space="preserve"> (</w:t>
            </w:r>
            <w:proofErr w:type="spellStart"/>
            <w:r w:rsidRPr="00AD299E">
              <w:t>кількість</w:t>
            </w:r>
            <w:proofErr w:type="spellEnd"/>
            <w:r w:rsidRPr="00AD299E"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t>Виконано</w:t>
            </w:r>
            <w:proofErr w:type="spellEnd"/>
            <w:r w:rsidRPr="00AD299E">
              <w:t xml:space="preserve"> (</w:t>
            </w:r>
            <w:proofErr w:type="spellStart"/>
            <w:r w:rsidRPr="00AD299E">
              <w:t>кількість</w:t>
            </w:r>
            <w:proofErr w:type="spellEnd"/>
            <w:r w:rsidRPr="00AD299E">
              <w:t>)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Монографії</w:t>
            </w:r>
            <w:proofErr w:type="spellEnd"/>
            <w:r w:rsidRPr="00AD299E">
              <w:rPr>
                <w:rFonts w:eastAsiaTheme="minorEastAsia"/>
              </w:rPr>
              <w:t xml:space="preserve">, </w:t>
            </w:r>
            <w:proofErr w:type="spellStart"/>
            <w:r w:rsidRPr="00AD299E">
              <w:rPr>
                <w:rFonts w:eastAsiaTheme="minorEastAsia"/>
              </w:rPr>
              <w:t>опубліковані</w:t>
            </w:r>
            <w:proofErr w:type="spellEnd"/>
            <w:r w:rsidRPr="00AD299E">
              <w:rPr>
                <w:rFonts w:eastAsiaTheme="minorEastAsia"/>
              </w:rPr>
              <w:t xml:space="preserve"> за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р</w:t>
            </w:r>
            <w:proofErr w:type="gramEnd"/>
            <w:r w:rsidRPr="00AD299E">
              <w:rPr>
                <w:rFonts w:eastAsiaTheme="minorEastAsia"/>
              </w:rPr>
              <w:t>ішенням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Вченої</w:t>
            </w:r>
            <w:proofErr w:type="spellEnd"/>
            <w:r w:rsidRPr="00AD299E">
              <w:rPr>
                <w:rFonts w:eastAsiaTheme="minorEastAsia"/>
              </w:rPr>
              <w:t xml:space="preserve"> ради ВНЗ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1/2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1/3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Навчальні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AD299E">
              <w:rPr>
                <w:rFonts w:eastAsiaTheme="minorEastAsia"/>
              </w:rPr>
              <w:t>пос</w:t>
            </w:r>
            <w:proofErr w:type="gramEnd"/>
            <w:r w:rsidRPr="00AD299E">
              <w:rPr>
                <w:rFonts w:eastAsiaTheme="minorEastAsia"/>
              </w:rPr>
              <w:t>ібники</w:t>
            </w:r>
            <w:proofErr w:type="spellEnd"/>
            <w:r w:rsidRPr="00AD299E">
              <w:rPr>
                <w:rFonts w:eastAsiaTheme="minorEastAsia"/>
              </w:rPr>
              <w:t xml:space="preserve"> без грифу МОН </w:t>
            </w:r>
            <w:proofErr w:type="spellStart"/>
            <w:r w:rsidRPr="00AD299E">
              <w:rPr>
                <w:rFonts w:eastAsiaTheme="minorEastAsi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6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lastRenderedPageBreak/>
              <w:t>Захищено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кандидатських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дисертацій</w:t>
            </w:r>
            <w:proofErr w:type="spellEnd"/>
            <w:r w:rsidRPr="00AD299E">
              <w:rPr>
                <w:rFonts w:eastAsiaTheme="minorEastAsia"/>
              </w:rPr>
              <w:t xml:space="preserve"> за тематикою НДР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0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proofErr w:type="spellStart"/>
            <w:r w:rsidRPr="00AD299E">
              <w:rPr>
                <w:rFonts w:eastAsiaTheme="minorEastAsia"/>
              </w:rPr>
              <w:t>Захищено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магістерських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робіт</w:t>
            </w:r>
            <w:proofErr w:type="spellEnd"/>
            <w:r w:rsidRPr="00AD299E">
              <w:rPr>
                <w:rFonts w:eastAsiaTheme="minorEastAsia"/>
              </w:rPr>
              <w:t xml:space="preserve"> за тематикою НДР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9</w:t>
            </w:r>
          </w:p>
        </w:tc>
      </w:tr>
      <w:tr w:rsidR="00776D2C" w:rsidRPr="00AD299E" w:rsidTr="00776D2C">
        <w:trPr>
          <w:trHeight w:val="995"/>
        </w:trPr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rPr>
                <w:rFonts w:eastAsiaTheme="minorEastAsia"/>
              </w:rPr>
              <w:t xml:space="preserve">Участь у </w:t>
            </w:r>
            <w:proofErr w:type="spellStart"/>
            <w:r w:rsidRPr="00AD299E">
              <w:rPr>
                <w:rFonts w:eastAsiaTheme="minorEastAsia"/>
              </w:rPr>
              <w:t>Міжнародних</w:t>
            </w:r>
            <w:proofErr w:type="spellEnd"/>
            <w:r w:rsidRPr="00AD299E">
              <w:rPr>
                <w:rFonts w:eastAsiaTheme="minorEastAsia"/>
              </w:rPr>
              <w:t xml:space="preserve"> та </w:t>
            </w:r>
            <w:proofErr w:type="spellStart"/>
            <w:r w:rsidRPr="00AD299E">
              <w:rPr>
                <w:rFonts w:eastAsiaTheme="minorEastAsia"/>
              </w:rPr>
              <w:t>Всеукраїнських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науково-практичних</w:t>
            </w:r>
            <w:proofErr w:type="spellEnd"/>
            <w:r w:rsidRPr="00AD299E">
              <w:rPr>
                <w:rFonts w:eastAsiaTheme="minorEastAsia"/>
              </w:rPr>
              <w:t xml:space="preserve"> </w:t>
            </w:r>
            <w:proofErr w:type="spellStart"/>
            <w:r w:rsidRPr="00AD299E">
              <w:rPr>
                <w:rFonts w:eastAsiaTheme="minorEastAsia"/>
              </w:rPr>
              <w:t>конференціях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D2C" w:rsidRPr="00AD299E" w:rsidRDefault="00776D2C" w:rsidP="009F4017">
            <w:pPr>
              <w:spacing w:after="200" w:line="276" w:lineRule="auto"/>
            </w:pPr>
            <w:r w:rsidRPr="00AD299E">
              <w:t>6</w:t>
            </w:r>
          </w:p>
        </w:tc>
      </w:tr>
    </w:tbl>
    <w:p w:rsidR="00776D2C" w:rsidRDefault="00776D2C" w:rsidP="00776D2C"/>
    <w:p w:rsidR="000E7E79" w:rsidRDefault="000E7E79" w:rsidP="000E7E79">
      <w:pPr>
        <w:pStyle w:val="a3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проведеного дослідження засвідчили </w:t>
      </w:r>
      <w:r w:rsidRPr="000E7E79">
        <w:rPr>
          <w:rFonts w:ascii="Times New Roman" w:hAnsi="Times New Roman"/>
          <w:b/>
          <w:sz w:val="28"/>
          <w:szCs w:val="28"/>
        </w:rPr>
        <w:t>перспективність подальшої розробки за даною проблематикою</w:t>
      </w:r>
      <w:r>
        <w:rPr>
          <w:rFonts w:ascii="Times New Roman" w:hAnsi="Times New Roman"/>
          <w:sz w:val="28"/>
          <w:szCs w:val="28"/>
        </w:rPr>
        <w:t>, а саме: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подолання негативних чинників впливу на становлення професійної суб</w:t>
      </w:r>
      <w:r w:rsidRPr="00674C5E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>єктності майбутніх фахівців;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типологій особистості з різними профілями професійної суб</w:t>
      </w:r>
      <w:r w:rsidRPr="00674C5E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>єктності;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програми розвитку професійної суб</w:t>
      </w:r>
      <w:r w:rsidRPr="00674C5E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>єктності на етапі оптації для фахівців різних напрямів підготовки;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основі концептуальної моделі становлення професійної суб</w:t>
      </w:r>
      <w:r w:rsidRPr="00674C5E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 xml:space="preserve">єктності розробити </w:t>
      </w:r>
      <w:proofErr w:type="spellStart"/>
      <w:r>
        <w:rPr>
          <w:rFonts w:ascii="Times New Roman" w:hAnsi="Times New Roman"/>
          <w:sz w:val="28"/>
          <w:szCs w:val="28"/>
        </w:rPr>
        <w:t>коучингову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програму сприяння професійної успішності;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компаративістський аналіз процесу становлення професійної суб</w:t>
      </w:r>
      <w:r w:rsidRPr="00674C5E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>єктності у студентів різних напрямів підготовки в європейських країнах та країнах пострадянського простору;</w:t>
      </w:r>
    </w:p>
    <w:p w:rsidR="000E7E79" w:rsidRDefault="000E7E79" w:rsidP="000E7E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подальша розробка програми сприяння становленню професійної суб</w:t>
      </w:r>
      <w:r w:rsidRPr="00AA5A85">
        <w:rPr>
          <w:rFonts w:ascii="Times New Roman" w:hAnsi="Times New Roman"/>
          <w:sz w:val="28"/>
          <w:szCs w:val="28"/>
        </w:rPr>
        <w:t>՚</w:t>
      </w:r>
      <w:r>
        <w:rPr>
          <w:rFonts w:ascii="Times New Roman" w:hAnsi="Times New Roman"/>
          <w:sz w:val="28"/>
          <w:szCs w:val="28"/>
        </w:rPr>
        <w:t>єктності студентів з психосоматичними порушеннями та з особливими потребами;</w:t>
      </w:r>
    </w:p>
    <w:p w:rsidR="000E7E79" w:rsidRDefault="000E7E79" w:rsidP="002350AE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  <w:r w:rsidRPr="002350AE">
        <w:rPr>
          <w:rFonts w:ascii="Times New Roman" w:hAnsi="Times New Roman"/>
          <w:sz w:val="28"/>
          <w:szCs w:val="28"/>
        </w:rPr>
        <w:t>подальша розробка та впровадження інноваційних методів в навчальний процес вищого навчального з</w:t>
      </w:r>
      <w:r w:rsidR="002350AE" w:rsidRPr="002350AE">
        <w:rPr>
          <w:rFonts w:ascii="Times New Roman" w:hAnsi="Times New Roman"/>
          <w:sz w:val="28"/>
          <w:szCs w:val="28"/>
        </w:rPr>
        <w:t>а</w:t>
      </w:r>
      <w:r w:rsidRPr="002350AE">
        <w:rPr>
          <w:rFonts w:ascii="Times New Roman" w:hAnsi="Times New Roman"/>
          <w:sz w:val="28"/>
          <w:szCs w:val="28"/>
        </w:rPr>
        <w:t>кладу.</w:t>
      </w: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Pr="002350AE" w:rsidRDefault="002350AE" w:rsidP="002350AE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2350AE">
        <w:rPr>
          <w:b/>
          <w:sz w:val="28"/>
          <w:szCs w:val="28"/>
          <w:lang w:val="uk-UA"/>
        </w:rPr>
        <w:lastRenderedPageBreak/>
        <w:t>Перелік публікацій за НДР за 2017 р.:</w:t>
      </w:r>
    </w:p>
    <w:bookmarkEnd w:id="0"/>
    <w:p w:rsidR="002350AE" w:rsidRPr="00CE6634" w:rsidRDefault="002350AE" w:rsidP="002350AE">
      <w:pPr>
        <w:spacing w:before="60" w:after="60"/>
        <w:jc w:val="center"/>
        <w:rPr>
          <w:b/>
        </w:rPr>
      </w:pPr>
      <w:proofErr w:type="spellStart"/>
      <w:r w:rsidRPr="00CE6634">
        <w:rPr>
          <w:b/>
        </w:rPr>
        <w:t>Навчальні</w:t>
      </w:r>
      <w:proofErr w:type="spellEnd"/>
      <w:r w:rsidRPr="00CE6634">
        <w:rPr>
          <w:b/>
        </w:rPr>
        <w:t xml:space="preserve"> </w:t>
      </w:r>
      <w:proofErr w:type="spellStart"/>
      <w:proofErr w:type="gramStart"/>
      <w:r w:rsidRPr="00CE6634">
        <w:rPr>
          <w:b/>
        </w:rPr>
        <w:t>пос</w:t>
      </w:r>
      <w:proofErr w:type="gramEnd"/>
      <w:r w:rsidRPr="00CE6634">
        <w:rPr>
          <w:b/>
        </w:rPr>
        <w:t>ібники</w:t>
      </w:r>
      <w:proofErr w:type="spellEnd"/>
      <w:r w:rsidRPr="00CE6634">
        <w:rPr>
          <w:b/>
        </w:rPr>
        <w:t>:</w:t>
      </w:r>
    </w:p>
    <w:p w:rsidR="002350AE" w:rsidRPr="0046146A" w:rsidRDefault="002350AE" w:rsidP="002350AE">
      <w:pPr>
        <w:pStyle w:val="a3"/>
        <w:numPr>
          <w:ilvl w:val="0"/>
          <w:numId w:val="27"/>
        </w:numPr>
        <w:spacing w:before="60" w:beforeAutospacing="0" w:after="60" w:afterAutospacing="0" w:line="240" w:lineRule="auto"/>
        <w:ind w:right="0"/>
        <w:rPr>
          <w:rFonts w:ascii="Times New Roman" w:hAnsi="Times New Roman" w:cs="Calibri"/>
        </w:rPr>
      </w:pPr>
      <w:proofErr w:type="spellStart"/>
      <w:r w:rsidRPr="0046146A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46146A">
        <w:rPr>
          <w:rFonts w:ascii="Times New Roman" w:hAnsi="Times New Roman"/>
          <w:sz w:val="24"/>
          <w:szCs w:val="24"/>
        </w:rPr>
        <w:t xml:space="preserve"> І.І.  Патопсихологія: навчально-методичний посібник. –  Миколаїв, 2017р. – 224с.</w:t>
      </w:r>
    </w:p>
    <w:p w:rsidR="002350AE" w:rsidRPr="0046146A" w:rsidRDefault="002350AE" w:rsidP="002350AE">
      <w:pPr>
        <w:pStyle w:val="a3"/>
        <w:numPr>
          <w:ilvl w:val="0"/>
          <w:numId w:val="27"/>
        </w:numPr>
        <w:spacing w:before="60" w:beforeAutospacing="0" w:after="60" w:afterAutospacing="0" w:line="240" w:lineRule="auto"/>
        <w:ind w:right="0"/>
        <w:rPr>
          <w:rFonts w:ascii="Times New Roman" w:hAnsi="Times New Roman" w:cs="Calibri"/>
        </w:rPr>
      </w:pPr>
      <w:r w:rsidRPr="0046146A">
        <w:rPr>
          <w:rFonts w:ascii="Times New Roman" w:hAnsi="Times New Roman"/>
          <w:sz w:val="24"/>
          <w:szCs w:val="24"/>
        </w:rPr>
        <w:t>Шевчук О.С. Культура міжособистісних стосунків : методичний посібник / О.С. Шевчук, П. С. Шевчук, за ред. О.С. Шевчук. – Миколаїв: МНУ імені В.О. Сухомлинського, 2017. – 346 с.</w:t>
      </w:r>
    </w:p>
    <w:p w:rsidR="002350AE" w:rsidRPr="0046146A" w:rsidRDefault="002350AE" w:rsidP="002350AE">
      <w:pPr>
        <w:pStyle w:val="10"/>
        <w:numPr>
          <w:ilvl w:val="0"/>
          <w:numId w:val="27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6146A">
        <w:rPr>
          <w:rFonts w:ascii="Times New Roman" w:eastAsia="Calibri" w:hAnsi="Times New Roman"/>
        </w:rPr>
        <w:t xml:space="preserve">Мороз Л.І., Мороз І.В., Литвиненко І.С., </w:t>
      </w:r>
      <w:proofErr w:type="spellStart"/>
      <w:r w:rsidRPr="0046146A">
        <w:rPr>
          <w:rFonts w:ascii="Times New Roman" w:eastAsia="Calibri" w:hAnsi="Times New Roman"/>
        </w:rPr>
        <w:t>Прасол</w:t>
      </w:r>
      <w:proofErr w:type="spellEnd"/>
      <w:r w:rsidRPr="0046146A">
        <w:rPr>
          <w:rFonts w:ascii="Times New Roman" w:eastAsia="Calibri" w:hAnsi="Times New Roman"/>
        </w:rPr>
        <w:t xml:space="preserve"> Д.В., </w:t>
      </w:r>
      <w:r w:rsidRPr="0046146A">
        <w:rPr>
          <w:rFonts w:ascii="Times New Roman" w:eastAsia="Calibri" w:hAnsi="Times New Roman"/>
          <w:bCs/>
        </w:rPr>
        <w:t>Чугуєва І.Є.</w:t>
      </w:r>
      <w:r w:rsidRPr="0046146A">
        <w:rPr>
          <w:rFonts w:ascii="Times New Roman" w:eastAsia="Calibri" w:hAnsi="Times New Roman"/>
        </w:rPr>
        <w:t xml:space="preserve"> Науково-дослідна робота студентів у вищих навчальних закладах – Навчально-методичний посібник. – Миколаїв : </w:t>
      </w:r>
      <w:proofErr w:type="spellStart"/>
      <w:r w:rsidRPr="0046146A">
        <w:rPr>
          <w:rFonts w:ascii="Times New Roman" w:eastAsia="Calibri" w:hAnsi="Times New Roman"/>
        </w:rPr>
        <w:t>Арнекс</w:t>
      </w:r>
      <w:proofErr w:type="spellEnd"/>
      <w:r w:rsidRPr="0046146A">
        <w:rPr>
          <w:rFonts w:ascii="Times New Roman" w:eastAsia="Calibri" w:hAnsi="Times New Roman"/>
        </w:rPr>
        <w:t>. – 2017. – 164 с.</w:t>
      </w:r>
    </w:p>
    <w:p w:rsidR="002350AE" w:rsidRPr="00B257B4" w:rsidRDefault="002350AE" w:rsidP="002350AE">
      <w:pPr>
        <w:pStyle w:val="10"/>
        <w:numPr>
          <w:ilvl w:val="0"/>
          <w:numId w:val="27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6146A">
        <w:rPr>
          <w:rFonts w:ascii="Times New Roman" w:eastAsia="Calibri" w:hAnsi="Times New Roman"/>
        </w:rPr>
        <w:t>К</w:t>
      </w:r>
      <w:r w:rsidRPr="0046146A">
        <w:rPr>
          <w:rFonts w:ascii="Times New Roman" w:eastAsia="Calibri" w:hAnsi="Times New Roman" w:cs="Times New Roman"/>
        </w:rPr>
        <w:t>учманич</w:t>
      </w:r>
      <w:proofErr w:type="spellEnd"/>
      <w:r w:rsidRPr="0046146A">
        <w:rPr>
          <w:rFonts w:ascii="Times New Roman" w:eastAsia="Calibri" w:hAnsi="Times New Roman" w:cs="Times New Roman"/>
        </w:rPr>
        <w:t xml:space="preserve"> І.М. Усвідомлене батьківство : навчально-методичний посібник / І.М. </w:t>
      </w:r>
      <w:proofErr w:type="spellStart"/>
      <w:r w:rsidRPr="0046146A">
        <w:rPr>
          <w:rFonts w:ascii="Times New Roman" w:eastAsia="Calibri" w:hAnsi="Times New Roman" w:cs="Times New Roman"/>
        </w:rPr>
        <w:t>Кучманич</w:t>
      </w:r>
      <w:proofErr w:type="spellEnd"/>
      <w:r w:rsidRPr="0046146A">
        <w:rPr>
          <w:rFonts w:ascii="Times New Roman" w:eastAsia="Calibri" w:hAnsi="Times New Roman" w:cs="Times New Roman"/>
        </w:rPr>
        <w:t xml:space="preserve">. – Миколаїв: </w:t>
      </w:r>
      <w:proofErr w:type="spellStart"/>
      <w:r w:rsidRPr="0046146A">
        <w:rPr>
          <w:rFonts w:ascii="Times New Roman" w:eastAsia="Calibri" w:hAnsi="Times New Roman" w:cs="Times New Roman"/>
        </w:rPr>
        <w:t>Іліон</w:t>
      </w:r>
      <w:proofErr w:type="spellEnd"/>
      <w:r w:rsidRPr="0046146A">
        <w:rPr>
          <w:rFonts w:ascii="Times New Roman" w:eastAsia="Calibri" w:hAnsi="Times New Roman" w:cs="Times New Roman"/>
        </w:rPr>
        <w:t xml:space="preserve">, 2017. – 192 с. </w:t>
      </w:r>
    </w:p>
    <w:p w:rsidR="002350AE" w:rsidRPr="0046146A" w:rsidRDefault="002350AE" w:rsidP="002350AE">
      <w:pPr>
        <w:pStyle w:val="10"/>
        <w:numPr>
          <w:ilvl w:val="0"/>
          <w:numId w:val="27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6146A">
        <w:rPr>
          <w:rFonts w:ascii="Times New Roman" w:eastAsia="Calibri" w:hAnsi="Times New Roman" w:cs="Times New Roman"/>
        </w:rPr>
        <w:t>Семиченко</w:t>
      </w:r>
      <w:proofErr w:type="spellEnd"/>
      <w:r w:rsidRPr="0046146A">
        <w:rPr>
          <w:rFonts w:ascii="Times New Roman" w:eastAsia="Calibri" w:hAnsi="Times New Roman" w:cs="Times New Roman"/>
        </w:rPr>
        <w:t xml:space="preserve"> В.А., Литвиненко І.С., Чугуєва І.С. Загальна психологія. Модуль «Інструментарій для психологічної експертизи». – Миколаїв, </w:t>
      </w:r>
      <w:proofErr w:type="spellStart"/>
      <w:r w:rsidRPr="0046146A">
        <w:rPr>
          <w:rFonts w:ascii="Times New Roman" w:eastAsia="Calibri" w:hAnsi="Times New Roman" w:cs="Times New Roman"/>
        </w:rPr>
        <w:t>Арієкс</w:t>
      </w:r>
      <w:proofErr w:type="spellEnd"/>
      <w:r w:rsidRPr="0046146A">
        <w:rPr>
          <w:rFonts w:ascii="Times New Roman" w:eastAsia="Calibri" w:hAnsi="Times New Roman" w:cs="Times New Roman"/>
        </w:rPr>
        <w:t xml:space="preserve">, 2017. – 116 с. </w:t>
      </w:r>
    </w:p>
    <w:p w:rsidR="002350AE" w:rsidRPr="00CE6634" w:rsidRDefault="002350AE" w:rsidP="002350AE">
      <w:pPr>
        <w:tabs>
          <w:tab w:val="left" w:pos="284"/>
        </w:tabs>
        <w:ind w:left="-709" w:firstLine="709"/>
        <w:jc w:val="center"/>
        <w:rPr>
          <w:b/>
        </w:rPr>
      </w:pPr>
      <w:proofErr w:type="spellStart"/>
      <w:r w:rsidRPr="00CE6634">
        <w:rPr>
          <w:b/>
        </w:rPr>
        <w:t>Опубліковано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наукові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статті</w:t>
      </w:r>
      <w:proofErr w:type="spellEnd"/>
      <w:r w:rsidRPr="00CE6634">
        <w:rPr>
          <w:b/>
        </w:rPr>
        <w:t>: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/>
        </w:rPr>
      </w:pPr>
      <w:r w:rsidRPr="00A94354">
        <w:rPr>
          <w:rFonts w:ascii="Times New Roman" w:hAnsi="Times New Roman" w:cs="Times New Roman"/>
          <w:lang w:val="ru-RU"/>
        </w:rPr>
        <w:t xml:space="preserve">Шевчук О.С. </w:t>
      </w:r>
      <w:r w:rsidRPr="00A94354">
        <w:rPr>
          <w:rFonts w:ascii="Times New Roman" w:hAnsi="Times New Roman" w:cs="Times New Roman"/>
        </w:rPr>
        <w:t xml:space="preserve">Формування компетентності командної роботи у майбутніх психологів // Науковий вісник Херсонського </w:t>
      </w:r>
      <w:proofErr w:type="gramStart"/>
      <w:r w:rsidRPr="00A94354">
        <w:rPr>
          <w:rFonts w:ascii="Times New Roman" w:hAnsi="Times New Roman" w:cs="Times New Roman"/>
        </w:rPr>
        <w:t>державного</w:t>
      </w:r>
      <w:proofErr w:type="gramEnd"/>
      <w:r w:rsidRPr="00A94354">
        <w:rPr>
          <w:rFonts w:ascii="Times New Roman" w:hAnsi="Times New Roman" w:cs="Times New Roman"/>
        </w:rPr>
        <w:t xml:space="preserve"> університету. Серія «Психологічні науки». № 2. – Херсон: ХДУ, 2017. – 188 с. (С.161-165).</w:t>
      </w:r>
      <w:r w:rsidRPr="00A94354">
        <w:rPr>
          <w:rFonts w:ascii="Times New Roman" w:hAnsi="Times New Roman" w:cs="Times New Roman"/>
          <w:bCs/>
        </w:rPr>
        <w:t xml:space="preserve"> (</w:t>
      </w:r>
      <w:proofErr w:type="spellStart"/>
      <w:r w:rsidRPr="00A94354">
        <w:rPr>
          <w:rFonts w:ascii="Times New Roman" w:hAnsi="Times New Roman" w:cs="Times New Roman"/>
          <w:bCs/>
        </w:rPr>
        <w:t>наукометрична</w:t>
      </w:r>
      <w:proofErr w:type="spellEnd"/>
      <w:r w:rsidRPr="00A94354">
        <w:rPr>
          <w:rFonts w:ascii="Times New Roman" w:hAnsi="Times New Roman" w:cs="Times New Roman"/>
          <w:bCs/>
        </w:rPr>
        <w:t xml:space="preserve"> база даних </w:t>
      </w:r>
      <w:proofErr w:type="spellStart"/>
      <w:r w:rsidRPr="00A94354">
        <w:rPr>
          <w:rFonts w:ascii="Times New Roman" w:hAnsi="Times New Roman" w:cs="Times New Roman"/>
          <w:bCs/>
        </w:rPr>
        <w:t>Index</w:t>
      </w:r>
      <w:proofErr w:type="spellEnd"/>
      <w:r w:rsidRPr="00A94354">
        <w:rPr>
          <w:rFonts w:ascii="Times New Roman" w:hAnsi="Times New Roman" w:cs="Times New Roman"/>
          <w:bCs/>
        </w:rPr>
        <w:t xml:space="preserve"> </w:t>
      </w:r>
      <w:proofErr w:type="spellStart"/>
      <w:r w:rsidRPr="00A94354">
        <w:rPr>
          <w:rFonts w:ascii="Times New Roman" w:hAnsi="Times New Roman" w:cs="Times New Roman"/>
          <w:bCs/>
        </w:rPr>
        <w:t>Copernicus</w:t>
      </w:r>
      <w:proofErr w:type="spellEnd"/>
      <w:r w:rsidRPr="00A94354">
        <w:rPr>
          <w:rFonts w:ascii="Times New Roman" w:hAnsi="Times New Roman" w:cs="Times New Roman"/>
          <w:bCs/>
        </w:rPr>
        <w:t xml:space="preserve"> </w:t>
      </w:r>
      <w:proofErr w:type="spellStart"/>
      <w:r w:rsidRPr="00A94354">
        <w:rPr>
          <w:rFonts w:ascii="Times New Roman" w:hAnsi="Times New Roman" w:cs="Times New Roman"/>
          <w:bCs/>
        </w:rPr>
        <w:t>International</w:t>
      </w:r>
      <w:proofErr w:type="spellEnd"/>
      <w:r w:rsidRPr="00A94354">
        <w:rPr>
          <w:rFonts w:ascii="Times New Roman" w:hAnsi="Times New Roman" w:cs="Times New Roman"/>
          <w:bCs/>
        </w:rPr>
        <w:t xml:space="preserve">). 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/>
        </w:rPr>
      </w:pPr>
      <w:r w:rsidRPr="00A94354">
        <w:rPr>
          <w:rFonts w:ascii="Times New Roman" w:hAnsi="Times New Roman"/>
        </w:rPr>
        <w:t xml:space="preserve">Шевчук О.С. Інноваційні технології формування суб’єктності майбутніх психологів: результати дослідження // Науковий вісник Миколаївського національного університету імені В.О. Сухомлинського. Психологічні науки: збірник наукових праць / за ред. Ірини </w:t>
      </w:r>
      <w:proofErr w:type="spellStart"/>
      <w:r w:rsidRPr="00A94354">
        <w:rPr>
          <w:rFonts w:ascii="Times New Roman" w:hAnsi="Times New Roman"/>
        </w:rPr>
        <w:t>Савенкової</w:t>
      </w:r>
      <w:proofErr w:type="spellEnd"/>
      <w:r w:rsidRPr="00A94354">
        <w:rPr>
          <w:rFonts w:ascii="Times New Roman" w:hAnsi="Times New Roman"/>
        </w:rPr>
        <w:t xml:space="preserve">. – № 1 (17), квітень 2017. – Миколаїв: МНУ імені В.О. Сухомлинського, 2017. – 246 с. (С.216-221) </w:t>
      </w:r>
      <w:r w:rsidRPr="00A94354">
        <w:rPr>
          <w:rFonts w:ascii="Times New Roman" w:hAnsi="Times New Roman"/>
          <w:bCs/>
        </w:rPr>
        <w:t>(фахове видання).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/>
        </w:rPr>
      </w:pPr>
      <w:r w:rsidRPr="00A94354">
        <w:rPr>
          <w:rFonts w:ascii="Times New Roman" w:eastAsia="Calibri" w:hAnsi="Times New Roman"/>
          <w:bCs/>
        </w:rPr>
        <w:t>Чугуєва І.Є.</w:t>
      </w:r>
      <w:r w:rsidRPr="00A94354">
        <w:rPr>
          <w:rFonts w:ascii="Times New Roman" w:eastAsia="Calibri" w:hAnsi="Times New Roman"/>
        </w:rPr>
        <w:t xml:space="preserve"> Особливості професійної діяльності в системі психологічної підготовки майбутніх фахівців / Науковий вісник Херсонського державного університету. Серія «Психологічні науки». – Херсон : «Видавничий дім «</w:t>
      </w:r>
      <w:proofErr w:type="spellStart"/>
      <w:r w:rsidRPr="00A94354">
        <w:rPr>
          <w:rFonts w:ascii="Times New Roman" w:eastAsia="Calibri" w:hAnsi="Times New Roman"/>
        </w:rPr>
        <w:t>Гельветика</w:t>
      </w:r>
      <w:proofErr w:type="spellEnd"/>
      <w:r w:rsidRPr="00A94354">
        <w:rPr>
          <w:rFonts w:ascii="Times New Roman" w:eastAsia="Calibri" w:hAnsi="Times New Roman"/>
        </w:rPr>
        <w:t xml:space="preserve">», 2017. – С.116-121 </w:t>
      </w:r>
      <w:r w:rsidRPr="00A94354">
        <w:rPr>
          <w:rFonts w:ascii="Times New Roman" w:hAnsi="Times New Roman" w:cs="Times New Roman"/>
        </w:rPr>
        <w:t xml:space="preserve">(фахове видання, 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включено до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наукометричних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баз та систем:</w:t>
      </w:r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Copernikus</w:t>
      </w:r>
      <w:proofErr w:type="spellEnd"/>
      <w:r w:rsidRPr="00A94354">
        <w:rPr>
          <w:rFonts w:ascii="Times New Roman" w:hAnsi="Times New Roman" w:cs="Times New Roman"/>
        </w:rPr>
        <w:t>,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CrossRef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WorldCat</w:t>
      </w:r>
      <w:proofErr w:type="spellEnd"/>
      <w:r w:rsidRPr="00A94354">
        <w:rPr>
          <w:rFonts w:ascii="Times New Roman" w:hAnsi="Times New Roman" w:cs="Times New Roman"/>
        </w:rPr>
        <w:t>, DOAJ, BASE).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/>
        </w:rPr>
      </w:pPr>
      <w:r w:rsidRPr="00A94354">
        <w:rPr>
          <w:rFonts w:ascii="Times New Roman" w:hAnsi="Times New Roman" w:cs="Times New Roman"/>
        </w:rPr>
        <w:t xml:space="preserve">Чугуєва І.Є.,  Кузнецова С.В. Психологічні особливості професійної діяльності в системі підготовки майбутніх фахівців / 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>Проблеми сучасної психології : Збірник наукових праць Кам</w:t>
      </w:r>
      <w:r w:rsidRPr="00A943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՚</w:t>
      </w:r>
      <w:proofErr w:type="spellStart"/>
      <w:r w:rsidRPr="00A94354">
        <w:rPr>
          <w:rFonts w:ascii="Times New Roman" w:hAnsi="Times New Roman" w:cs="Times New Roman"/>
          <w:color w:val="000000"/>
          <w:shd w:val="clear" w:color="auto" w:fill="FFFFFF"/>
        </w:rPr>
        <w:t>янець</w:t>
      </w:r>
      <w:proofErr w:type="spellEnd"/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-Подільського національного університету імені Івана Огієнка, інституту психології імені Г.С. Костюка НАПН України / за наук. ред. С.Д. Максименка, Л.А. Онуфрієвої. </w:t>
      </w:r>
      <w:r w:rsidRPr="00A94354">
        <w:rPr>
          <w:rFonts w:ascii="Times New Roman" w:hAnsi="Times New Roman" w:cs="Times New Roman"/>
        </w:rPr>
        <w:t>–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 Вип.36. </w:t>
      </w:r>
      <w:r w:rsidRPr="00A94354">
        <w:rPr>
          <w:rFonts w:ascii="Times New Roman" w:hAnsi="Times New Roman" w:cs="Times New Roman"/>
        </w:rPr>
        <w:t>–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94354">
        <w:rPr>
          <w:rFonts w:ascii="Times New Roman" w:hAnsi="Times New Roman" w:cs="Times New Roman"/>
          <w:color w:val="000000"/>
          <w:shd w:val="clear" w:color="auto" w:fill="FFFFFF"/>
        </w:rPr>
        <w:t>Камянець</w:t>
      </w:r>
      <w:proofErr w:type="spellEnd"/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-Подільський : Аксіома, 2017. </w:t>
      </w:r>
      <w:r w:rsidRPr="00A94354">
        <w:rPr>
          <w:rFonts w:ascii="Times New Roman" w:hAnsi="Times New Roman" w:cs="Times New Roman"/>
        </w:rPr>
        <w:t>–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 416. С.360 </w:t>
      </w:r>
      <w:r w:rsidRPr="00A94354">
        <w:rPr>
          <w:rFonts w:ascii="Times New Roman" w:hAnsi="Times New Roman" w:cs="Times New Roman"/>
        </w:rPr>
        <w:t xml:space="preserve">– 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371. </w:t>
      </w:r>
      <w:r w:rsidRPr="00A94354">
        <w:rPr>
          <w:rFonts w:ascii="Times New Roman" w:hAnsi="Times New Roman" w:cs="Times New Roman"/>
        </w:rPr>
        <w:t>(</w:t>
      </w:r>
      <w:proofErr w:type="spellStart"/>
      <w:r w:rsidRPr="00A94354">
        <w:rPr>
          <w:rFonts w:ascii="Times New Roman" w:hAnsi="Times New Roman" w:cs="Times New Roman"/>
        </w:rPr>
        <w:t>наукометрична</w:t>
      </w:r>
      <w:proofErr w:type="spellEnd"/>
      <w:r w:rsidRPr="00A94354">
        <w:rPr>
          <w:rFonts w:ascii="Times New Roman" w:hAnsi="Times New Roman" w:cs="Times New Roman"/>
        </w:rPr>
        <w:t xml:space="preserve"> база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Copernicus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International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Google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Scholar</w:t>
      </w:r>
      <w:proofErr w:type="spellEnd"/>
      <w:r w:rsidRPr="00A94354">
        <w:rPr>
          <w:rFonts w:ascii="Times New Roman" w:hAnsi="Times New Roman" w:cs="Times New Roman"/>
        </w:rPr>
        <w:t>).</w:t>
      </w:r>
    </w:p>
    <w:p w:rsidR="002350AE" w:rsidRPr="00A94354" w:rsidRDefault="002350AE" w:rsidP="002350AE">
      <w:pPr>
        <w:pStyle w:val="Default"/>
        <w:widowControl w:val="0"/>
        <w:numPr>
          <w:ilvl w:val="0"/>
          <w:numId w:val="28"/>
        </w:numPr>
        <w:suppressAutoHyphens/>
        <w:spacing w:after="0"/>
        <w:ind w:left="714" w:right="140" w:hanging="357"/>
        <w:jc w:val="both"/>
        <w:rPr>
          <w:rFonts w:ascii="Times New Roman" w:hAnsi="Times New Roman"/>
        </w:rPr>
      </w:pPr>
      <w:r w:rsidRPr="00A94354">
        <w:rPr>
          <w:rFonts w:ascii="Times New Roman" w:hAnsi="Times New Roman"/>
          <w:shd w:val="clear" w:color="auto" w:fill="FFFFFF"/>
        </w:rPr>
        <w:t xml:space="preserve">Чугуєва І.Є., Кузнецова С.В. </w:t>
      </w:r>
      <w:r w:rsidRPr="00A94354">
        <w:rPr>
          <w:rFonts w:ascii="Times New Roman" w:hAnsi="Times New Roman"/>
        </w:rPr>
        <w:t xml:space="preserve">Професійна успішність майбутніх психологів у суспільстві ризику / Психологічний часопис: збірник наукових праць / за ред. С.Д. Максименка. – № 6 (10). – </w:t>
      </w:r>
      <w:proofErr w:type="spellStart"/>
      <w:r w:rsidRPr="00A94354">
        <w:rPr>
          <w:rFonts w:ascii="Times New Roman" w:hAnsi="Times New Roman"/>
        </w:rPr>
        <w:t>Вип</w:t>
      </w:r>
      <w:proofErr w:type="spellEnd"/>
      <w:r w:rsidRPr="00A94354">
        <w:rPr>
          <w:rFonts w:ascii="Times New Roman" w:hAnsi="Times New Roman"/>
        </w:rPr>
        <w:t xml:space="preserve">. 10. – Київ: Інститут психології імені </w:t>
      </w:r>
      <w:r w:rsidRPr="00A94354">
        <w:rPr>
          <w:rFonts w:ascii="Times New Roman" w:hAnsi="Times New Roman"/>
        </w:rPr>
        <w:br/>
        <w:t>Г. С. Костюка Національної академії педагогічних наук України, 2017. – 200 с. – С. 63-72.   (</w:t>
      </w:r>
      <w:proofErr w:type="spellStart"/>
      <w:r>
        <w:fldChar w:fldCharType="begin"/>
      </w:r>
      <w:r>
        <w:instrText xml:space="preserve"> HYPERLINK "http://www.apsijournal.com/index.php/psyjournal/issue/view/10" </w:instrText>
      </w:r>
      <w:r>
        <w:fldChar w:fldCharType="end"/>
      </w:r>
      <w:r w:rsidRPr="00A94354">
        <w:rPr>
          <w:rFonts w:ascii="Times New Roman" w:hAnsi="Times New Roman"/>
        </w:rPr>
        <w:t>наукометрична</w:t>
      </w:r>
      <w:proofErr w:type="spellEnd"/>
      <w:r w:rsidRPr="00A94354">
        <w:rPr>
          <w:rFonts w:ascii="Times New Roman" w:hAnsi="Times New Roman"/>
        </w:rPr>
        <w:t xml:space="preserve"> база </w:t>
      </w:r>
      <w:proofErr w:type="spellStart"/>
      <w:r w:rsidRPr="00A94354">
        <w:rPr>
          <w:rFonts w:ascii="Times New Roman" w:hAnsi="Times New Roman"/>
        </w:rPr>
        <w:t>Index</w:t>
      </w:r>
      <w:proofErr w:type="spellEnd"/>
      <w:r w:rsidRPr="00A94354">
        <w:rPr>
          <w:rFonts w:ascii="Times New Roman" w:hAnsi="Times New Roman"/>
        </w:rPr>
        <w:t xml:space="preserve"> </w:t>
      </w:r>
      <w:proofErr w:type="spellStart"/>
      <w:r w:rsidRPr="00A94354">
        <w:rPr>
          <w:rFonts w:ascii="Times New Roman" w:hAnsi="Times New Roman"/>
        </w:rPr>
        <w:t>Copernicus</w:t>
      </w:r>
      <w:proofErr w:type="spellEnd"/>
      <w:r w:rsidRPr="00A94354">
        <w:rPr>
          <w:rFonts w:ascii="Times New Roman" w:hAnsi="Times New Roman"/>
        </w:rPr>
        <w:t xml:space="preserve"> </w:t>
      </w:r>
      <w:proofErr w:type="spellStart"/>
      <w:r w:rsidRPr="00A94354">
        <w:rPr>
          <w:rFonts w:ascii="Times New Roman" w:hAnsi="Times New Roman"/>
        </w:rPr>
        <w:t>International</w:t>
      </w:r>
      <w:proofErr w:type="spellEnd"/>
      <w:r w:rsidRPr="00A94354">
        <w:rPr>
          <w:rFonts w:ascii="Times New Roman" w:hAnsi="Times New Roman"/>
        </w:rPr>
        <w:t xml:space="preserve">, </w:t>
      </w:r>
      <w:proofErr w:type="spellStart"/>
      <w:r w:rsidRPr="00A94354">
        <w:rPr>
          <w:rFonts w:ascii="Times New Roman" w:hAnsi="Times New Roman"/>
        </w:rPr>
        <w:t>Google</w:t>
      </w:r>
      <w:proofErr w:type="spellEnd"/>
      <w:r w:rsidRPr="00A94354">
        <w:rPr>
          <w:rFonts w:ascii="Times New Roman" w:hAnsi="Times New Roman"/>
        </w:rPr>
        <w:t xml:space="preserve"> </w:t>
      </w:r>
      <w:proofErr w:type="spellStart"/>
      <w:r w:rsidRPr="00A94354">
        <w:rPr>
          <w:rFonts w:ascii="Times New Roman" w:hAnsi="Times New Roman"/>
        </w:rPr>
        <w:t>Scholar</w:t>
      </w:r>
      <w:proofErr w:type="spellEnd"/>
      <w:r w:rsidRPr="00A94354">
        <w:rPr>
          <w:rFonts w:ascii="Times New Roman" w:hAnsi="Times New Roman"/>
        </w:rPr>
        <w:t>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 w:cs="Times New Roman"/>
        </w:rPr>
      </w:pPr>
      <w:r w:rsidRPr="00A94354">
        <w:rPr>
          <w:rFonts w:ascii="Times New Roman" w:hAnsi="Times New Roman" w:cs="Times New Roman"/>
        </w:rPr>
        <w:t xml:space="preserve">Мороз Р.А. Психологічний аналіз сімейних міфів сучасної української </w:t>
      </w:r>
      <w:proofErr w:type="spellStart"/>
      <w:r w:rsidRPr="00A94354">
        <w:rPr>
          <w:rFonts w:ascii="Times New Roman" w:hAnsi="Times New Roman" w:cs="Times New Roman"/>
        </w:rPr>
        <w:t>сімʼї</w:t>
      </w:r>
      <w:proofErr w:type="spellEnd"/>
      <w:r w:rsidRPr="00A94354">
        <w:rPr>
          <w:rFonts w:ascii="Times New Roman" w:hAnsi="Times New Roman" w:cs="Times New Roman"/>
        </w:rPr>
        <w:t>. // Збірник «вчені записки Університету «Крок» (фахове видання, прийнято до друку, довідка від 20 листопада, №11), (</w:t>
      </w:r>
      <w:proofErr w:type="spellStart"/>
      <w:r w:rsidRPr="00A94354">
        <w:rPr>
          <w:rFonts w:ascii="Times New Roman" w:hAnsi="Times New Roman" w:cs="Times New Roman"/>
        </w:rPr>
        <w:t>наукометрична</w:t>
      </w:r>
      <w:proofErr w:type="spellEnd"/>
      <w:r w:rsidRPr="00A94354">
        <w:rPr>
          <w:rFonts w:ascii="Times New Roman" w:hAnsi="Times New Roman" w:cs="Times New Roman"/>
        </w:rPr>
        <w:t xml:space="preserve"> база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Copernicus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International</w:t>
      </w:r>
      <w:proofErr w:type="spellEnd"/>
      <w:r w:rsidRPr="00A94354">
        <w:rPr>
          <w:rFonts w:ascii="Times New Roman" w:hAnsi="Times New Roman" w:cs="Times New Roman"/>
        </w:rPr>
        <w:t>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 w:cs="Times New Roman"/>
        </w:rPr>
      </w:pPr>
      <w:proofErr w:type="spellStart"/>
      <w:r w:rsidRPr="00A94354">
        <w:rPr>
          <w:rFonts w:ascii="Times New Roman" w:hAnsi="Times New Roman" w:cs="Times New Roman"/>
        </w:rPr>
        <w:t>Кучманич</w:t>
      </w:r>
      <w:proofErr w:type="spellEnd"/>
      <w:r w:rsidRPr="00A94354">
        <w:rPr>
          <w:rFonts w:ascii="Times New Roman" w:hAnsi="Times New Roman" w:cs="Times New Roman"/>
        </w:rPr>
        <w:t xml:space="preserve"> І.М., Мороз Р.А. Психологічний механізм виникнення та перебігу психологічної травми в особистості //Проблеми сучасної психології : Збірник </w:t>
      </w:r>
      <w:r w:rsidRPr="00A94354">
        <w:rPr>
          <w:rFonts w:ascii="Times New Roman" w:hAnsi="Times New Roman" w:cs="Times New Roman"/>
        </w:rPr>
        <w:lastRenderedPageBreak/>
        <w:t xml:space="preserve">наукових праць </w:t>
      </w:r>
      <w:proofErr w:type="spellStart"/>
      <w:r w:rsidRPr="00A94354">
        <w:rPr>
          <w:rFonts w:ascii="Times New Roman" w:hAnsi="Times New Roman" w:cs="Times New Roman"/>
        </w:rPr>
        <w:t>Камʼянець</w:t>
      </w:r>
      <w:proofErr w:type="spellEnd"/>
      <w:r w:rsidRPr="00A94354">
        <w:rPr>
          <w:rFonts w:ascii="Times New Roman" w:hAnsi="Times New Roman" w:cs="Times New Roman"/>
        </w:rPr>
        <w:t xml:space="preserve">-Подільського національного університету імені Івана Огієнка, Інституту психології імені Г.С. Костюка НАПН України / за наук. Ред. С.Д. Максименка, Л.А. Онуфрієвої. – </w:t>
      </w:r>
      <w:proofErr w:type="spellStart"/>
      <w:r w:rsidRPr="00A94354">
        <w:rPr>
          <w:rFonts w:ascii="Times New Roman" w:hAnsi="Times New Roman" w:cs="Times New Roman"/>
        </w:rPr>
        <w:t>Вип</w:t>
      </w:r>
      <w:proofErr w:type="spellEnd"/>
      <w:r w:rsidRPr="00A94354">
        <w:rPr>
          <w:rFonts w:ascii="Times New Roman" w:hAnsi="Times New Roman" w:cs="Times New Roman"/>
        </w:rPr>
        <w:t xml:space="preserve">. 36. – </w:t>
      </w:r>
      <w:proofErr w:type="spellStart"/>
      <w:r w:rsidRPr="00A94354">
        <w:rPr>
          <w:rFonts w:ascii="Times New Roman" w:hAnsi="Times New Roman" w:cs="Times New Roman"/>
        </w:rPr>
        <w:t>Камʼянець</w:t>
      </w:r>
      <w:proofErr w:type="spellEnd"/>
      <w:r w:rsidRPr="00A94354">
        <w:rPr>
          <w:rFonts w:ascii="Times New Roman" w:hAnsi="Times New Roman" w:cs="Times New Roman"/>
        </w:rPr>
        <w:t xml:space="preserve">-Подільський : Аксіома, 2017. – 416 с. – С. 146 – 160. (фахове видання, 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включено до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наукометричних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баз та систем:</w:t>
      </w:r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Copernikus</w:t>
      </w:r>
      <w:proofErr w:type="spellEnd"/>
      <w:r w:rsidRPr="00A94354">
        <w:rPr>
          <w:rFonts w:ascii="Times New Roman" w:hAnsi="Times New Roman" w:cs="Times New Roman"/>
        </w:rPr>
        <w:t>,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CrossRef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WorldCat</w:t>
      </w:r>
      <w:proofErr w:type="spellEnd"/>
      <w:r w:rsidRPr="00A94354">
        <w:rPr>
          <w:rFonts w:ascii="Times New Roman" w:hAnsi="Times New Roman" w:cs="Times New Roman"/>
        </w:rPr>
        <w:t xml:space="preserve">, DOAJ, BASE). 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714" w:right="140" w:hanging="357"/>
        <w:jc w:val="both"/>
        <w:rPr>
          <w:rStyle w:val="214pt14"/>
          <w:rFonts w:ascii="Times New Roman" w:hAnsi="Times New Roman" w:cs="Times New Roman"/>
          <w:sz w:val="24"/>
          <w:szCs w:val="24"/>
        </w:rPr>
      </w:pPr>
      <w:proofErr w:type="spellStart"/>
      <w:r w:rsidRPr="00A94354">
        <w:rPr>
          <w:rFonts w:ascii="Times New Roman" w:hAnsi="Times New Roman"/>
        </w:rPr>
        <w:t>Савенкова</w:t>
      </w:r>
      <w:proofErr w:type="spellEnd"/>
      <w:r w:rsidRPr="00A94354">
        <w:rPr>
          <w:rFonts w:ascii="Times New Roman" w:hAnsi="Times New Roman"/>
        </w:rPr>
        <w:t xml:space="preserve"> І.І. Хронопсихологічне прогнозування психосоматичного стану осіб із особливими потребами (стаття). – </w:t>
      </w:r>
      <w:proofErr w:type="spellStart"/>
      <w:r w:rsidRPr="00A94354">
        <w:rPr>
          <w:rFonts w:ascii="Times New Roman" w:hAnsi="Times New Roman"/>
          <w:lang w:val="en-US"/>
        </w:rPr>
        <w:t>ScienceRise</w:t>
      </w:r>
      <w:proofErr w:type="spellEnd"/>
      <w:r w:rsidRPr="00A94354">
        <w:rPr>
          <w:rFonts w:ascii="Times New Roman" w:hAnsi="Times New Roman"/>
        </w:rPr>
        <w:t>: [</w:t>
      </w:r>
      <w:r w:rsidRPr="00A94354">
        <w:rPr>
          <w:rFonts w:ascii="Times New Roman" w:hAnsi="Times New Roman"/>
          <w:lang w:val="en-US"/>
        </w:rPr>
        <w:t>International</w:t>
      </w:r>
      <w:r w:rsidRPr="00A94354">
        <w:rPr>
          <w:rFonts w:ascii="Times New Roman" w:hAnsi="Times New Roman"/>
        </w:rPr>
        <w:t xml:space="preserve"> </w:t>
      </w:r>
      <w:r w:rsidRPr="00A94354">
        <w:rPr>
          <w:rFonts w:ascii="Times New Roman" w:hAnsi="Times New Roman"/>
          <w:lang w:val="en-US"/>
        </w:rPr>
        <w:t>Journal</w:t>
      </w:r>
      <w:r w:rsidRPr="00A94354">
        <w:rPr>
          <w:rFonts w:ascii="Times New Roman" w:hAnsi="Times New Roman"/>
        </w:rPr>
        <w:t xml:space="preserve">]. - </w:t>
      </w:r>
      <w:proofErr w:type="spellStart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>Series</w:t>
      </w:r>
      <w:proofErr w:type="spellEnd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>Psychological</w:t>
      </w:r>
      <w:proofErr w:type="spellEnd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>Sciences</w:t>
      </w:r>
      <w:proofErr w:type="spellEnd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 xml:space="preserve">. – 2017. – С.28-34. (зарубіжне видання, включено до </w:t>
      </w:r>
      <w:proofErr w:type="spellStart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>наукометричних</w:t>
      </w:r>
      <w:proofErr w:type="spellEnd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 xml:space="preserve"> баз та систем: </w:t>
      </w:r>
      <w:r w:rsidRPr="00A94354">
        <w:rPr>
          <w:rFonts w:ascii="Times New Roman" w:hAnsi="Times New Roman"/>
          <w:lang w:val="en-US"/>
        </w:rPr>
        <w:t>Web</w:t>
      </w:r>
      <w:r w:rsidRPr="00A94354">
        <w:rPr>
          <w:rFonts w:ascii="Times New Roman" w:hAnsi="Times New Roman"/>
        </w:rPr>
        <w:t xml:space="preserve"> </w:t>
      </w:r>
      <w:r w:rsidRPr="00A94354">
        <w:rPr>
          <w:rFonts w:ascii="Times New Roman" w:hAnsi="Times New Roman"/>
          <w:lang w:val="en-US"/>
        </w:rPr>
        <w:t>of</w:t>
      </w:r>
      <w:r w:rsidRPr="00A94354">
        <w:rPr>
          <w:rFonts w:ascii="Times New Roman" w:hAnsi="Times New Roman"/>
        </w:rPr>
        <w:t xml:space="preserve"> </w:t>
      </w:r>
      <w:r w:rsidRPr="00A94354">
        <w:rPr>
          <w:rFonts w:ascii="Times New Roman" w:hAnsi="Times New Roman"/>
          <w:lang w:val="en-US"/>
        </w:rPr>
        <w:t>Science</w:t>
      </w:r>
      <w:r w:rsidRPr="00A94354">
        <w:rPr>
          <w:rFonts w:ascii="Times New Roman" w:hAnsi="Times New Roman"/>
        </w:rPr>
        <w:t xml:space="preserve">, </w:t>
      </w:r>
      <w:proofErr w:type="spellStart"/>
      <w:r w:rsidRPr="00A94354">
        <w:rPr>
          <w:rFonts w:ascii="Times New Roman" w:hAnsi="Times New Roman"/>
        </w:rPr>
        <w:t>Index</w:t>
      </w:r>
      <w:proofErr w:type="spellEnd"/>
      <w:r w:rsidRPr="00A94354">
        <w:rPr>
          <w:rFonts w:ascii="Times New Roman" w:hAnsi="Times New Roman"/>
        </w:rPr>
        <w:t xml:space="preserve"> </w:t>
      </w:r>
      <w:proofErr w:type="spellStart"/>
      <w:r w:rsidRPr="00A94354">
        <w:rPr>
          <w:rFonts w:ascii="Times New Roman" w:hAnsi="Times New Roman"/>
        </w:rPr>
        <w:t>Copernikus</w:t>
      </w:r>
      <w:proofErr w:type="spellEnd"/>
      <w:r w:rsidRPr="00A94354">
        <w:rPr>
          <w:rFonts w:ascii="Times New Roman" w:hAnsi="Times New Roman"/>
        </w:rPr>
        <w:t xml:space="preserve"> </w:t>
      </w:r>
      <w:proofErr w:type="spellStart"/>
      <w:r w:rsidRPr="00A94354">
        <w:rPr>
          <w:rFonts w:ascii="Times New Roman" w:hAnsi="Times New Roman"/>
        </w:rPr>
        <w:t>CrossRef</w:t>
      </w:r>
      <w:proofErr w:type="spellEnd"/>
      <w:r w:rsidRPr="00A94354">
        <w:rPr>
          <w:rFonts w:ascii="Times New Roman" w:hAnsi="Times New Roman"/>
        </w:rPr>
        <w:t xml:space="preserve">, </w:t>
      </w:r>
      <w:proofErr w:type="spellStart"/>
      <w:r w:rsidRPr="00A94354">
        <w:rPr>
          <w:rFonts w:ascii="Times New Roman" w:hAnsi="Times New Roman"/>
        </w:rPr>
        <w:t>WorldCat</w:t>
      </w:r>
      <w:proofErr w:type="spellEnd"/>
      <w:r w:rsidRPr="00A94354">
        <w:rPr>
          <w:rFonts w:ascii="Times New Roman" w:hAnsi="Times New Roman"/>
        </w:rPr>
        <w:t xml:space="preserve">, DOAJ, BASE, </w:t>
      </w:r>
      <w:proofErr w:type="spellStart"/>
      <w:r w:rsidRPr="00A94354">
        <w:rPr>
          <w:rFonts w:ascii="Times New Roman" w:hAnsi="Times New Roman"/>
        </w:rPr>
        <w:t>ResearchBib</w:t>
      </w:r>
      <w:proofErr w:type="spellEnd"/>
      <w:r w:rsidRPr="00A94354">
        <w:rPr>
          <w:rFonts w:ascii="Times New Roman" w:hAnsi="Times New Roman"/>
        </w:rPr>
        <w:t xml:space="preserve">, DRJI, OAJI, SIS, GIF, ISJ,  </w:t>
      </w:r>
      <w:proofErr w:type="spellStart"/>
      <w:r w:rsidRPr="00A94354">
        <w:rPr>
          <w:rFonts w:ascii="Times New Roman" w:hAnsi="Times New Roman"/>
        </w:rPr>
        <w:t>Journalindex</w:t>
      </w:r>
      <w:proofErr w:type="spellEnd"/>
      <w:r w:rsidRPr="00A94354">
        <w:rPr>
          <w:rStyle w:val="214pt14"/>
          <w:rFonts w:ascii="Times New Roman" w:hAnsi="Times New Roman"/>
          <w:color w:val="000000"/>
          <w:sz w:val="24"/>
          <w:szCs w:val="24"/>
        </w:rPr>
        <w:t>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tabs>
          <w:tab w:val="left" w:pos="993"/>
          <w:tab w:val="left" w:pos="1260"/>
        </w:tabs>
        <w:suppressAutoHyphens/>
        <w:autoSpaceDE w:val="0"/>
        <w:spacing w:after="0" w:line="240" w:lineRule="auto"/>
        <w:ind w:left="714" w:right="140" w:hanging="357"/>
        <w:jc w:val="both"/>
        <w:rPr>
          <w:rFonts w:ascii="Times New Roman" w:hAnsi="Times New Roman" w:cs="Times New Roman"/>
        </w:rPr>
      </w:pPr>
      <w:proofErr w:type="spellStart"/>
      <w:r w:rsidRPr="00A94354">
        <w:rPr>
          <w:rFonts w:ascii="Times New Roman" w:hAnsi="Times New Roman" w:cs="Times New Roman"/>
        </w:rPr>
        <w:t>Савенкова</w:t>
      </w:r>
      <w:proofErr w:type="spellEnd"/>
      <w:r w:rsidRPr="00A94354">
        <w:rPr>
          <w:rFonts w:ascii="Times New Roman" w:hAnsi="Times New Roman" w:cs="Times New Roman"/>
        </w:rPr>
        <w:t xml:space="preserve"> І.І.</w:t>
      </w:r>
      <w:r w:rsidRPr="00A94354">
        <w:rPr>
          <w:rFonts w:ascii="Times New Roman" w:hAnsi="Times New Roman" w:cs="Times New Roman"/>
        </w:rPr>
        <w:tab/>
        <w:t xml:space="preserve"> </w:t>
      </w:r>
      <w:proofErr w:type="spellStart"/>
      <w:r w:rsidRPr="00A94354">
        <w:rPr>
          <w:rFonts w:ascii="Times New Roman" w:hAnsi="Times New Roman" w:cs="Times New Roman"/>
        </w:rPr>
        <w:t>Хронопсихологічний</w:t>
      </w:r>
      <w:proofErr w:type="spellEnd"/>
      <w:r w:rsidRPr="00A94354">
        <w:rPr>
          <w:rFonts w:ascii="Times New Roman" w:hAnsi="Times New Roman" w:cs="Times New Roman"/>
        </w:rPr>
        <w:t xml:space="preserve"> портрет формування професійних якостей осіб із особливими потребами. – Психологія і суспільство: [</w:t>
      </w:r>
      <w:proofErr w:type="spellStart"/>
      <w:r w:rsidRPr="00A94354">
        <w:rPr>
          <w:rFonts w:ascii="Times New Roman" w:hAnsi="Times New Roman" w:cs="Times New Roman"/>
        </w:rPr>
        <w:t>теор</w:t>
      </w:r>
      <w:proofErr w:type="spellEnd"/>
      <w:r w:rsidRPr="00A94354">
        <w:rPr>
          <w:rFonts w:ascii="Times New Roman" w:hAnsi="Times New Roman" w:cs="Times New Roman"/>
        </w:rPr>
        <w:t xml:space="preserve">.-метод. часопис]. – Тернопіль: ТНЕУ, 2017. – С.113-121. (Фахове видання, 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включено до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наукометричних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баз та систем:</w:t>
      </w:r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Copernikus</w:t>
      </w:r>
      <w:proofErr w:type="spellEnd"/>
      <w:r w:rsidRPr="00A94354">
        <w:rPr>
          <w:rFonts w:ascii="Times New Roman" w:hAnsi="Times New Roman" w:cs="Times New Roman"/>
        </w:rPr>
        <w:t>,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CrossRef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WorldCat</w:t>
      </w:r>
      <w:proofErr w:type="spellEnd"/>
      <w:r w:rsidRPr="00A94354">
        <w:rPr>
          <w:rFonts w:ascii="Times New Roman" w:hAnsi="Times New Roman" w:cs="Times New Roman"/>
        </w:rPr>
        <w:t>, DOAJ, BASE).</w:t>
      </w:r>
    </w:p>
    <w:p w:rsidR="002350AE" w:rsidRPr="00A94354" w:rsidRDefault="002350AE" w:rsidP="002350AE">
      <w:pPr>
        <w:pStyle w:val="10"/>
        <w:widowControl w:val="0"/>
        <w:numPr>
          <w:ilvl w:val="0"/>
          <w:numId w:val="28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A94354">
        <w:rPr>
          <w:rFonts w:ascii="Times New Roman" w:hAnsi="Times New Roman" w:cs="Times New Roman"/>
        </w:rPr>
        <w:t>Савенкова</w:t>
      </w:r>
      <w:proofErr w:type="spellEnd"/>
      <w:r w:rsidRPr="00A94354">
        <w:rPr>
          <w:rFonts w:ascii="Times New Roman" w:hAnsi="Times New Roman" w:cs="Times New Roman"/>
        </w:rPr>
        <w:t xml:space="preserve"> І.І. Хронопсихологічне прогнозування психосоматичного стану осіб із особливими потребами. – </w:t>
      </w:r>
      <w:proofErr w:type="spellStart"/>
      <w:r w:rsidRPr="00A94354">
        <w:rPr>
          <w:rFonts w:ascii="Times New Roman" w:hAnsi="Times New Roman" w:cs="Times New Roman"/>
        </w:rPr>
        <w:t>ScienceRise</w:t>
      </w:r>
      <w:proofErr w:type="spellEnd"/>
      <w:r w:rsidRPr="00A94354">
        <w:rPr>
          <w:rFonts w:ascii="Times New Roman" w:hAnsi="Times New Roman" w:cs="Times New Roman"/>
        </w:rPr>
        <w:t>: [</w:t>
      </w:r>
      <w:proofErr w:type="spellStart"/>
      <w:r w:rsidRPr="00A94354">
        <w:rPr>
          <w:rFonts w:ascii="Times New Roman" w:hAnsi="Times New Roman" w:cs="Times New Roman"/>
        </w:rPr>
        <w:t>International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Journal</w:t>
      </w:r>
      <w:proofErr w:type="spellEnd"/>
      <w:r w:rsidRPr="00A94354">
        <w:rPr>
          <w:rFonts w:ascii="Times New Roman" w:hAnsi="Times New Roman" w:cs="Times New Roman"/>
        </w:rPr>
        <w:t xml:space="preserve">]. -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Series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: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Psychological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Sciences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. – 2017. – С.28-34. (зарубіжне видання, включено до 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наукометричних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баз та систем: </w:t>
      </w:r>
      <w:proofErr w:type="spellStart"/>
      <w:r w:rsidRPr="00A94354">
        <w:rPr>
          <w:rFonts w:ascii="Times New Roman" w:hAnsi="Times New Roman" w:cs="Times New Roman"/>
        </w:rPr>
        <w:t>Web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of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Science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Copernikus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CrossRef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WorldCat</w:t>
      </w:r>
      <w:proofErr w:type="spellEnd"/>
      <w:r w:rsidRPr="00A94354">
        <w:rPr>
          <w:rFonts w:ascii="Times New Roman" w:hAnsi="Times New Roman" w:cs="Times New Roman"/>
        </w:rPr>
        <w:t xml:space="preserve">, DOAJ, BASE, </w:t>
      </w:r>
      <w:proofErr w:type="spellStart"/>
      <w:r w:rsidRPr="00A94354">
        <w:rPr>
          <w:rFonts w:ascii="Times New Roman" w:hAnsi="Times New Roman" w:cs="Times New Roman"/>
        </w:rPr>
        <w:t>ResearchBib</w:t>
      </w:r>
      <w:proofErr w:type="spellEnd"/>
      <w:r w:rsidRPr="00A94354">
        <w:rPr>
          <w:rFonts w:ascii="Times New Roman" w:hAnsi="Times New Roman" w:cs="Times New Roman"/>
        </w:rPr>
        <w:t xml:space="preserve">, DRJI, OAJI, SIS, GIF, ISJ,  </w:t>
      </w:r>
      <w:proofErr w:type="spellStart"/>
      <w:r w:rsidRPr="00A94354">
        <w:rPr>
          <w:rFonts w:ascii="Times New Roman" w:hAnsi="Times New Roman" w:cs="Times New Roman"/>
        </w:rPr>
        <w:t>Journalindex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>)</w:t>
      </w:r>
      <w:r>
        <w:rPr>
          <w:rStyle w:val="15"/>
          <w:rFonts w:ascii="Times New Roman" w:hAnsi="Times New Roman" w:cs="Times New Roman"/>
          <w:color w:val="000000"/>
        </w:rPr>
        <w:t>.</w:t>
      </w:r>
    </w:p>
    <w:p w:rsidR="002350AE" w:rsidRPr="00A94354" w:rsidRDefault="002350AE" w:rsidP="002350AE">
      <w:pPr>
        <w:pStyle w:val="11"/>
        <w:numPr>
          <w:ilvl w:val="0"/>
          <w:numId w:val="28"/>
        </w:numPr>
        <w:spacing w:line="240" w:lineRule="auto"/>
        <w:ind w:left="714" w:hanging="357"/>
        <w:jc w:val="both"/>
        <w:rPr>
          <w:rStyle w:val="15"/>
          <w:rFonts w:ascii="Times New Roman" w:hAnsi="Times New Roman" w:cs="Times New Roman"/>
          <w:color w:val="000000"/>
        </w:rPr>
      </w:pPr>
      <w:proofErr w:type="spellStart"/>
      <w:r w:rsidRPr="00A94354">
        <w:rPr>
          <w:rFonts w:ascii="Times New Roman" w:hAnsi="Times New Roman" w:cs="Times New Roman"/>
          <w:b/>
        </w:rPr>
        <w:t>Савенкова</w:t>
      </w:r>
      <w:proofErr w:type="spellEnd"/>
      <w:r w:rsidRPr="00A94354">
        <w:rPr>
          <w:rFonts w:ascii="Times New Roman" w:hAnsi="Times New Roman" w:cs="Times New Roman"/>
          <w:b/>
        </w:rPr>
        <w:t xml:space="preserve"> І. І.</w:t>
      </w:r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Хронопсихологічний</w:t>
      </w:r>
      <w:proofErr w:type="spellEnd"/>
      <w:r w:rsidRPr="00A94354">
        <w:rPr>
          <w:rFonts w:ascii="Times New Roman" w:hAnsi="Times New Roman" w:cs="Times New Roman"/>
        </w:rPr>
        <w:t xml:space="preserve"> портрет хворих на гастроентерологічні захворювання 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A94354">
        <w:rPr>
          <w:rFonts w:ascii="Times New Roman" w:hAnsi="Times New Roman" w:cs="Times New Roman"/>
        </w:rPr>
        <w:t xml:space="preserve">І. І. </w:t>
      </w:r>
      <w:proofErr w:type="spellStart"/>
      <w:r w:rsidRPr="00A94354">
        <w:rPr>
          <w:rFonts w:ascii="Times New Roman" w:hAnsi="Times New Roman" w:cs="Times New Roman"/>
        </w:rPr>
        <w:t>Савенкова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r w:rsidRPr="00A94354">
        <w:rPr>
          <w:rFonts w:ascii="Times New Roman" w:hAnsi="Times New Roman" w:cs="Times New Roman"/>
          <w:color w:val="000000"/>
          <w:shd w:val="clear" w:color="auto" w:fill="FFFFFF"/>
        </w:rPr>
        <w:t>//</w:t>
      </w:r>
      <w:r w:rsidRPr="00A94354">
        <w:rPr>
          <w:rFonts w:ascii="Times New Roman" w:hAnsi="Times New Roman" w:cs="Times New Roman"/>
        </w:rPr>
        <w:t xml:space="preserve"> Психологія і суспільство: </w:t>
      </w:r>
      <w:r w:rsidRPr="00A94354">
        <w:rPr>
          <w:rFonts w:ascii="Times New Roman" w:hAnsi="Times New Roman"/>
        </w:rPr>
        <w:t>[</w:t>
      </w:r>
      <w:proofErr w:type="spellStart"/>
      <w:r w:rsidRPr="00A94354">
        <w:rPr>
          <w:rFonts w:ascii="Times New Roman" w:hAnsi="Times New Roman" w:cs="Times New Roman"/>
        </w:rPr>
        <w:t>теор</w:t>
      </w:r>
      <w:proofErr w:type="spellEnd"/>
      <w:r w:rsidRPr="00A94354">
        <w:rPr>
          <w:rFonts w:ascii="Times New Roman" w:hAnsi="Times New Roman" w:cs="Times New Roman"/>
        </w:rPr>
        <w:t xml:space="preserve">.-метод. часопис]. – Тернопіль: ТНЕУ, 2017. </w:t>
      </w:r>
      <w:r w:rsidRPr="00A94354">
        <w:rPr>
          <w:rStyle w:val="15"/>
          <w:rFonts w:ascii="Times New Roman" w:hAnsi="Times New Roman" w:cs="Times New Roman"/>
          <w:color w:val="000000"/>
        </w:rPr>
        <w:t>– № 20. – С. 90-94 (</w:t>
      </w:r>
      <w:proofErr w:type="spellStart"/>
      <w:r w:rsidRPr="00A94354">
        <w:rPr>
          <w:rStyle w:val="15"/>
          <w:rFonts w:ascii="Times New Roman" w:hAnsi="Times New Roman" w:cs="Times New Roman"/>
          <w:color w:val="000000"/>
        </w:rPr>
        <w:t>наукометричні</w:t>
      </w:r>
      <w:proofErr w:type="spellEnd"/>
      <w:r w:rsidRPr="00A94354">
        <w:rPr>
          <w:rStyle w:val="15"/>
          <w:rFonts w:ascii="Times New Roman" w:hAnsi="Times New Roman" w:cs="Times New Roman"/>
          <w:color w:val="000000"/>
        </w:rPr>
        <w:t xml:space="preserve"> бази </w:t>
      </w:r>
      <w:proofErr w:type="spellStart"/>
      <w:r w:rsidRPr="00A94354">
        <w:rPr>
          <w:rFonts w:ascii="Times New Roman" w:hAnsi="Times New Roman" w:cs="Times New Roman"/>
        </w:rPr>
        <w:t>Index</w:t>
      </w:r>
      <w:proofErr w:type="spellEnd"/>
      <w:r w:rsidRPr="00A94354">
        <w:rPr>
          <w:rFonts w:ascii="Times New Roman" w:hAnsi="Times New Roman" w:cs="Times New Roman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Copernikus</w:t>
      </w:r>
      <w:proofErr w:type="spellEnd"/>
      <w:r w:rsidRPr="00A94354">
        <w:rPr>
          <w:rFonts w:ascii="Times New Roman" w:hAnsi="Times New Roman" w:cs="Times New Roman"/>
        </w:rPr>
        <w:t>,</w:t>
      </w:r>
      <w:r w:rsidRPr="00A94354">
        <w:rPr>
          <w:rStyle w:val="15"/>
          <w:rFonts w:ascii="Times New Roman" w:hAnsi="Times New Roman" w:cs="Times New Roman"/>
          <w:color w:val="000000"/>
        </w:rPr>
        <w:t xml:space="preserve"> </w:t>
      </w:r>
      <w:proofErr w:type="spellStart"/>
      <w:r w:rsidRPr="00A94354">
        <w:rPr>
          <w:rFonts w:ascii="Times New Roman" w:hAnsi="Times New Roman" w:cs="Times New Roman"/>
        </w:rPr>
        <w:t>CrossRef</w:t>
      </w:r>
      <w:proofErr w:type="spellEnd"/>
      <w:r w:rsidRPr="00A94354">
        <w:rPr>
          <w:rFonts w:ascii="Times New Roman" w:hAnsi="Times New Roman" w:cs="Times New Roman"/>
        </w:rPr>
        <w:t xml:space="preserve">, </w:t>
      </w:r>
      <w:proofErr w:type="spellStart"/>
      <w:r w:rsidRPr="00A94354">
        <w:rPr>
          <w:rFonts w:ascii="Times New Roman" w:hAnsi="Times New Roman" w:cs="Times New Roman"/>
        </w:rPr>
        <w:t>WorldCat</w:t>
      </w:r>
      <w:proofErr w:type="spellEnd"/>
      <w:r w:rsidRPr="00A94354">
        <w:rPr>
          <w:rFonts w:ascii="Times New Roman" w:hAnsi="Times New Roman" w:cs="Times New Roman"/>
        </w:rPr>
        <w:t>, DOAJ, BASE)</w:t>
      </w:r>
      <w:r>
        <w:rPr>
          <w:rFonts w:ascii="Times New Roman" w:hAnsi="Times New Roman" w:cs="Times New Roman"/>
        </w:rPr>
        <w:t>.</w:t>
      </w:r>
    </w:p>
    <w:p w:rsidR="002350AE" w:rsidRPr="002350AE" w:rsidRDefault="002350AE" w:rsidP="002350AE">
      <w:pPr>
        <w:widowControl w:val="0"/>
        <w:numPr>
          <w:ilvl w:val="0"/>
          <w:numId w:val="28"/>
        </w:numPr>
        <w:tabs>
          <w:tab w:val="left" w:pos="993"/>
          <w:tab w:val="left" w:pos="1260"/>
          <w:tab w:val="num" w:pos="1797"/>
          <w:tab w:val="left" w:pos="3544"/>
        </w:tabs>
        <w:suppressAutoHyphens/>
        <w:autoSpaceDE w:val="0"/>
        <w:ind w:left="714" w:right="140" w:hanging="357"/>
        <w:jc w:val="both"/>
        <w:rPr>
          <w:rFonts w:eastAsia="Calibri"/>
          <w:lang w:val="en-US"/>
        </w:rPr>
      </w:pPr>
      <w:r w:rsidRPr="002350AE">
        <w:rPr>
          <w:b/>
          <w:lang w:val="en-US"/>
        </w:rPr>
        <w:t>Savenkova I. I.</w:t>
      </w:r>
      <w:r w:rsidRPr="002350AE">
        <w:rPr>
          <w:lang w:val="en-US"/>
        </w:rPr>
        <w:t xml:space="preserve"> Chronopsychological prognosis of the course of neurotic disorders / I. I. Savenkova // American Journal of Education: </w:t>
      </w:r>
      <w:r w:rsidRPr="002350AE">
        <w:rPr>
          <w:rStyle w:val="15"/>
          <w:color w:val="000000"/>
          <w:lang w:val="en-US"/>
        </w:rPr>
        <w:t>[International Journal]. – Series: Psychological IADCES. –</w:t>
      </w:r>
      <w:r w:rsidRPr="002350AE">
        <w:rPr>
          <w:rStyle w:val="15"/>
          <w:lang w:val="en-US"/>
        </w:rPr>
        <w:t xml:space="preserve"> </w:t>
      </w:r>
      <w:r w:rsidRPr="002350AE">
        <w:rPr>
          <w:rStyle w:val="15"/>
          <w:color w:val="000000"/>
          <w:lang w:val="en-US"/>
        </w:rPr>
        <w:t>2017 (</w:t>
      </w:r>
      <w:proofErr w:type="spellStart"/>
      <w:r w:rsidRPr="00A94354">
        <w:rPr>
          <w:rStyle w:val="15"/>
          <w:color w:val="000000"/>
        </w:rPr>
        <w:t>наукометрична</w:t>
      </w:r>
      <w:proofErr w:type="spellEnd"/>
      <w:r w:rsidRPr="002350AE">
        <w:rPr>
          <w:rStyle w:val="15"/>
          <w:color w:val="000000"/>
          <w:lang w:val="en-US"/>
        </w:rPr>
        <w:t xml:space="preserve"> </w:t>
      </w:r>
      <w:proofErr w:type="spellStart"/>
      <w:r w:rsidRPr="00A94354">
        <w:rPr>
          <w:rStyle w:val="15"/>
          <w:color w:val="000000"/>
        </w:rPr>
        <w:t>бази</w:t>
      </w:r>
      <w:proofErr w:type="spellEnd"/>
      <w:r w:rsidRPr="002350AE">
        <w:rPr>
          <w:rStyle w:val="15"/>
          <w:color w:val="000000"/>
          <w:lang w:val="en-US"/>
        </w:rPr>
        <w:t xml:space="preserve"> </w:t>
      </w:r>
      <w:r w:rsidRPr="00A94354">
        <w:rPr>
          <w:rStyle w:val="15"/>
          <w:color w:val="000000"/>
        </w:rPr>
        <w:t>та</w:t>
      </w:r>
      <w:r w:rsidRPr="002350AE">
        <w:rPr>
          <w:rStyle w:val="15"/>
          <w:color w:val="000000"/>
          <w:lang w:val="en-US"/>
        </w:rPr>
        <w:t xml:space="preserve"> </w:t>
      </w:r>
      <w:proofErr w:type="spellStart"/>
      <w:r w:rsidRPr="00A94354">
        <w:rPr>
          <w:rStyle w:val="15"/>
          <w:color w:val="000000"/>
        </w:rPr>
        <w:t>системи</w:t>
      </w:r>
      <w:proofErr w:type="spellEnd"/>
      <w:r w:rsidRPr="002350AE">
        <w:rPr>
          <w:rStyle w:val="15"/>
          <w:color w:val="000000"/>
          <w:lang w:val="en-US"/>
        </w:rPr>
        <w:t xml:space="preserve"> Scopus, </w:t>
      </w:r>
      <w:r w:rsidRPr="002350AE">
        <w:rPr>
          <w:lang w:val="en-US"/>
        </w:rPr>
        <w:t>Web of Science CrossRef).</w:t>
      </w:r>
      <w:r w:rsidRPr="002350AE">
        <w:rPr>
          <w:rFonts w:eastAsia="Calibri"/>
          <w:bCs/>
          <w:color w:val="000000"/>
          <w:lang w:val="en-US"/>
        </w:rPr>
        <w:t xml:space="preserve"> </w:t>
      </w:r>
    </w:p>
    <w:p w:rsidR="002350AE" w:rsidRPr="002350AE" w:rsidRDefault="002350AE" w:rsidP="002350AE">
      <w:pPr>
        <w:widowControl w:val="0"/>
        <w:numPr>
          <w:ilvl w:val="0"/>
          <w:numId w:val="28"/>
        </w:numPr>
        <w:tabs>
          <w:tab w:val="left" w:pos="993"/>
          <w:tab w:val="left" w:pos="1260"/>
          <w:tab w:val="num" w:pos="1797"/>
        </w:tabs>
        <w:suppressAutoHyphens/>
        <w:autoSpaceDE w:val="0"/>
        <w:ind w:left="714" w:right="140" w:hanging="357"/>
        <w:jc w:val="both"/>
        <w:rPr>
          <w:rFonts w:eastAsia="Calibri"/>
          <w:lang w:val="en-US"/>
        </w:rPr>
      </w:pPr>
      <w:r w:rsidRPr="00A94354">
        <w:rPr>
          <w:rFonts w:eastAsia="Calibri"/>
          <w:bCs/>
          <w:color w:val="000000"/>
        </w:rPr>
        <w:t>Санько</w:t>
      </w:r>
      <w:r w:rsidRPr="002350AE">
        <w:rPr>
          <w:rFonts w:eastAsia="Calibri"/>
          <w:bCs/>
          <w:color w:val="000000"/>
          <w:lang w:val="en-US"/>
        </w:rPr>
        <w:t xml:space="preserve"> </w:t>
      </w:r>
      <w:r w:rsidRPr="00A94354">
        <w:rPr>
          <w:rFonts w:eastAsia="Calibri"/>
          <w:bCs/>
          <w:color w:val="000000"/>
        </w:rPr>
        <w:t>К</w:t>
      </w:r>
      <w:r w:rsidRPr="002350AE">
        <w:rPr>
          <w:rFonts w:eastAsia="Calibri"/>
          <w:bCs/>
          <w:color w:val="000000"/>
          <w:lang w:val="en-US"/>
        </w:rPr>
        <w:t>.</w:t>
      </w:r>
      <w:r w:rsidRPr="00A94354">
        <w:rPr>
          <w:rFonts w:eastAsia="Calibri"/>
          <w:bCs/>
          <w:color w:val="000000"/>
        </w:rPr>
        <w:t>О</w:t>
      </w:r>
      <w:r w:rsidRPr="002350AE">
        <w:rPr>
          <w:rFonts w:eastAsia="Calibri"/>
          <w:bCs/>
          <w:color w:val="000000"/>
          <w:lang w:val="en-US"/>
        </w:rPr>
        <w:t xml:space="preserve">. </w:t>
      </w:r>
      <w:r w:rsidRPr="002350AE">
        <w:rPr>
          <w:lang w:val="en-US"/>
        </w:rPr>
        <w:t xml:space="preserve">Feeling of subjective success in modern youth and people in difficult life situations. </w:t>
      </w:r>
      <w:proofErr w:type="spellStart"/>
      <w:r w:rsidRPr="00A94354">
        <w:t>Відчуття</w:t>
      </w:r>
      <w:proofErr w:type="spellEnd"/>
      <w:r w:rsidRPr="002350AE">
        <w:rPr>
          <w:lang w:val="en-US"/>
        </w:rPr>
        <w:t> </w:t>
      </w:r>
      <w:proofErr w:type="spellStart"/>
      <w:r w:rsidRPr="00A94354">
        <w:t>суб</w:t>
      </w:r>
      <w:proofErr w:type="spellEnd"/>
      <w:r w:rsidRPr="002350AE">
        <w:rPr>
          <w:lang w:val="en-US"/>
        </w:rPr>
        <w:t>’</w:t>
      </w:r>
      <w:proofErr w:type="spellStart"/>
      <w:r w:rsidRPr="00A94354">
        <w:t>єктивної</w:t>
      </w:r>
      <w:proofErr w:type="spellEnd"/>
      <w:r w:rsidRPr="002350AE">
        <w:rPr>
          <w:lang w:val="en-US"/>
        </w:rPr>
        <w:t> </w:t>
      </w:r>
      <w:proofErr w:type="spellStart"/>
      <w:r w:rsidRPr="00A94354">
        <w:t>успішності</w:t>
      </w:r>
      <w:proofErr w:type="spellEnd"/>
      <w:r w:rsidRPr="002350AE">
        <w:rPr>
          <w:lang w:val="en-US"/>
        </w:rPr>
        <w:t> </w:t>
      </w:r>
      <w:r w:rsidRPr="00A94354">
        <w:t>у</w:t>
      </w:r>
      <w:r w:rsidRPr="002350AE">
        <w:rPr>
          <w:lang w:val="en-US"/>
        </w:rPr>
        <w:t> </w:t>
      </w:r>
      <w:proofErr w:type="spellStart"/>
      <w:r w:rsidRPr="00A94354">
        <w:t>сучасної</w:t>
      </w:r>
      <w:proofErr w:type="spellEnd"/>
      <w:r w:rsidRPr="002350AE">
        <w:rPr>
          <w:lang w:val="en-US"/>
        </w:rPr>
        <w:t> </w:t>
      </w:r>
      <w:proofErr w:type="spellStart"/>
      <w:proofErr w:type="gramStart"/>
      <w:r w:rsidRPr="00A94354">
        <w:t>молод</w:t>
      </w:r>
      <w:proofErr w:type="gramEnd"/>
      <w:r w:rsidRPr="00A94354">
        <w:t>і</w:t>
      </w:r>
      <w:proofErr w:type="spellEnd"/>
      <w:r w:rsidRPr="002350AE">
        <w:rPr>
          <w:lang w:val="en-US"/>
        </w:rPr>
        <w:t> </w:t>
      </w:r>
      <w:r w:rsidRPr="00A94354">
        <w:t>та</w:t>
      </w:r>
      <w:r w:rsidRPr="002350AE">
        <w:rPr>
          <w:lang w:val="en-US"/>
        </w:rPr>
        <w:t> </w:t>
      </w:r>
      <w:proofErr w:type="spellStart"/>
      <w:r w:rsidRPr="00A94354">
        <w:t>осіб</w:t>
      </w:r>
      <w:proofErr w:type="spellEnd"/>
      <w:r w:rsidRPr="002350AE">
        <w:rPr>
          <w:lang w:val="en-US"/>
        </w:rPr>
        <w:t xml:space="preserve">, </w:t>
      </w:r>
      <w:proofErr w:type="spellStart"/>
      <w:r w:rsidRPr="00A94354">
        <w:t>що</w:t>
      </w:r>
      <w:proofErr w:type="spellEnd"/>
      <w:r w:rsidRPr="002350AE">
        <w:rPr>
          <w:lang w:val="en-US"/>
        </w:rPr>
        <w:t xml:space="preserve"> </w:t>
      </w:r>
      <w:proofErr w:type="spellStart"/>
      <w:r w:rsidRPr="00A94354">
        <w:t>опинилися</w:t>
      </w:r>
      <w:proofErr w:type="spellEnd"/>
      <w:r w:rsidRPr="002350AE">
        <w:rPr>
          <w:lang w:val="en-US"/>
        </w:rPr>
        <w:t xml:space="preserve"> </w:t>
      </w:r>
      <w:r w:rsidRPr="00A94354">
        <w:t>у</w:t>
      </w:r>
      <w:r w:rsidRPr="002350AE">
        <w:rPr>
          <w:lang w:val="en-US"/>
        </w:rPr>
        <w:t xml:space="preserve"> </w:t>
      </w:r>
      <w:proofErr w:type="spellStart"/>
      <w:r w:rsidRPr="00A94354">
        <w:t>складних</w:t>
      </w:r>
      <w:proofErr w:type="spellEnd"/>
      <w:r w:rsidRPr="002350AE">
        <w:rPr>
          <w:lang w:val="en-US"/>
        </w:rPr>
        <w:t xml:space="preserve"> </w:t>
      </w:r>
      <w:proofErr w:type="spellStart"/>
      <w:r w:rsidRPr="00A94354">
        <w:t>життєвих</w:t>
      </w:r>
      <w:proofErr w:type="spellEnd"/>
      <w:r w:rsidRPr="002350AE">
        <w:rPr>
          <w:lang w:val="en-US"/>
        </w:rPr>
        <w:t xml:space="preserve"> </w:t>
      </w:r>
      <w:proofErr w:type="spellStart"/>
      <w:r w:rsidRPr="00A94354">
        <w:t>обставинах</w:t>
      </w:r>
      <w:proofErr w:type="spellEnd"/>
      <w:r w:rsidRPr="002350AE">
        <w:rPr>
          <w:lang w:val="en-US"/>
        </w:rPr>
        <w:t xml:space="preserve"> // Social and economic aspects of sustainable development of regions. </w:t>
      </w:r>
      <w:r w:rsidRPr="002350AE">
        <w:rPr>
          <w:i/>
          <w:iCs/>
          <w:lang w:val="en-US"/>
        </w:rPr>
        <w:t xml:space="preserve">Monograph. </w:t>
      </w:r>
      <w:r w:rsidRPr="002350AE">
        <w:rPr>
          <w:lang w:val="en-US"/>
        </w:rPr>
        <w:t>Opole: The Academy of Management and Administration in Opole, 2017. – 368-374</w:t>
      </w:r>
      <w:r w:rsidRPr="002350AE">
        <w:rPr>
          <w:rFonts w:eastAsia="Calibri"/>
          <w:lang w:val="en-US"/>
        </w:rPr>
        <w:t>.</w:t>
      </w:r>
    </w:p>
    <w:p w:rsidR="002350AE" w:rsidRPr="002F1508" w:rsidRDefault="002350AE" w:rsidP="002350AE">
      <w:pPr>
        <w:pStyle w:val="10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2F1508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Санько К.О. </w:t>
      </w:r>
      <w:r w:rsidRPr="002F1508">
        <w:rPr>
          <w:rFonts w:ascii="Times New Roman" w:eastAsia="Calibri" w:hAnsi="Times New Roman" w:cs="Times New Roman"/>
        </w:rPr>
        <w:t>Особливості емоційного інтелекту у осіб, які знаходяться у складних життєвих обставинах //</w:t>
      </w:r>
      <w:r w:rsidRPr="002F1508">
        <w:rPr>
          <w:rFonts w:ascii="Times New Roman" w:eastAsia="Calibri" w:hAnsi="Times New Roman" w:cs="Times New Roman"/>
          <w:color w:val="000000"/>
        </w:rPr>
        <w:t xml:space="preserve"> Науковий вісник Миколаївського національного університету імені В.О. Сухомлинського. Психологічні науки: збірник наукових праць / за ред.. Ірини </w:t>
      </w:r>
      <w:proofErr w:type="spellStart"/>
      <w:r w:rsidRPr="002F1508">
        <w:rPr>
          <w:rFonts w:ascii="Times New Roman" w:eastAsia="Calibri" w:hAnsi="Times New Roman" w:cs="Times New Roman"/>
          <w:color w:val="000000"/>
        </w:rPr>
        <w:t>Савенкової</w:t>
      </w:r>
      <w:proofErr w:type="spellEnd"/>
      <w:r w:rsidRPr="002F1508">
        <w:rPr>
          <w:rFonts w:ascii="Times New Roman" w:eastAsia="Calibri" w:hAnsi="Times New Roman" w:cs="Times New Roman"/>
          <w:color w:val="000000"/>
        </w:rPr>
        <w:t xml:space="preserve">. </w:t>
      </w:r>
      <w:r w:rsidRPr="002F1508">
        <w:rPr>
          <w:rFonts w:ascii="Times New Roman" w:hAnsi="Times New Roman" w:cs="Times New Roman"/>
        </w:rPr>
        <w:t>–</w:t>
      </w:r>
      <w:r w:rsidRPr="002F1508">
        <w:rPr>
          <w:rFonts w:ascii="Times New Roman" w:eastAsia="Calibri" w:hAnsi="Times New Roman" w:cs="Times New Roman"/>
          <w:color w:val="000000"/>
        </w:rPr>
        <w:t xml:space="preserve"> №1 (17), квітень 2017. – Миколаїв: МНУ імені В.О. Сухомлинського, 2017. – С. 157 </w:t>
      </w:r>
      <w:r w:rsidRPr="002F1508">
        <w:rPr>
          <w:rFonts w:ascii="Times New Roman" w:hAnsi="Times New Roman" w:cs="Times New Roman"/>
        </w:rPr>
        <w:t xml:space="preserve">– </w:t>
      </w:r>
      <w:r w:rsidRPr="002F1508">
        <w:rPr>
          <w:rFonts w:ascii="Times New Roman" w:eastAsia="Calibri" w:hAnsi="Times New Roman" w:cs="Times New Roman"/>
          <w:color w:val="000000"/>
        </w:rPr>
        <w:t>63.</w:t>
      </w:r>
    </w:p>
    <w:p w:rsidR="002350AE" w:rsidRPr="00CE6634" w:rsidRDefault="002350AE" w:rsidP="002350AE">
      <w:pPr>
        <w:pStyle w:val="1"/>
        <w:widowControl/>
        <w:tabs>
          <w:tab w:val="left" w:pos="284"/>
        </w:tabs>
        <w:suppressAutoHyphens w:val="0"/>
        <w:autoSpaceDE/>
        <w:spacing w:line="276" w:lineRule="auto"/>
        <w:ind w:left="-709"/>
        <w:jc w:val="center"/>
        <w:rPr>
          <w:b/>
          <w:color w:val="000000"/>
          <w:sz w:val="24"/>
          <w:szCs w:val="24"/>
        </w:rPr>
      </w:pPr>
      <w:r w:rsidRPr="00CE6634">
        <w:rPr>
          <w:b/>
          <w:color w:val="000000"/>
          <w:sz w:val="24"/>
          <w:szCs w:val="24"/>
        </w:rPr>
        <w:t>Опубліковано тези доповідей:</w:t>
      </w:r>
    </w:p>
    <w:p w:rsidR="002350AE" w:rsidRPr="0023643A" w:rsidRDefault="002350AE" w:rsidP="002350AE">
      <w:pPr>
        <w:pStyle w:val="10"/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Шевчук О.С. Есе як метод формування культури міжособистісних стосунків майбутніх психологів / О.С. Шевчук, О.А. </w:t>
      </w:r>
      <w:proofErr w:type="spellStart"/>
      <w:r w:rsidRPr="0023643A">
        <w:rPr>
          <w:rFonts w:ascii="Times New Roman" w:hAnsi="Times New Roman" w:cs="Times New Roman"/>
        </w:rPr>
        <w:t>Матутіна</w:t>
      </w:r>
      <w:proofErr w:type="spellEnd"/>
      <w:r w:rsidRPr="0023643A">
        <w:rPr>
          <w:rFonts w:ascii="Times New Roman" w:hAnsi="Times New Roman" w:cs="Times New Roman"/>
        </w:rPr>
        <w:t xml:space="preserve"> // Інноваційні тенденції підготовки фахівців в умовах полікультурного та </w:t>
      </w:r>
      <w:proofErr w:type="spellStart"/>
      <w:r w:rsidRPr="0023643A">
        <w:rPr>
          <w:rFonts w:ascii="Times New Roman" w:hAnsi="Times New Roman" w:cs="Times New Roman"/>
        </w:rPr>
        <w:t>мультилінгвального</w:t>
      </w:r>
      <w:proofErr w:type="spellEnd"/>
      <w:r w:rsidRPr="0023643A">
        <w:rPr>
          <w:rFonts w:ascii="Times New Roman" w:hAnsi="Times New Roman" w:cs="Times New Roman"/>
        </w:rPr>
        <w:t xml:space="preserve"> глобалізованого світу:</w:t>
      </w:r>
      <w:r w:rsidRPr="0023643A">
        <w:rPr>
          <w:rFonts w:ascii="Times New Roman" w:hAnsi="Times New Roman" w:cs="Times New Roman"/>
          <w:bCs/>
        </w:rPr>
        <w:t xml:space="preserve"> </w:t>
      </w:r>
      <w:r w:rsidRPr="0023643A">
        <w:rPr>
          <w:rFonts w:ascii="Times New Roman" w:hAnsi="Times New Roman" w:cs="Times New Roman"/>
        </w:rPr>
        <w:t>Збірник  тез доповідей ІІ міжвузівської науково-практичної конференції</w:t>
      </w:r>
      <w:r w:rsidRPr="0023643A">
        <w:rPr>
          <w:rFonts w:ascii="Times New Roman" w:hAnsi="Times New Roman" w:cs="Times New Roman"/>
          <w:bCs/>
        </w:rPr>
        <w:t xml:space="preserve"> </w:t>
      </w:r>
      <w:r w:rsidRPr="0023643A">
        <w:rPr>
          <w:rFonts w:ascii="Times New Roman" w:hAnsi="Times New Roman" w:cs="Times New Roman"/>
        </w:rPr>
        <w:t>(м. Київ,11 квітня 2017 р.). – К.: КНУТД, 2017. – 329 с. С.169-172.</w:t>
      </w:r>
    </w:p>
    <w:p w:rsidR="002350AE" w:rsidRPr="0023643A" w:rsidRDefault="002350AE" w:rsidP="002350AE">
      <w:pPr>
        <w:pStyle w:val="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3643A">
        <w:rPr>
          <w:sz w:val="24"/>
          <w:szCs w:val="24"/>
        </w:rPr>
        <w:t xml:space="preserve">Шевчук О.С. Формування у студентів </w:t>
      </w:r>
      <w:proofErr w:type="spellStart"/>
      <w:r w:rsidRPr="0023643A">
        <w:rPr>
          <w:sz w:val="24"/>
          <w:szCs w:val="24"/>
        </w:rPr>
        <w:t>компетентностей</w:t>
      </w:r>
      <w:proofErr w:type="spellEnd"/>
      <w:r w:rsidRPr="0023643A">
        <w:rPr>
          <w:sz w:val="24"/>
          <w:szCs w:val="24"/>
        </w:rPr>
        <w:t xml:space="preserve"> роботи в команді / В.А. </w:t>
      </w:r>
      <w:proofErr w:type="spellStart"/>
      <w:r w:rsidRPr="0023643A">
        <w:rPr>
          <w:sz w:val="24"/>
          <w:szCs w:val="24"/>
        </w:rPr>
        <w:t>Скороходов</w:t>
      </w:r>
      <w:proofErr w:type="spellEnd"/>
      <w:r w:rsidRPr="0023643A">
        <w:rPr>
          <w:sz w:val="24"/>
          <w:szCs w:val="24"/>
        </w:rPr>
        <w:t xml:space="preserve">, О.С. Шевчук // Матеріали Міжнародної науково-практичної конференції «Менеджмент ХХІ століття: глобалізаційні виклики» (м. Полтава, 11-12 травня 2017 р.). </w:t>
      </w:r>
      <w:r w:rsidRPr="0023643A">
        <w:rPr>
          <w:bCs/>
          <w:sz w:val="24"/>
          <w:szCs w:val="24"/>
        </w:rPr>
        <w:t>–</w:t>
      </w:r>
      <w:r w:rsidRPr="0023643A">
        <w:rPr>
          <w:sz w:val="24"/>
          <w:szCs w:val="24"/>
        </w:rPr>
        <w:t xml:space="preserve"> Полтава: Вид-во «</w:t>
      </w:r>
      <w:proofErr w:type="spellStart"/>
      <w:r w:rsidRPr="0023643A">
        <w:rPr>
          <w:sz w:val="24"/>
          <w:szCs w:val="24"/>
        </w:rPr>
        <w:t>Сімон</w:t>
      </w:r>
      <w:proofErr w:type="spellEnd"/>
      <w:r w:rsidRPr="0023643A">
        <w:rPr>
          <w:sz w:val="24"/>
          <w:szCs w:val="24"/>
        </w:rPr>
        <w:t>», 2017. – 373 с. (С. 151-154).</w:t>
      </w:r>
    </w:p>
    <w:p w:rsidR="002350AE" w:rsidRPr="0023643A" w:rsidRDefault="002350AE" w:rsidP="002350AE">
      <w:pPr>
        <w:pStyle w:val="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3643A">
        <w:rPr>
          <w:sz w:val="24"/>
          <w:szCs w:val="24"/>
        </w:rPr>
        <w:t xml:space="preserve">Шевчук О.С. Формування компетентності запобігання професійному вигоранню у </w:t>
      </w:r>
      <w:r w:rsidRPr="0023643A">
        <w:rPr>
          <w:sz w:val="24"/>
          <w:szCs w:val="24"/>
        </w:rPr>
        <w:lastRenderedPageBreak/>
        <w:t>службовців публічної влади // Сучасні тенденції формування професійної компетентності службовців публічної служби: матеріали Міжнародного круглого столу (Миколаїв, 11 липня 2017 р.). – Миколаїв: ФОП Швець В.М., 2017. –  (С.53-56).</w:t>
      </w:r>
    </w:p>
    <w:p w:rsidR="002350AE" w:rsidRPr="0023643A" w:rsidRDefault="002350AE" w:rsidP="002350AE">
      <w:pPr>
        <w:pStyle w:val="10"/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>Шевчук О.С. Інноваційні освітні технології як фактор формування суб’єктності майбутніх психологів / О.С. Шевчук // «Психологічна освіта в Україні: традиції; сучасність та  перспективи 21 – 22 квітня 2017 року: Матеріали Всеукраїнської науково-практичної конференції з міжнародною участю з нагоди святкування 50-річчя від початку фахової підготовки психологів у Київському національному університеті імені Тараса Шевченка та Дня психолога / За ред. І.В. Данилюка. – К.: Логос, 2017. –  314 с. – С. 301-303.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23643A">
        <w:rPr>
          <w:rFonts w:ascii="Times New Roman" w:eastAsia="Calibri" w:hAnsi="Times New Roman" w:cs="Times New Roman"/>
        </w:rPr>
        <w:t xml:space="preserve">Санько К.О. </w:t>
      </w:r>
      <w:r w:rsidRPr="0023643A">
        <w:rPr>
          <w:rFonts w:ascii="Times New Roman" w:eastAsia="Calibri" w:hAnsi="Times New Roman" w:cs="Times New Roman"/>
          <w:shd w:val="clear" w:color="auto" w:fill="FFFFFF"/>
        </w:rPr>
        <w:t>Розвиток навичок спілкування у дітей з синдромом раннього дитячого аутизму //</w:t>
      </w:r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Zbiór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artykułów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naukowych</w:t>
      </w:r>
      <w:proofErr w:type="spellEnd"/>
      <w:r w:rsidRPr="0023643A">
        <w:rPr>
          <w:rFonts w:ascii="Times New Roman" w:eastAsia="Calibri" w:hAnsi="Times New Roman" w:cs="Times New Roman"/>
        </w:rPr>
        <w:t xml:space="preserve">. </w:t>
      </w:r>
      <w:proofErr w:type="spellStart"/>
      <w:r w:rsidRPr="0023643A">
        <w:rPr>
          <w:rFonts w:ascii="Times New Roman" w:eastAsia="Calibri" w:hAnsi="Times New Roman" w:cs="Times New Roman"/>
        </w:rPr>
        <w:t>Konferencji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Miedzynarodowej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Naukowo-Praktycznej</w:t>
      </w:r>
      <w:proofErr w:type="spellEnd"/>
      <w:r w:rsidRPr="0023643A">
        <w:rPr>
          <w:rFonts w:ascii="Times New Roman" w:eastAsia="Calibri" w:hAnsi="Times New Roman" w:cs="Times New Roman"/>
        </w:rPr>
        <w:t xml:space="preserve"> “</w:t>
      </w:r>
      <w:proofErr w:type="spellStart"/>
      <w:r w:rsidRPr="0023643A">
        <w:rPr>
          <w:rFonts w:ascii="Times New Roman" w:eastAsia="Calibri" w:hAnsi="Times New Roman" w:cs="Times New Roman"/>
        </w:rPr>
        <w:t>Badania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podstawowe</w:t>
      </w:r>
      <w:proofErr w:type="spellEnd"/>
      <w:r w:rsidRPr="0023643A">
        <w:rPr>
          <w:rFonts w:ascii="Times New Roman" w:eastAsia="Calibri" w:hAnsi="Times New Roman" w:cs="Times New Roman"/>
        </w:rPr>
        <w:t xml:space="preserve"> i </w:t>
      </w:r>
      <w:proofErr w:type="spellStart"/>
      <w:r w:rsidRPr="0023643A">
        <w:rPr>
          <w:rFonts w:ascii="Times New Roman" w:eastAsia="Calibri" w:hAnsi="Times New Roman" w:cs="Times New Roman"/>
        </w:rPr>
        <w:t>stosowane</w:t>
      </w:r>
      <w:proofErr w:type="spellEnd"/>
      <w:r w:rsidRPr="0023643A">
        <w:rPr>
          <w:rFonts w:ascii="Times New Roman" w:eastAsia="Calibri" w:hAnsi="Times New Roman" w:cs="Times New Roman"/>
        </w:rPr>
        <w:t xml:space="preserve">: </w:t>
      </w:r>
      <w:proofErr w:type="spellStart"/>
      <w:r w:rsidRPr="0023643A">
        <w:rPr>
          <w:rFonts w:ascii="Times New Roman" w:eastAsia="Calibri" w:hAnsi="Times New Roman" w:cs="Times New Roman"/>
        </w:rPr>
        <w:t>wyzwania</w:t>
      </w:r>
      <w:proofErr w:type="spellEnd"/>
      <w:r w:rsidRPr="0023643A">
        <w:rPr>
          <w:rFonts w:ascii="Times New Roman" w:eastAsia="Calibri" w:hAnsi="Times New Roman" w:cs="Times New Roman"/>
        </w:rPr>
        <w:t xml:space="preserve"> i </w:t>
      </w:r>
      <w:proofErr w:type="spellStart"/>
      <w:r w:rsidRPr="0023643A">
        <w:rPr>
          <w:rFonts w:ascii="Times New Roman" w:eastAsia="Calibri" w:hAnsi="Times New Roman" w:cs="Times New Roman"/>
        </w:rPr>
        <w:t>wyniki</w:t>
      </w:r>
      <w:proofErr w:type="spellEnd"/>
      <w:r w:rsidRPr="0023643A">
        <w:rPr>
          <w:rFonts w:ascii="Times New Roman" w:eastAsia="Calibri" w:hAnsi="Times New Roman" w:cs="Times New Roman"/>
        </w:rPr>
        <w:t xml:space="preserve">” (30.05.2017-31.05.2017).– </w:t>
      </w:r>
      <w:proofErr w:type="spellStart"/>
      <w:r w:rsidRPr="0023643A">
        <w:rPr>
          <w:rFonts w:ascii="Times New Roman" w:eastAsia="Calibri" w:hAnsi="Times New Roman" w:cs="Times New Roman"/>
        </w:rPr>
        <w:t>Warszawa</w:t>
      </w:r>
      <w:proofErr w:type="spellEnd"/>
      <w:r w:rsidRPr="0023643A">
        <w:rPr>
          <w:rFonts w:ascii="Times New Roman" w:eastAsia="Calibri" w:hAnsi="Times New Roman" w:cs="Times New Roman"/>
        </w:rPr>
        <w:t xml:space="preserve">: </w:t>
      </w:r>
      <w:proofErr w:type="spellStart"/>
      <w:r w:rsidRPr="0023643A">
        <w:rPr>
          <w:rFonts w:ascii="Times New Roman" w:eastAsia="Calibri" w:hAnsi="Times New Roman" w:cs="Times New Roman"/>
        </w:rPr>
        <w:t>Wydawca</w:t>
      </w:r>
      <w:proofErr w:type="spellEnd"/>
      <w:r w:rsidRPr="0023643A">
        <w:rPr>
          <w:rFonts w:ascii="Times New Roman" w:eastAsia="Calibri" w:hAnsi="Times New Roman" w:cs="Times New Roman"/>
        </w:rPr>
        <w:t xml:space="preserve">: </w:t>
      </w:r>
      <w:proofErr w:type="spellStart"/>
      <w:r w:rsidRPr="0023643A">
        <w:rPr>
          <w:rFonts w:ascii="Times New Roman" w:eastAsia="Calibri" w:hAnsi="Times New Roman" w:cs="Times New Roman"/>
        </w:rPr>
        <w:t>Sp</w:t>
      </w:r>
      <w:proofErr w:type="spellEnd"/>
      <w:r w:rsidRPr="0023643A">
        <w:rPr>
          <w:rFonts w:ascii="Times New Roman" w:eastAsia="Calibri" w:hAnsi="Times New Roman" w:cs="Times New Roman"/>
        </w:rPr>
        <w:t xml:space="preserve">. z </w:t>
      </w:r>
      <w:proofErr w:type="spellStart"/>
      <w:r w:rsidRPr="0023643A">
        <w:rPr>
          <w:rFonts w:ascii="Times New Roman" w:eastAsia="Calibri" w:hAnsi="Times New Roman" w:cs="Times New Roman"/>
        </w:rPr>
        <w:t>o.o</w:t>
      </w:r>
      <w:proofErr w:type="spellEnd"/>
      <w:r w:rsidRPr="0023643A">
        <w:rPr>
          <w:rFonts w:ascii="Times New Roman" w:eastAsia="Calibri" w:hAnsi="Times New Roman" w:cs="Times New Roman"/>
        </w:rPr>
        <w:t>. «</w:t>
      </w:r>
      <w:proofErr w:type="spellStart"/>
      <w:r w:rsidRPr="0023643A">
        <w:rPr>
          <w:rFonts w:ascii="Times New Roman" w:eastAsia="Calibri" w:hAnsi="Times New Roman" w:cs="Times New Roman"/>
        </w:rPr>
        <w:t>Diamond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trading</w:t>
      </w:r>
      <w:proofErr w:type="spellEnd"/>
      <w:r w:rsidRPr="0023643A">
        <w:rPr>
          <w:rFonts w:ascii="Times New Roman" w:eastAsia="Calibri" w:hAnsi="Times New Roman" w:cs="Times New Roman"/>
        </w:rPr>
        <w:t xml:space="preserve"> </w:t>
      </w:r>
      <w:proofErr w:type="spellStart"/>
      <w:r w:rsidRPr="0023643A">
        <w:rPr>
          <w:rFonts w:ascii="Times New Roman" w:eastAsia="Calibri" w:hAnsi="Times New Roman" w:cs="Times New Roman"/>
        </w:rPr>
        <w:t>tour</w:t>
      </w:r>
      <w:proofErr w:type="spellEnd"/>
      <w:r w:rsidRPr="0023643A">
        <w:rPr>
          <w:rFonts w:ascii="Times New Roman" w:eastAsia="Calibri" w:hAnsi="Times New Roman" w:cs="Times New Roman"/>
        </w:rPr>
        <w:t>», 2017.– Str.57-59.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23643A">
        <w:rPr>
          <w:rFonts w:ascii="Times New Roman" w:eastAsia="Calibri" w:hAnsi="Times New Roman" w:cs="Times New Roman"/>
        </w:rPr>
        <w:t xml:space="preserve">Санько К.О. </w:t>
      </w:r>
      <w:r w:rsidRPr="0023643A">
        <w:rPr>
          <w:rFonts w:ascii="Times New Roman" w:eastAsia="Calibri" w:hAnsi="Times New Roman" w:cs="Times New Roman"/>
          <w:shd w:val="clear" w:color="auto" w:fill="FFFFFF"/>
        </w:rPr>
        <w:t>Теоретичний</w:t>
      </w:r>
      <w:r w:rsidRPr="0023643A">
        <w:rPr>
          <w:rStyle w:val="15"/>
          <w:rFonts w:ascii="Times New Roman" w:hAnsi="Times New Roman" w:cs="Times New Roman"/>
          <w:shd w:val="clear" w:color="auto" w:fill="FFFFFF"/>
        </w:rPr>
        <w:t> </w:t>
      </w:r>
      <w:r w:rsidRPr="0023643A">
        <w:rPr>
          <w:rFonts w:ascii="Times New Roman" w:eastAsia="Calibri" w:hAnsi="Times New Roman" w:cs="Times New Roman"/>
          <w:shd w:val="clear" w:color="auto" w:fill="FFFFFF"/>
        </w:rPr>
        <w:t>екскурс</w:t>
      </w:r>
      <w:r w:rsidRPr="0023643A">
        <w:rPr>
          <w:rFonts w:ascii="Times New Roman" w:eastAsia="Calibri" w:hAnsi="Times New Roman" w:cs="Times New Roman"/>
        </w:rPr>
        <w:t xml:space="preserve"> до проблеми емоційної стійкості особистості </w:t>
      </w:r>
      <w:r w:rsidRPr="0023643A">
        <w:rPr>
          <w:rStyle w:val="16"/>
        </w:rPr>
        <w:t>у складних життєвих обставинах //</w:t>
      </w:r>
      <w:r w:rsidRPr="0023643A">
        <w:rPr>
          <w:rFonts w:ascii="Times New Roman" w:eastAsia="Calibri" w:hAnsi="Times New Roman" w:cs="Times New Roman"/>
        </w:rPr>
        <w:t>«Вектори психології – 2017» Матеріали Міжнародної молодіжної наукової конференції (25 квітня 2017 р., м. Харків, Україна). Харків. – С. 53-56.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 Емоційно-вольова стійкість особистості як показник її готовності до життєдіяльності // Психологічні засади розвитку, психодіагностики та корекції особистості в системі </w:t>
      </w:r>
      <w:proofErr w:type="spellStart"/>
      <w:r w:rsidRPr="0023643A">
        <w:rPr>
          <w:rFonts w:ascii="Times New Roman" w:hAnsi="Times New Roman" w:cs="Times New Roman"/>
        </w:rPr>
        <w:t>неперевної</w:t>
      </w:r>
      <w:proofErr w:type="spellEnd"/>
      <w:r w:rsidRPr="0023643A">
        <w:rPr>
          <w:rFonts w:ascii="Times New Roman" w:hAnsi="Times New Roman" w:cs="Times New Roman"/>
        </w:rPr>
        <w:t xml:space="preserve"> освіти / Науковий вісник КВНЗ «Вінницька академія </w:t>
      </w:r>
      <w:proofErr w:type="spellStart"/>
      <w:r w:rsidRPr="0023643A">
        <w:rPr>
          <w:rFonts w:ascii="Times New Roman" w:hAnsi="Times New Roman" w:cs="Times New Roman"/>
        </w:rPr>
        <w:t>неперевної</w:t>
      </w:r>
      <w:proofErr w:type="spellEnd"/>
      <w:r w:rsidRPr="0023643A">
        <w:rPr>
          <w:rFonts w:ascii="Times New Roman" w:hAnsi="Times New Roman" w:cs="Times New Roman"/>
        </w:rPr>
        <w:t xml:space="preserve"> освіти» [За науковою редакцією </w:t>
      </w:r>
      <w:proofErr w:type="spellStart"/>
      <w:r w:rsidRPr="0023643A">
        <w:rPr>
          <w:rFonts w:ascii="Times New Roman" w:hAnsi="Times New Roman" w:cs="Times New Roman"/>
        </w:rPr>
        <w:t>Томчука</w:t>
      </w:r>
      <w:proofErr w:type="spellEnd"/>
      <w:r w:rsidRPr="0023643A">
        <w:rPr>
          <w:rFonts w:ascii="Times New Roman" w:hAnsi="Times New Roman" w:cs="Times New Roman"/>
        </w:rPr>
        <w:t xml:space="preserve"> М.І.] Збірник матеріалів ІІ Подільської науково-практичної конференції. – Вінниця: ТОВ «</w:t>
      </w:r>
      <w:proofErr w:type="spellStart"/>
      <w:r w:rsidRPr="0023643A">
        <w:rPr>
          <w:rFonts w:ascii="Times New Roman" w:hAnsi="Times New Roman" w:cs="Times New Roman"/>
        </w:rPr>
        <w:t>Віндрук</w:t>
      </w:r>
      <w:proofErr w:type="spellEnd"/>
      <w:r w:rsidRPr="0023643A">
        <w:rPr>
          <w:rFonts w:ascii="Times New Roman" w:hAnsi="Times New Roman" w:cs="Times New Roman"/>
        </w:rPr>
        <w:t>», 2017. – Випуск № 1 (14), С.185-186.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 </w:t>
      </w:r>
      <w:proofErr w:type="spellStart"/>
      <w:r w:rsidRPr="0023643A">
        <w:rPr>
          <w:rFonts w:ascii="Times New Roman" w:hAnsi="Times New Roman" w:cs="Times New Roman"/>
        </w:rPr>
        <w:t>Асертивність</w:t>
      </w:r>
      <w:proofErr w:type="spellEnd"/>
      <w:r w:rsidRPr="0023643A">
        <w:rPr>
          <w:rFonts w:ascii="Times New Roman" w:hAnsi="Times New Roman" w:cs="Times New Roman"/>
        </w:rPr>
        <w:t xml:space="preserve"> як показник </w:t>
      </w:r>
      <w:proofErr w:type="spellStart"/>
      <w:r w:rsidRPr="0023643A">
        <w:rPr>
          <w:rFonts w:ascii="Times New Roman" w:hAnsi="Times New Roman" w:cs="Times New Roman"/>
        </w:rPr>
        <w:t>інноваційності</w:t>
      </w:r>
      <w:proofErr w:type="spellEnd"/>
      <w:r w:rsidRPr="0023643A">
        <w:rPr>
          <w:rFonts w:ascii="Times New Roman" w:hAnsi="Times New Roman" w:cs="Times New Roman"/>
        </w:rPr>
        <w:t xml:space="preserve"> особистості майбутнього психолога // Актуальні проблеми психології інновацій: теорія та практика: Матеріали Всеукраїнської науково-практичної конференції ( 15 вересня 2017р.) . – Одеса: ВНВ, 2017. – С.115-119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Джоган</w:t>
      </w:r>
      <w:proofErr w:type="spellEnd"/>
      <w:r w:rsidRPr="0023643A">
        <w:rPr>
          <w:rFonts w:ascii="Times New Roman" w:hAnsi="Times New Roman" w:cs="Times New Roman"/>
        </w:rPr>
        <w:t xml:space="preserve"> Д.М. Мотивація професійної діяльності майбутнього психолога // </w:t>
      </w:r>
      <w:proofErr w:type="spellStart"/>
      <w:r w:rsidRPr="0023643A">
        <w:rPr>
          <w:rFonts w:ascii="Times New Roman" w:hAnsi="Times New Roman" w:cs="Times New Roman"/>
        </w:rPr>
        <w:t>Метеріали</w:t>
      </w:r>
      <w:proofErr w:type="spellEnd"/>
      <w:r w:rsidRPr="0023643A">
        <w:rPr>
          <w:rFonts w:ascii="Times New Roman" w:hAnsi="Times New Roman" w:cs="Times New Roman"/>
        </w:rPr>
        <w:t xml:space="preserve"> VIII Всеукраїнській науково-практичній конференції молодих вчених «Наука. Студентство. Сучасність. Тенденції становлення нової школи в Україні: </w:t>
      </w:r>
      <w:proofErr w:type="spellStart"/>
      <w:r w:rsidRPr="0023643A">
        <w:rPr>
          <w:rFonts w:ascii="Times New Roman" w:hAnsi="Times New Roman" w:cs="Times New Roman"/>
        </w:rPr>
        <w:t>Компетентісний</w:t>
      </w:r>
      <w:proofErr w:type="spellEnd"/>
      <w:r w:rsidRPr="0023643A">
        <w:rPr>
          <w:rFonts w:ascii="Times New Roman" w:hAnsi="Times New Roman" w:cs="Times New Roman"/>
        </w:rPr>
        <w:t xml:space="preserve">  підхід у підготовці сучасного педагога». – Миколаїв, травень  2017р.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Макушева</w:t>
      </w:r>
      <w:proofErr w:type="spellEnd"/>
      <w:r w:rsidRPr="0023643A">
        <w:rPr>
          <w:rFonts w:ascii="Times New Roman" w:hAnsi="Times New Roman" w:cs="Times New Roman"/>
        </w:rPr>
        <w:t xml:space="preserve"> С.П. Криза професійного становлення студента-психолога // Науковий вісник Миколаївського національного університету імені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 xml:space="preserve">. Психологічні науки: збірник  наукових праць / за  ред. Ірини </w:t>
      </w:r>
      <w:proofErr w:type="spellStart"/>
      <w:r w:rsidRPr="0023643A">
        <w:rPr>
          <w:rFonts w:ascii="Times New Roman" w:hAnsi="Times New Roman" w:cs="Times New Roman"/>
        </w:rPr>
        <w:t>Савенкової</w:t>
      </w:r>
      <w:proofErr w:type="spellEnd"/>
      <w:r w:rsidRPr="0023643A">
        <w:rPr>
          <w:rFonts w:ascii="Times New Roman" w:hAnsi="Times New Roman" w:cs="Times New Roman"/>
        </w:rPr>
        <w:t xml:space="preserve">. –  № 1 (17), квітень 2017. – Миколаїв: МНУ ім.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>, 2017.–   С.207-211.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Полєшко</w:t>
      </w:r>
      <w:proofErr w:type="spellEnd"/>
      <w:r w:rsidRPr="0023643A">
        <w:rPr>
          <w:rFonts w:ascii="Times New Roman" w:hAnsi="Times New Roman" w:cs="Times New Roman"/>
        </w:rPr>
        <w:t xml:space="preserve"> Н.С. Феномен психічного вигорання у студентів психологів // Науковий вісник Миколаївського національного університету імені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 xml:space="preserve">. Психологічні науки: збірник  наукових праць / за  ред. Ірини </w:t>
      </w:r>
      <w:proofErr w:type="spellStart"/>
      <w:r w:rsidRPr="0023643A">
        <w:rPr>
          <w:rFonts w:ascii="Times New Roman" w:hAnsi="Times New Roman" w:cs="Times New Roman"/>
        </w:rPr>
        <w:t>Савенкової</w:t>
      </w:r>
      <w:proofErr w:type="spellEnd"/>
      <w:r w:rsidRPr="0023643A">
        <w:rPr>
          <w:rFonts w:ascii="Times New Roman" w:hAnsi="Times New Roman" w:cs="Times New Roman"/>
        </w:rPr>
        <w:t xml:space="preserve">. –  № 1 (17), квітень 2017. – Миколаїв: МНУ ім.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>, 2017. –   С.211 –  216.</w:t>
      </w:r>
    </w:p>
    <w:p w:rsidR="002350AE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>Мороз Р.А., Захарченко Н.О. Волонтерська діяльність студента як чинник формування професійної суб՚єктності студента // Пріоритети розвитку педагогічних та психологічних наук у ХХІ столітті: Збірник наукових робіт учасників міжнародної науково-практичної конференції (17-18 березня 2017 р., м. Одеса). – Одеса: ГО «</w:t>
      </w:r>
      <w:proofErr w:type="spellStart"/>
      <w:r w:rsidRPr="0023643A">
        <w:rPr>
          <w:rFonts w:ascii="Times New Roman" w:hAnsi="Times New Roman" w:cs="Times New Roman"/>
        </w:rPr>
        <w:t>Південня</w:t>
      </w:r>
      <w:proofErr w:type="spellEnd"/>
      <w:r w:rsidRPr="0023643A">
        <w:rPr>
          <w:rFonts w:ascii="Times New Roman" w:hAnsi="Times New Roman" w:cs="Times New Roman"/>
        </w:rPr>
        <w:t xml:space="preserve"> фундація педагогіки», 2017. – 104 с. – С. 27 – 27. </w:t>
      </w:r>
    </w:p>
    <w:p w:rsidR="002350AE" w:rsidRPr="0023643A" w:rsidRDefault="002350AE" w:rsidP="002350AE">
      <w:pPr>
        <w:pStyle w:val="1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 Р.А., </w:t>
      </w:r>
      <w:proofErr w:type="spellStart"/>
      <w:r>
        <w:rPr>
          <w:rFonts w:ascii="Times New Roman" w:hAnsi="Times New Roman" w:cs="Times New Roman"/>
        </w:rPr>
        <w:t>Константинова</w:t>
      </w:r>
      <w:proofErr w:type="spellEnd"/>
      <w:r>
        <w:rPr>
          <w:rFonts w:ascii="Times New Roman" w:hAnsi="Times New Roman" w:cs="Times New Roman"/>
        </w:rPr>
        <w:t xml:space="preserve"> А.А. Психологічна готовність студентів-психологів до психологічної діяльності // Матеріали міжнародної науково-практичної </w:t>
      </w:r>
      <w:r>
        <w:rPr>
          <w:rFonts w:ascii="Times New Roman" w:hAnsi="Times New Roman" w:cs="Times New Roman"/>
        </w:rPr>
        <w:lastRenderedPageBreak/>
        <w:t xml:space="preserve">конференції «Інноваційні </w:t>
      </w:r>
      <w:proofErr w:type="spellStart"/>
      <w:r>
        <w:rPr>
          <w:rFonts w:ascii="Times New Roman" w:hAnsi="Times New Roman" w:cs="Times New Roman"/>
        </w:rPr>
        <w:t>досілдження</w:t>
      </w:r>
      <w:proofErr w:type="spellEnd"/>
      <w:r>
        <w:rPr>
          <w:rFonts w:ascii="Times New Roman" w:hAnsi="Times New Roman" w:cs="Times New Roman"/>
        </w:rPr>
        <w:t xml:space="preserve"> в області соціології, психології, </w:t>
      </w:r>
      <w:proofErr w:type="spellStart"/>
      <w:r>
        <w:rPr>
          <w:rFonts w:ascii="Times New Roman" w:hAnsi="Times New Roman" w:cs="Times New Roman"/>
        </w:rPr>
        <w:t>політолошії</w:t>
      </w:r>
      <w:proofErr w:type="spellEnd"/>
      <w:r>
        <w:rPr>
          <w:rFonts w:ascii="Times New Roman" w:hAnsi="Times New Roman" w:cs="Times New Roman"/>
        </w:rPr>
        <w:t xml:space="preserve"> (10-11 березня 2017 р., м. </w:t>
      </w:r>
      <w:proofErr w:type="spellStart"/>
      <w:r>
        <w:rPr>
          <w:rFonts w:ascii="Times New Roman" w:hAnsi="Times New Roman" w:cs="Times New Roman"/>
        </w:rPr>
        <w:t>Сладковичево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Словакія</w:t>
      </w:r>
      <w:proofErr w:type="spellEnd"/>
      <w:r>
        <w:rPr>
          <w:rFonts w:ascii="Times New Roman" w:hAnsi="Times New Roman" w:cs="Times New Roman"/>
        </w:rPr>
        <w:t>). – Ужгород, 2017. – 178 с. – С. 109-111.</w:t>
      </w:r>
    </w:p>
    <w:p w:rsidR="002350AE" w:rsidRPr="00CE6634" w:rsidRDefault="002350AE" w:rsidP="002350AE">
      <w:pPr>
        <w:tabs>
          <w:tab w:val="left" w:pos="1080"/>
        </w:tabs>
        <w:suppressAutoHyphens/>
        <w:autoSpaceDE w:val="0"/>
        <w:jc w:val="center"/>
        <w:rPr>
          <w:b/>
        </w:rPr>
      </w:pPr>
      <w:r w:rsidRPr="00CE6634">
        <w:rPr>
          <w:b/>
        </w:rPr>
        <w:t xml:space="preserve">Участь у </w:t>
      </w:r>
      <w:proofErr w:type="spellStart"/>
      <w:r w:rsidRPr="00CE6634">
        <w:rPr>
          <w:b/>
        </w:rPr>
        <w:t>Міжнародних</w:t>
      </w:r>
      <w:proofErr w:type="spellEnd"/>
      <w:r w:rsidRPr="00CE6634">
        <w:rPr>
          <w:b/>
        </w:rPr>
        <w:t xml:space="preserve"> та </w:t>
      </w:r>
      <w:proofErr w:type="spellStart"/>
      <w:r w:rsidRPr="00CE6634">
        <w:rPr>
          <w:b/>
        </w:rPr>
        <w:t>Всеукраїнських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науково-практичних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конференціях</w:t>
      </w:r>
      <w:proofErr w:type="spellEnd"/>
      <w:r w:rsidRPr="00CE6634">
        <w:rPr>
          <w:b/>
        </w:rPr>
        <w:t>:</w:t>
      </w:r>
    </w:p>
    <w:p w:rsidR="002350AE" w:rsidRPr="00E96B04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proofErr w:type="spellStart"/>
      <w:r w:rsidRPr="00E96B04">
        <w:t>Міжвузівській</w:t>
      </w:r>
      <w:proofErr w:type="spellEnd"/>
      <w:r w:rsidRPr="00E96B04">
        <w:t xml:space="preserve"> </w:t>
      </w:r>
      <w:proofErr w:type="spellStart"/>
      <w:r w:rsidRPr="00E96B04">
        <w:t>науково-практичній</w:t>
      </w:r>
      <w:proofErr w:type="spellEnd"/>
      <w:r w:rsidRPr="00E96B04">
        <w:t xml:space="preserve"> </w:t>
      </w:r>
      <w:proofErr w:type="spellStart"/>
      <w:r w:rsidRPr="00E96B04">
        <w:t>конференція</w:t>
      </w:r>
      <w:proofErr w:type="spellEnd"/>
      <w:r w:rsidRPr="00E96B04">
        <w:t xml:space="preserve"> «</w:t>
      </w:r>
      <w:proofErr w:type="spellStart"/>
      <w:r w:rsidRPr="00E96B04">
        <w:t>Інноваційні</w:t>
      </w:r>
      <w:proofErr w:type="spellEnd"/>
      <w:r w:rsidRPr="00E96B04">
        <w:t xml:space="preserve"> </w:t>
      </w:r>
      <w:proofErr w:type="spellStart"/>
      <w:r w:rsidRPr="00E96B04">
        <w:t>тенденції</w:t>
      </w:r>
      <w:proofErr w:type="spellEnd"/>
      <w:r w:rsidRPr="00E96B04">
        <w:t xml:space="preserve"> </w:t>
      </w:r>
      <w:proofErr w:type="spellStart"/>
      <w:r w:rsidRPr="00E96B04">
        <w:t>підготовки</w:t>
      </w:r>
      <w:proofErr w:type="spellEnd"/>
      <w:r w:rsidRPr="00E96B04">
        <w:t xml:space="preserve"> </w:t>
      </w:r>
      <w:proofErr w:type="spellStart"/>
      <w:r w:rsidRPr="00E96B04">
        <w:t>фахівців</w:t>
      </w:r>
      <w:proofErr w:type="spellEnd"/>
      <w:r w:rsidRPr="00E96B04">
        <w:t xml:space="preserve"> </w:t>
      </w:r>
      <w:proofErr w:type="gramStart"/>
      <w:r w:rsidRPr="00E96B04">
        <w:t>в</w:t>
      </w:r>
      <w:proofErr w:type="gramEnd"/>
      <w:r w:rsidRPr="00E96B04">
        <w:t xml:space="preserve"> </w:t>
      </w:r>
      <w:proofErr w:type="spellStart"/>
      <w:r w:rsidRPr="00E96B04">
        <w:t>умовах</w:t>
      </w:r>
      <w:proofErr w:type="spellEnd"/>
      <w:r w:rsidRPr="00E96B04">
        <w:t xml:space="preserve"> </w:t>
      </w:r>
      <w:proofErr w:type="spellStart"/>
      <w:r w:rsidRPr="00E96B04">
        <w:t>полікультурного</w:t>
      </w:r>
      <w:proofErr w:type="spellEnd"/>
      <w:r w:rsidRPr="00E96B04">
        <w:t xml:space="preserve"> та </w:t>
      </w:r>
      <w:proofErr w:type="spellStart"/>
      <w:r w:rsidRPr="00E96B04">
        <w:t>мультилінгвального</w:t>
      </w:r>
      <w:proofErr w:type="spellEnd"/>
      <w:r w:rsidRPr="00E96B04">
        <w:t xml:space="preserve"> </w:t>
      </w:r>
      <w:proofErr w:type="spellStart"/>
      <w:r w:rsidRPr="00E96B04">
        <w:t>глобалізованого</w:t>
      </w:r>
      <w:proofErr w:type="spellEnd"/>
      <w:r w:rsidRPr="00E96B04">
        <w:t xml:space="preserve"> </w:t>
      </w:r>
      <w:proofErr w:type="spellStart"/>
      <w:r w:rsidRPr="00E96B04">
        <w:t>світу</w:t>
      </w:r>
      <w:proofErr w:type="spellEnd"/>
      <w:r w:rsidRPr="00E96B04">
        <w:t xml:space="preserve">» (11 </w:t>
      </w:r>
      <w:proofErr w:type="spellStart"/>
      <w:r w:rsidRPr="00E96B04">
        <w:t>квітня</w:t>
      </w:r>
      <w:proofErr w:type="spellEnd"/>
      <w:r w:rsidRPr="00E96B04">
        <w:t xml:space="preserve"> 2017 р.). Тема </w:t>
      </w:r>
      <w:proofErr w:type="spellStart"/>
      <w:r w:rsidRPr="00E96B04">
        <w:t>доповіді</w:t>
      </w:r>
      <w:proofErr w:type="spellEnd"/>
      <w:r w:rsidRPr="00E96B04">
        <w:t>: «</w:t>
      </w:r>
      <w:proofErr w:type="spellStart"/>
      <w:r w:rsidRPr="00E96B04">
        <w:t>Есе</w:t>
      </w:r>
      <w:proofErr w:type="spellEnd"/>
      <w:r w:rsidRPr="00E96B04">
        <w:t xml:space="preserve"> як метод </w:t>
      </w:r>
      <w:proofErr w:type="spellStart"/>
      <w:r w:rsidRPr="00E96B04">
        <w:t>формування</w:t>
      </w:r>
      <w:proofErr w:type="spellEnd"/>
      <w:r w:rsidRPr="00E96B04">
        <w:t xml:space="preserve"> </w:t>
      </w:r>
      <w:proofErr w:type="spellStart"/>
      <w:r w:rsidRPr="00E96B04">
        <w:t>культури</w:t>
      </w:r>
      <w:proofErr w:type="spellEnd"/>
      <w:r w:rsidRPr="00E96B04">
        <w:t xml:space="preserve"> </w:t>
      </w:r>
      <w:proofErr w:type="spellStart"/>
      <w:r w:rsidRPr="00E96B04">
        <w:t>міжособистісних</w:t>
      </w:r>
      <w:proofErr w:type="spellEnd"/>
      <w:r w:rsidRPr="00E96B04">
        <w:t xml:space="preserve"> </w:t>
      </w:r>
      <w:proofErr w:type="spellStart"/>
      <w:r w:rsidRPr="00E96B04">
        <w:t>стосунків</w:t>
      </w:r>
      <w:proofErr w:type="spellEnd"/>
      <w:r w:rsidRPr="00E96B04">
        <w:t xml:space="preserve"> </w:t>
      </w:r>
      <w:proofErr w:type="spellStart"/>
      <w:r w:rsidRPr="00E96B04">
        <w:t>майбутніх</w:t>
      </w:r>
      <w:proofErr w:type="spellEnd"/>
      <w:r w:rsidRPr="00E96B04">
        <w:t xml:space="preserve"> </w:t>
      </w:r>
      <w:proofErr w:type="spellStart"/>
      <w:r w:rsidRPr="00E96B04">
        <w:t>психологі</w:t>
      </w:r>
      <w:proofErr w:type="gramStart"/>
      <w:r w:rsidRPr="00E96B04">
        <w:t>в</w:t>
      </w:r>
      <w:proofErr w:type="spellEnd"/>
      <w:proofErr w:type="gramEnd"/>
      <w:r w:rsidRPr="00E96B04">
        <w:t>».</w:t>
      </w:r>
    </w:p>
    <w:p w:rsidR="002350AE" w:rsidRPr="00E96B04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r w:rsidRPr="00E96B04">
        <w:t xml:space="preserve"> </w:t>
      </w:r>
      <w:proofErr w:type="spellStart"/>
      <w:r w:rsidRPr="00E96B04">
        <w:t>Науково-практичній</w:t>
      </w:r>
      <w:proofErr w:type="spellEnd"/>
      <w:r w:rsidRPr="00E96B04">
        <w:t xml:space="preserve"> </w:t>
      </w:r>
      <w:proofErr w:type="spellStart"/>
      <w:r w:rsidRPr="00E96B04">
        <w:t>конференції</w:t>
      </w:r>
      <w:proofErr w:type="spellEnd"/>
      <w:r w:rsidRPr="00E96B04">
        <w:t xml:space="preserve"> з </w:t>
      </w:r>
      <w:proofErr w:type="spellStart"/>
      <w:r w:rsidRPr="00E96B04">
        <w:t>міжнародною</w:t>
      </w:r>
      <w:proofErr w:type="spellEnd"/>
      <w:r w:rsidRPr="00E96B04">
        <w:t xml:space="preserve"> </w:t>
      </w:r>
      <w:proofErr w:type="spellStart"/>
      <w:r w:rsidRPr="00E96B04">
        <w:t>участю</w:t>
      </w:r>
      <w:proofErr w:type="spellEnd"/>
      <w:r w:rsidRPr="00E96B04">
        <w:t xml:space="preserve"> «</w:t>
      </w:r>
      <w:proofErr w:type="spellStart"/>
      <w:r w:rsidRPr="00E96B04">
        <w:t>Психологічна</w:t>
      </w:r>
      <w:proofErr w:type="spellEnd"/>
      <w:r w:rsidRPr="00E96B04">
        <w:t xml:space="preserve"> </w:t>
      </w:r>
      <w:proofErr w:type="spellStart"/>
      <w:r w:rsidRPr="00E96B04">
        <w:t>освіта</w:t>
      </w:r>
      <w:proofErr w:type="spellEnd"/>
      <w:r w:rsidRPr="00E96B04">
        <w:t xml:space="preserve"> в </w:t>
      </w:r>
      <w:proofErr w:type="spellStart"/>
      <w:r w:rsidRPr="00E96B04">
        <w:t>Україні</w:t>
      </w:r>
      <w:proofErr w:type="spellEnd"/>
      <w:r w:rsidRPr="00E96B04">
        <w:t xml:space="preserve">: </w:t>
      </w:r>
      <w:proofErr w:type="spellStart"/>
      <w:r w:rsidRPr="00E96B04">
        <w:t>традиції</w:t>
      </w:r>
      <w:proofErr w:type="spellEnd"/>
      <w:r w:rsidRPr="00E96B04">
        <w:t xml:space="preserve">; </w:t>
      </w:r>
      <w:proofErr w:type="spellStart"/>
      <w:r w:rsidRPr="00E96B04">
        <w:t>сучасність</w:t>
      </w:r>
      <w:proofErr w:type="spellEnd"/>
      <w:r w:rsidRPr="00E96B04">
        <w:t xml:space="preserve"> та  </w:t>
      </w:r>
      <w:proofErr w:type="spellStart"/>
      <w:r w:rsidRPr="00E96B04">
        <w:t>перспективи</w:t>
      </w:r>
      <w:proofErr w:type="spellEnd"/>
      <w:r w:rsidRPr="00E96B04">
        <w:t xml:space="preserve"> (до 50-річчя </w:t>
      </w:r>
      <w:proofErr w:type="spellStart"/>
      <w:r w:rsidRPr="00E96B04">
        <w:t>від</w:t>
      </w:r>
      <w:proofErr w:type="spellEnd"/>
      <w:r w:rsidRPr="00E96B04">
        <w:t xml:space="preserve"> початку </w:t>
      </w:r>
      <w:proofErr w:type="spellStart"/>
      <w:r w:rsidRPr="00E96B04">
        <w:t>фахової</w:t>
      </w:r>
      <w:proofErr w:type="spellEnd"/>
      <w:r w:rsidRPr="00E96B04">
        <w:t xml:space="preserve"> </w:t>
      </w:r>
      <w:proofErr w:type="spellStart"/>
      <w:proofErr w:type="gramStart"/>
      <w:r w:rsidRPr="00E96B04">
        <w:t>п</w:t>
      </w:r>
      <w:proofErr w:type="gramEnd"/>
      <w:r w:rsidRPr="00E96B04">
        <w:t>ідготовки</w:t>
      </w:r>
      <w:proofErr w:type="spellEnd"/>
      <w:r w:rsidRPr="00E96B04">
        <w:t xml:space="preserve"> </w:t>
      </w:r>
      <w:proofErr w:type="spellStart"/>
      <w:r w:rsidRPr="00E96B04">
        <w:t>психологів</w:t>
      </w:r>
      <w:proofErr w:type="spellEnd"/>
      <w:r w:rsidRPr="00E96B04">
        <w:t xml:space="preserve"> у </w:t>
      </w:r>
      <w:proofErr w:type="spellStart"/>
      <w:r w:rsidRPr="00E96B04">
        <w:t>Київському</w:t>
      </w:r>
      <w:proofErr w:type="spellEnd"/>
      <w:r w:rsidRPr="00E96B04">
        <w:t xml:space="preserve"> </w:t>
      </w:r>
      <w:proofErr w:type="spellStart"/>
      <w:r w:rsidRPr="00E96B04">
        <w:t>національному</w:t>
      </w:r>
      <w:proofErr w:type="spellEnd"/>
      <w:r w:rsidRPr="00E96B04">
        <w:t xml:space="preserve"> </w:t>
      </w:r>
      <w:proofErr w:type="spellStart"/>
      <w:r w:rsidRPr="00E96B04">
        <w:t>університеті</w:t>
      </w:r>
      <w:proofErr w:type="spellEnd"/>
      <w:r w:rsidRPr="00E96B04">
        <w:t xml:space="preserve"> </w:t>
      </w:r>
      <w:proofErr w:type="spellStart"/>
      <w:r w:rsidRPr="00E96B04">
        <w:t>імені</w:t>
      </w:r>
      <w:proofErr w:type="spellEnd"/>
      <w:r w:rsidRPr="00E96B04">
        <w:t xml:space="preserve"> Тараса </w:t>
      </w:r>
      <w:proofErr w:type="spellStart"/>
      <w:r w:rsidRPr="00E96B04">
        <w:t>Шевченка</w:t>
      </w:r>
      <w:proofErr w:type="spellEnd"/>
      <w:r w:rsidRPr="00E96B04">
        <w:t xml:space="preserve">)» (21 – 22 </w:t>
      </w:r>
      <w:proofErr w:type="spellStart"/>
      <w:r w:rsidRPr="00E96B04">
        <w:t>квітня</w:t>
      </w:r>
      <w:proofErr w:type="spellEnd"/>
      <w:r w:rsidRPr="00E96B04">
        <w:t xml:space="preserve"> 2017 р.). Тема </w:t>
      </w:r>
      <w:proofErr w:type="spellStart"/>
      <w:r w:rsidRPr="00E96B04">
        <w:t>доповіді</w:t>
      </w:r>
      <w:proofErr w:type="spellEnd"/>
      <w:r w:rsidRPr="00E96B04">
        <w:t xml:space="preserve">: </w:t>
      </w:r>
      <w:proofErr w:type="spellStart"/>
      <w:r w:rsidRPr="00E96B04">
        <w:t>Інноваційні</w:t>
      </w:r>
      <w:proofErr w:type="spellEnd"/>
      <w:r w:rsidRPr="00E96B04">
        <w:t xml:space="preserve"> </w:t>
      </w:r>
      <w:proofErr w:type="spellStart"/>
      <w:r w:rsidRPr="00E96B04">
        <w:t>освітні</w:t>
      </w:r>
      <w:proofErr w:type="spellEnd"/>
      <w:r w:rsidRPr="00E96B04">
        <w:t xml:space="preserve"> </w:t>
      </w:r>
      <w:proofErr w:type="spellStart"/>
      <w:r w:rsidRPr="00E96B04">
        <w:t>технології</w:t>
      </w:r>
      <w:proofErr w:type="spellEnd"/>
      <w:r w:rsidRPr="00E96B04">
        <w:t xml:space="preserve"> як фактор </w:t>
      </w:r>
      <w:proofErr w:type="spellStart"/>
      <w:r w:rsidRPr="00E96B04">
        <w:t>формування</w:t>
      </w:r>
      <w:proofErr w:type="spellEnd"/>
      <w:r w:rsidRPr="00E96B04">
        <w:t xml:space="preserve"> </w:t>
      </w:r>
      <w:proofErr w:type="spellStart"/>
      <w:r w:rsidRPr="00E96B04">
        <w:t>суб’єктності</w:t>
      </w:r>
      <w:proofErr w:type="spellEnd"/>
      <w:r w:rsidRPr="00E96B04">
        <w:t xml:space="preserve"> </w:t>
      </w:r>
      <w:proofErr w:type="spellStart"/>
      <w:r w:rsidRPr="00E96B04">
        <w:t>майбутніх</w:t>
      </w:r>
      <w:proofErr w:type="spellEnd"/>
      <w:r w:rsidRPr="00E96B04">
        <w:t xml:space="preserve"> </w:t>
      </w:r>
      <w:proofErr w:type="spellStart"/>
      <w:r w:rsidRPr="00E96B04">
        <w:t>психологі</w:t>
      </w:r>
      <w:proofErr w:type="gramStart"/>
      <w:r w:rsidRPr="00E96B04">
        <w:t>в</w:t>
      </w:r>
      <w:proofErr w:type="spellEnd"/>
      <w:proofErr w:type="gramEnd"/>
      <w:r w:rsidRPr="00E96B04">
        <w:t xml:space="preserve">». </w:t>
      </w:r>
    </w:p>
    <w:p w:rsidR="002350AE" w:rsidRPr="00E96B04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proofErr w:type="spellStart"/>
      <w:r w:rsidRPr="00E96B04">
        <w:t>Міжнародна</w:t>
      </w:r>
      <w:proofErr w:type="spellEnd"/>
      <w:r w:rsidRPr="00E96B04">
        <w:t xml:space="preserve"> </w:t>
      </w:r>
      <w:proofErr w:type="spellStart"/>
      <w:r w:rsidRPr="00E96B04">
        <w:t>науково</w:t>
      </w:r>
      <w:proofErr w:type="spellEnd"/>
      <w:r w:rsidRPr="00E96B04">
        <w:t xml:space="preserve">-практична </w:t>
      </w:r>
      <w:proofErr w:type="spellStart"/>
      <w:r w:rsidRPr="00E96B04">
        <w:t>конференція</w:t>
      </w:r>
      <w:proofErr w:type="spellEnd"/>
      <w:r w:rsidRPr="00E96B04">
        <w:t xml:space="preserve"> «Менеджмент ХХІ </w:t>
      </w:r>
      <w:proofErr w:type="spellStart"/>
      <w:r w:rsidRPr="00E96B04">
        <w:t>століття</w:t>
      </w:r>
      <w:proofErr w:type="spellEnd"/>
      <w:r w:rsidRPr="00E96B04">
        <w:t xml:space="preserve">: </w:t>
      </w:r>
      <w:proofErr w:type="spellStart"/>
      <w:r w:rsidRPr="00E96B04">
        <w:t>глобалізаційні</w:t>
      </w:r>
      <w:proofErr w:type="spellEnd"/>
      <w:r w:rsidRPr="00E96B04">
        <w:t xml:space="preserve"> </w:t>
      </w:r>
      <w:proofErr w:type="spellStart"/>
      <w:r w:rsidRPr="00E96B04">
        <w:t>виклики</w:t>
      </w:r>
      <w:proofErr w:type="spellEnd"/>
      <w:r w:rsidRPr="00E96B04">
        <w:t xml:space="preserve">» (м. Полтава, 11-12 </w:t>
      </w:r>
      <w:proofErr w:type="spellStart"/>
      <w:r w:rsidRPr="00E96B04">
        <w:t>травня</w:t>
      </w:r>
      <w:proofErr w:type="spellEnd"/>
      <w:r w:rsidRPr="00E96B04">
        <w:t xml:space="preserve"> 2017 р.). Тема </w:t>
      </w:r>
      <w:proofErr w:type="spellStart"/>
      <w:r w:rsidRPr="00E96B04">
        <w:t>доповіді</w:t>
      </w:r>
      <w:proofErr w:type="spellEnd"/>
      <w:r w:rsidRPr="00E96B04">
        <w:t>: «</w:t>
      </w:r>
      <w:proofErr w:type="spellStart"/>
      <w:r w:rsidRPr="00E96B04">
        <w:t>Формування</w:t>
      </w:r>
      <w:proofErr w:type="spellEnd"/>
      <w:r w:rsidRPr="00E96B04">
        <w:t xml:space="preserve"> у </w:t>
      </w:r>
      <w:proofErr w:type="spellStart"/>
      <w:r w:rsidRPr="00E96B04">
        <w:t>студенті</w:t>
      </w:r>
      <w:proofErr w:type="gramStart"/>
      <w:r w:rsidRPr="00E96B04">
        <w:t>в</w:t>
      </w:r>
      <w:proofErr w:type="spellEnd"/>
      <w:proofErr w:type="gramEnd"/>
      <w:r w:rsidRPr="00E96B04">
        <w:t xml:space="preserve"> компетентностей </w:t>
      </w:r>
      <w:proofErr w:type="spellStart"/>
      <w:r w:rsidRPr="00E96B04">
        <w:t>роботи</w:t>
      </w:r>
      <w:proofErr w:type="spellEnd"/>
      <w:r w:rsidRPr="00E96B04">
        <w:t xml:space="preserve"> в </w:t>
      </w:r>
      <w:proofErr w:type="spellStart"/>
      <w:r w:rsidRPr="00E96B04">
        <w:t>команді</w:t>
      </w:r>
      <w:proofErr w:type="spellEnd"/>
      <w:r w:rsidRPr="00E96B04">
        <w:t xml:space="preserve">». </w:t>
      </w:r>
    </w:p>
    <w:p w:rsidR="002350AE" w:rsidRPr="00E96B04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r w:rsidRPr="00E96B04">
        <w:rPr>
          <w:bCs/>
        </w:rPr>
        <w:t xml:space="preserve">Мороз Р.А., Захарченко Н.О. </w:t>
      </w:r>
      <w:proofErr w:type="spellStart"/>
      <w:r w:rsidRPr="00E96B04">
        <w:rPr>
          <w:bCs/>
        </w:rPr>
        <w:t>Волонтерська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діяльність</w:t>
      </w:r>
      <w:proofErr w:type="spellEnd"/>
      <w:r w:rsidRPr="00E96B04">
        <w:rPr>
          <w:bCs/>
        </w:rPr>
        <w:t xml:space="preserve"> студента як </w:t>
      </w:r>
      <w:proofErr w:type="spellStart"/>
      <w:r w:rsidRPr="00E96B04">
        <w:rPr>
          <w:bCs/>
        </w:rPr>
        <w:t>чинник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формування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особистісної</w:t>
      </w:r>
      <w:proofErr w:type="spellEnd"/>
      <w:r w:rsidRPr="00E96B04">
        <w:rPr>
          <w:bCs/>
        </w:rPr>
        <w:t xml:space="preserve"> субʼєктності студента. // </w:t>
      </w:r>
      <w:proofErr w:type="spellStart"/>
      <w:r w:rsidRPr="00E96B04">
        <w:rPr>
          <w:bCs/>
        </w:rPr>
        <w:t>Збірник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науко</w:t>
      </w:r>
      <w:r>
        <w:rPr>
          <w:bCs/>
        </w:rPr>
        <w:t>в</w:t>
      </w:r>
      <w:r w:rsidRPr="00E96B04">
        <w:rPr>
          <w:bCs/>
        </w:rPr>
        <w:t>их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робіт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учасників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міжнародної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науково-практичної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конференції</w:t>
      </w:r>
      <w:proofErr w:type="spellEnd"/>
      <w:r w:rsidRPr="00E96B04">
        <w:rPr>
          <w:bCs/>
        </w:rPr>
        <w:t xml:space="preserve"> «</w:t>
      </w:r>
      <w:proofErr w:type="spellStart"/>
      <w:proofErr w:type="gramStart"/>
      <w:r w:rsidRPr="00E96B04">
        <w:rPr>
          <w:bCs/>
        </w:rPr>
        <w:t>Пр</w:t>
      </w:r>
      <w:proofErr w:type="gramEnd"/>
      <w:r w:rsidRPr="00E96B04">
        <w:rPr>
          <w:bCs/>
        </w:rPr>
        <w:t>іоритети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розвитку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педагогічних</w:t>
      </w:r>
      <w:proofErr w:type="spellEnd"/>
      <w:r w:rsidRPr="00E96B04">
        <w:rPr>
          <w:bCs/>
        </w:rPr>
        <w:t xml:space="preserve"> та </w:t>
      </w:r>
      <w:proofErr w:type="spellStart"/>
      <w:r w:rsidRPr="00E96B04">
        <w:rPr>
          <w:bCs/>
        </w:rPr>
        <w:t>психологічних</w:t>
      </w:r>
      <w:proofErr w:type="spellEnd"/>
      <w:r w:rsidRPr="00E96B04">
        <w:rPr>
          <w:bCs/>
        </w:rPr>
        <w:t xml:space="preserve"> наук у ХХІ </w:t>
      </w:r>
      <w:proofErr w:type="spellStart"/>
      <w:r w:rsidRPr="00E96B04">
        <w:rPr>
          <w:bCs/>
        </w:rPr>
        <w:t>столітті</w:t>
      </w:r>
      <w:proofErr w:type="spellEnd"/>
      <w:r w:rsidRPr="00E96B04">
        <w:rPr>
          <w:bCs/>
        </w:rPr>
        <w:t xml:space="preserve">» (17-18 </w:t>
      </w:r>
      <w:proofErr w:type="spellStart"/>
      <w:r w:rsidRPr="00E96B04">
        <w:rPr>
          <w:bCs/>
        </w:rPr>
        <w:t>березня</w:t>
      </w:r>
      <w:proofErr w:type="spellEnd"/>
      <w:r w:rsidRPr="00E96B04">
        <w:rPr>
          <w:bCs/>
        </w:rPr>
        <w:t xml:space="preserve"> 2017 року, м. Одеса). – 104 с. – С. 27 – 29.</w:t>
      </w:r>
    </w:p>
    <w:p w:rsidR="002350AE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r w:rsidRPr="00E96B04">
        <w:t xml:space="preserve">Мороз Р.А., Константинова А.А.   </w:t>
      </w:r>
      <w:proofErr w:type="spellStart"/>
      <w:r w:rsidRPr="00E96B04">
        <w:t>Міжнарожна</w:t>
      </w:r>
      <w:proofErr w:type="spellEnd"/>
      <w:r w:rsidRPr="00E96B04">
        <w:t xml:space="preserve"> </w:t>
      </w:r>
      <w:proofErr w:type="spellStart"/>
      <w:r w:rsidRPr="00E96B04">
        <w:t>науково</w:t>
      </w:r>
      <w:proofErr w:type="spellEnd"/>
      <w:r w:rsidRPr="00E96B04">
        <w:t xml:space="preserve">-практична </w:t>
      </w:r>
      <w:proofErr w:type="spellStart"/>
      <w:r w:rsidRPr="00E96B04">
        <w:t>конференція</w:t>
      </w:r>
      <w:proofErr w:type="spellEnd"/>
      <w:r w:rsidRPr="00E96B04">
        <w:t xml:space="preserve">  </w:t>
      </w:r>
      <w:r w:rsidRPr="00E96B04">
        <w:rPr>
          <w:bCs/>
          <w:color w:val="000000"/>
        </w:rPr>
        <w:t>«</w:t>
      </w:r>
      <w:proofErr w:type="spellStart"/>
      <w:r w:rsidRPr="00E96B04">
        <w:rPr>
          <w:bCs/>
          <w:color w:val="000000"/>
        </w:rPr>
        <w:t>Інноваційні</w:t>
      </w:r>
      <w:proofErr w:type="spellEnd"/>
      <w:r w:rsidRPr="00E96B04">
        <w:rPr>
          <w:bCs/>
          <w:color w:val="000000"/>
        </w:rPr>
        <w:t xml:space="preserve"> </w:t>
      </w:r>
      <w:proofErr w:type="spellStart"/>
      <w:r w:rsidRPr="00E96B04">
        <w:rPr>
          <w:bCs/>
          <w:color w:val="000000"/>
        </w:rPr>
        <w:t>наукові</w:t>
      </w:r>
      <w:proofErr w:type="spellEnd"/>
      <w:r w:rsidRPr="00E96B04">
        <w:rPr>
          <w:bCs/>
          <w:color w:val="000000"/>
        </w:rPr>
        <w:t xml:space="preserve"> </w:t>
      </w:r>
      <w:proofErr w:type="spellStart"/>
      <w:proofErr w:type="gramStart"/>
      <w:r w:rsidRPr="00E96B04">
        <w:rPr>
          <w:bCs/>
          <w:color w:val="000000"/>
        </w:rPr>
        <w:t>досл</w:t>
      </w:r>
      <w:proofErr w:type="gramEnd"/>
      <w:r w:rsidRPr="00E96B04">
        <w:rPr>
          <w:bCs/>
          <w:color w:val="000000"/>
        </w:rPr>
        <w:t>ідження</w:t>
      </w:r>
      <w:proofErr w:type="spellEnd"/>
      <w:r w:rsidRPr="00E96B04">
        <w:rPr>
          <w:bCs/>
          <w:color w:val="000000"/>
        </w:rPr>
        <w:t xml:space="preserve"> в </w:t>
      </w:r>
      <w:proofErr w:type="spellStart"/>
      <w:r w:rsidRPr="00E96B04">
        <w:rPr>
          <w:bCs/>
          <w:color w:val="000000"/>
        </w:rPr>
        <w:t>сфері</w:t>
      </w:r>
      <w:proofErr w:type="spellEnd"/>
      <w:r w:rsidRPr="00E96B04">
        <w:rPr>
          <w:bCs/>
          <w:color w:val="000000"/>
        </w:rPr>
        <w:t xml:space="preserve"> </w:t>
      </w:r>
      <w:proofErr w:type="spellStart"/>
      <w:r w:rsidRPr="00E96B04">
        <w:rPr>
          <w:bCs/>
          <w:color w:val="000000"/>
        </w:rPr>
        <w:t>соціології</w:t>
      </w:r>
      <w:proofErr w:type="spellEnd"/>
      <w:r w:rsidRPr="00E96B04">
        <w:rPr>
          <w:bCs/>
          <w:color w:val="000000"/>
        </w:rPr>
        <w:t xml:space="preserve">, </w:t>
      </w:r>
      <w:proofErr w:type="spellStart"/>
      <w:r w:rsidRPr="00E96B04">
        <w:rPr>
          <w:bCs/>
          <w:color w:val="000000"/>
        </w:rPr>
        <w:t>психології</w:t>
      </w:r>
      <w:proofErr w:type="spellEnd"/>
      <w:r w:rsidRPr="00E96B04">
        <w:rPr>
          <w:bCs/>
          <w:color w:val="000000"/>
        </w:rPr>
        <w:t xml:space="preserve"> та </w:t>
      </w:r>
      <w:proofErr w:type="spellStart"/>
      <w:r w:rsidRPr="00E96B04">
        <w:rPr>
          <w:bCs/>
          <w:color w:val="000000"/>
        </w:rPr>
        <w:t>політичних</w:t>
      </w:r>
      <w:proofErr w:type="spellEnd"/>
      <w:r w:rsidRPr="00E96B04">
        <w:rPr>
          <w:bCs/>
          <w:color w:val="000000"/>
        </w:rPr>
        <w:t xml:space="preserve"> наук» (</w:t>
      </w:r>
      <w:r w:rsidRPr="00E96B04">
        <w:rPr>
          <w:bCs/>
        </w:rPr>
        <w:t xml:space="preserve">м. </w:t>
      </w:r>
      <w:proofErr w:type="spellStart"/>
      <w:r w:rsidRPr="00E96B04">
        <w:rPr>
          <w:bCs/>
        </w:rPr>
        <w:t>Сладковічево</w:t>
      </w:r>
      <w:proofErr w:type="spellEnd"/>
      <w:r w:rsidRPr="00E96B04">
        <w:rPr>
          <w:bCs/>
        </w:rPr>
        <w:t xml:space="preserve">, </w:t>
      </w:r>
      <w:proofErr w:type="spellStart"/>
      <w:r w:rsidRPr="00E96B04">
        <w:rPr>
          <w:bCs/>
        </w:rPr>
        <w:t>Словацька</w:t>
      </w:r>
      <w:proofErr w:type="spellEnd"/>
      <w:r w:rsidRPr="00E96B04">
        <w:rPr>
          <w:bCs/>
        </w:rPr>
        <w:t xml:space="preserve"> </w:t>
      </w:r>
      <w:proofErr w:type="spellStart"/>
      <w:r w:rsidRPr="00E96B04">
        <w:rPr>
          <w:bCs/>
        </w:rPr>
        <w:t>Республіка</w:t>
      </w:r>
      <w:proofErr w:type="spellEnd"/>
      <w:r w:rsidRPr="00E96B04">
        <w:rPr>
          <w:bCs/>
        </w:rPr>
        <w:t xml:space="preserve">, 10–11 </w:t>
      </w:r>
      <w:proofErr w:type="spellStart"/>
      <w:r w:rsidRPr="00E96B04">
        <w:rPr>
          <w:bCs/>
        </w:rPr>
        <w:t>березня</w:t>
      </w:r>
      <w:proofErr w:type="spellEnd"/>
      <w:r w:rsidRPr="00E96B04">
        <w:rPr>
          <w:bCs/>
        </w:rPr>
        <w:t xml:space="preserve"> 2017 р.).</w:t>
      </w:r>
    </w:p>
    <w:p w:rsidR="002350AE" w:rsidRPr="00E96B04" w:rsidRDefault="002350AE" w:rsidP="002350AE">
      <w:pPr>
        <w:widowControl w:val="0"/>
        <w:numPr>
          <w:ilvl w:val="0"/>
          <w:numId w:val="26"/>
        </w:numPr>
        <w:tabs>
          <w:tab w:val="left" w:pos="1080"/>
        </w:tabs>
        <w:suppressAutoHyphens/>
        <w:autoSpaceDE w:val="0"/>
        <w:spacing w:line="230" w:lineRule="auto"/>
        <w:jc w:val="both"/>
        <w:rPr>
          <w:bCs/>
        </w:rPr>
      </w:pPr>
      <w:r>
        <w:rPr>
          <w:bCs/>
        </w:rPr>
        <w:t xml:space="preserve">Мороз Р.А. </w:t>
      </w:r>
      <w:proofErr w:type="spellStart"/>
      <w:r>
        <w:rPr>
          <w:bCs/>
        </w:rPr>
        <w:t>Міжнародна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міждисциплінарна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асамблея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Посттравматичний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стрес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дорослі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діти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родини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ситуації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війни</w:t>
      </w:r>
      <w:proofErr w:type="spellEnd"/>
      <w:r>
        <w:rPr>
          <w:bCs/>
        </w:rPr>
        <w:t xml:space="preserve"> . 9-10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2017 р. (</w:t>
      </w:r>
      <w:proofErr w:type="spellStart"/>
      <w:r>
        <w:rPr>
          <w:bCs/>
        </w:rPr>
        <w:t>проведення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майстер-класу</w:t>
      </w:r>
      <w:proofErr w:type="spellEnd"/>
      <w:r>
        <w:rPr>
          <w:bCs/>
        </w:rPr>
        <w:t>).</w:t>
      </w:r>
    </w:p>
    <w:p w:rsidR="002350AE" w:rsidRPr="00E96B04" w:rsidRDefault="002350AE" w:rsidP="002350AE">
      <w:pPr>
        <w:widowControl w:val="0"/>
        <w:tabs>
          <w:tab w:val="left" w:pos="1080"/>
        </w:tabs>
        <w:suppressAutoHyphens/>
        <w:autoSpaceDE w:val="0"/>
        <w:spacing w:line="230" w:lineRule="auto"/>
        <w:ind w:left="720"/>
        <w:jc w:val="both"/>
        <w:rPr>
          <w:bCs/>
        </w:rPr>
      </w:pPr>
    </w:p>
    <w:p w:rsidR="002350AE" w:rsidRPr="00CE6634" w:rsidRDefault="002350AE" w:rsidP="002350AE">
      <w:pPr>
        <w:tabs>
          <w:tab w:val="left" w:pos="1276"/>
        </w:tabs>
        <w:suppressAutoHyphens/>
        <w:autoSpaceDE w:val="0"/>
        <w:ind w:left="360"/>
        <w:jc w:val="center"/>
        <w:rPr>
          <w:b/>
        </w:rPr>
      </w:pPr>
      <w:proofErr w:type="spellStart"/>
      <w:r w:rsidRPr="00CE6634">
        <w:rPr>
          <w:b/>
        </w:rPr>
        <w:t>Керівництво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науковою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роботою</w:t>
      </w:r>
      <w:proofErr w:type="spellEnd"/>
      <w:r w:rsidRPr="00CE6634">
        <w:rPr>
          <w:b/>
        </w:rPr>
        <w:t xml:space="preserve"> </w:t>
      </w:r>
      <w:proofErr w:type="spellStart"/>
      <w:r w:rsidRPr="00CE6634">
        <w:rPr>
          <w:b/>
        </w:rPr>
        <w:t>студентів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тези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доповідей</w:t>
      </w:r>
      <w:proofErr w:type="spellEnd"/>
      <w:r>
        <w:rPr>
          <w:b/>
        </w:rPr>
        <w:t>)</w:t>
      </w:r>
      <w:r w:rsidRPr="00CE6634">
        <w:rPr>
          <w:b/>
        </w:rPr>
        <w:t>:</w:t>
      </w:r>
    </w:p>
    <w:p w:rsidR="002350AE" w:rsidRPr="0023643A" w:rsidRDefault="002350AE" w:rsidP="002350AE">
      <w:pPr>
        <w:pStyle w:val="1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Джоган</w:t>
      </w:r>
      <w:proofErr w:type="spellEnd"/>
      <w:r w:rsidRPr="0023643A">
        <w:rPr>
          <w:rFonts w:ascii="Times New Roman" w:hAnsi="Times New Roman" w:cs="Times New Roman"/>
        </w:rPr>
        <w:t xml:space="preserve"> Д.М. Мотивація професійної діяльності майбутнього психолога // </w:t>
      </w:r>
      <w:proofErr w:type="spellStart"/>
      <w:r w:rsidRPr="0023643A">
        <w:rPr>
          <w:rFonts w:ascii="Times New Roman" w:hAnsi="Times New Roman" w:cs="Times New Roman"/>
        </w:rPr>
        <w:t>Метеріали</w:t>
      </w:r>
      <w:proofErr w:type="spellEnd"/>
      <w:r w:rsidRPr="0023643A">
        <w:rPr>
          <w:rFonts w:ascii="Times New Roman" w:hAnsi="Times New Roman" w:cs="Times New Roman"/>
        </w:rPr>
        <w:t xml:space="preserve"> VIII Всеукраїнській науково-практичній конференції молодих вчених «Наука. Студентство. Сучасність. Тенденції становлення нової школи в Україні: </w:t>
      </w:r>
      <w:proofErr w:type="spellStart"/>
      <w:r w:rsidRPr="0023643A">
        <w:rPr>
          <w:rFonts w:ascii="Times New Roman" w:hAnsi="Times New Roman" w:cs="Times New Roman"/>
        </w:rPr>
        <w:t>Компетентісний</w:t>
      </w:r>
      <w:proofErr w:type="spellEnd"/>
      <w:r w:rsidRPr="0023643A">
        <w:rPr>
          <w:rFonts w:ascii="Times New Roman" w:hAnsi="Times New Roman" w:cs="Times New Roman"/>
        </w:rPr>
        <w:t xml:space="preserve">  підхід у підготовці сучасного педагога». – Миколаїв, травень  2017р.</w:t>
      </w:r>
    </w:p>
    <w:p w:rsidR="002350AE" w:rsidRPr="0023643A" w:rsidRDefault="002350AE" w:rsidP="002350AE">
      <w:pPr>
        <w:pStyle w:val="1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Макушева</w:t>
      </w:r>
      <w:proofErr w:type="spellEnd"/>
      <w:r w:rsidRPr="0023643A">
        <w:rPr>
          <w:rFonts w:ascii="Times New Roman" w:hAnsi="Times New Roman" w:cs="Times New Roman"/>
        </w:rPr>
        <w:t xml:space="preserve"> С.П. Криза професійного становлення студента-психолога // Науковий вісник Миколаївського національного університету імені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 xml:space="preserve">. Психологічні науки: збірник  наукових праць / за  ред. Ірини </w:t>
      </w:r>
      <w:proofErr w:type="spellStart"/>
      <w:r w:rsidRPr="0023643A">
        <w:rPr>
          <w:rFonts w:ascii="Times New Roman" w:hAnsi="Times New Roman" w:cs="Times New Roman"/>
        </w:rPr>
        <w:t>Савенкової</w:t>
      </w:r>
      <w:proofErr w:type="spellEnd"/>
      <w:r w:rsidRPr="0023643A">
        <w:rPr>
          <w:rFonts w:ascii="Times New Roman" w:hAnsi="Times New Roman" w:cs="Times New Roman"/>
        </w:rPr>
        <w:t xml:space="preserve">. –  № 1 (17), квітень 2017. – Миколаїв: МНУ ім.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>, 2017.–   С.207-211.</w:t>
      </w:r>
    </w:p>
    <w:p w:rsidR="002350AE" w:rsidRPr="0023643A" w:rsidRDefault="002350AE" w:rsidP="002350AE">
      <w:pPr>
        <w:pStyle w:val="1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 xml:space="preserve">Шевченко В.В., </w:t>
      </w:r>
      <w:proofErr w:type="spellStart"/>
      <w:r w:rsidRPr="0023643A">
        <w:rPr>
          <w:rFonts w:ascii="Times New Roman" w:hAnsi="Times New Roman" w:cs="Times New Roman"/>
        </w:rPr>
        <w:t>Полєшко</w:t>
      </w:r>
      <w:proofErr w:type="spellEnd"/>
      <w:r w:rsidRPr="0023643A">
        <w:rPr>
          <w:rFonts w:ascii="Times New Roman" w:hAnsi="Times New Roman" w:cs="Times New Roman"/>
        </w:rPr>
        <w:t xml:space="preserve"> Н.С. Феномен психічного вигорання у студентів психологів // Науковий вісник Миколаївського національного університету імені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 xml:space="preserve">. Психологічні науки: збірник  наукових праць / за  ред. Ірини </w:t>
      </w:r>
      <w:proofErr w:type="spellStart"/>
      <w:r w:rsidRPr="0023643A">
        <w:rPr>
          <w:rFonts w:ascii="Times New Roman" w:hAnsi="Times New Roman" w:cs="Times New Roman"/>
        </w:rPr>
        <w:t>Савенкової</w:t>
      </w:r>
      <w:proofErr w:type="spellEnd"/>
      <w:r w:rsidRPr="0023643A">
        <w:rPr>
          <w:rFonts w:ascii="Times New Roman" w:hAnsi="Times New Roman" w:cs="Times New Roman"/>
        </w:rPr>
        <w:t xml:space="preserve">. –  № 1 (17), квітень 2017. – Миколаїв: МНУ ім. </w:t>
      </w:r>
      <w:proofErr w:type="spellStart"/>
      <w:r w:rsidRPr="0023643A">
        <w:rPr>
          <w:rFonts w:ascii="Times New Roman" w:hAnsi="Times New Roman" w:cs="Times New Roman"/>
        </w:rPr>
        <w:t>В.О.Сухомлинського</w:t>
      </w:r>
      <w:proofErr w:type="spellEnd"/>
      <w:r w:rsidRPr="0023643A">
        <w:rPr>
          <w:rFonts w:ascii="Times New Roman" w:hAnsi="Times New Roman" w:cs="Times New Roman"/>
        </w:rPr>
        <w:t>, 2017. –   С.211 –  216.</w:t>
      </w:r>
    </w:p>
    <w:p w:rsidR="002350AE" w:rsidRDefault="002350AE" w:rsidP="002350AE">
      <w:pPr>
        <w:pStyle w:val="1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23643A">
        <w:rPr>
          <w:rFonts w:ascii="Times New Roman" w:hAnsi="Times New Roman" w:cs="Times New Roman"/>
        </w:rPr>
        <w:t>Мороз Р.А., Захарченко Н.О. Волонтерська діяльність студента як чинник формування професійної суб՚єктності студента // Пріоритети розвитку педагогічних та психологічних наук у ХХІ столітті: Збірник наукових робіт учасників міжнародної науково-практичної конференції (17-18 березня 2017 р., м. Одеса). – Одеса: ГО «</w:t>
      </w:r>
      <w:proofErr w:type="spellStart"/>
      <w:r w:rsidRPr="0023643A">
        <w:rPr>
          <w:rFonts w:ascii="Times New Roman" w:hAnsi="Times New Roman" w:cs="Times New Roman"/>
        </w:rPr>
        <w:t>Південня</w:t>
      </w:r>
      <w:proofErr w:type="spellEnd"/>
      <w:r w:rsidRPr="0023643A">
        <w:rPr>
          <w:rFonts w:ascii="Times New Roman" w:hAnsi="Times New Roman" w:cs="Times New Roman"/>
        </w:rPr>
        <w:t xml:space="preserve"> фундація педагогіки», 2017. – 104 с. – С. 27 – 27. </w:t>
      </w:r>
    </w:p>
    <w:p w:rsidR="002350AE" w:rsidRPr="0023643A" w:rsidRDefault="002350AE" w:rsidP="002350AE">
      <w:pPr>
        <w:pStyle w:val="1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 Р.А., </w:t>
      </w:r>
      <w:proofErr w:type="spellStart"/>
      <w:r>
        <w:rPr>
          <w:rFonts w:ascii="Times New Roman" w:hAnsi="Times New Roman" w:cs="Times New Roman"/>
        </w:rPr>
        <w:t>Константинова</w:t>
      </w:r>
      <w:proofErr w:type="spellEnd"/>
      <w:r>
        <w:rPr>
          <w:rFonts w:ascii="Times New Roman" w:hAnsi="Times New Roman" w:cs="Times New Roman"/>
        </w:rPr>
        <w:t xml:space="preserve"> А.А. Психологічна готовність студентів-психологів до психологічної діяльності // Матеріали міжнародної науково-практичної </w:t>
      </w:r>
      <w:r>
        <w:rPr>
          <w:rFonts w:ascii="Times New Roman" w:hAnsi="Times New Roman" w:cs="Times New Roman"/>
        </w:rPr>
        <w:lastRenderedPageBreak/>
        <w:t xml:space="preserve">конференції «Інноваційні </w:t>
      </w:r>
      <w:proofErr w:type="spellStart"/>
      <w:r>
        <w:rPr>
          <w:rFonts w:ascii="Times New Roman" w:hAnsi="Times New Roman" w:cs="Times New Roman"/>
        </w:rPr>
        <w:t>досілдження</w:t>
      </w:r>
      <w:proofErr w:type="spellEnd"/>
      <w:r>
        <w:rPr>
          <w:rFonts w:ascii="Times New Roman" w:hAnsi="Times New Roman" w:cs="Times New Roman"/>
        </w:rPr>
        <w:t xml:space="preserve"> в області соціології, психології, </w:t>
      </w:r>
      <w:proofErr w:type="spellStart"/>
      <w:r>
        <w:rPr>
          <w:rFonts w:ascii="Times New Roman" w:hAnsi="Times New Roman" w:cs="Times New Roman"/>
        </w:rPr>
        <w:t>політолошії</w:t>
      </w:r>
      <w:proofErr w:type="spellEnd"/>
      <w:r>
        <w:rPr>
          <w:rFonts w:ascii="Times New Roman" w:hAnsi="Times New Roman" w:cs="Times New Roman"/>
        </w:rPr>
        <w:t xml:space="preserve"> (10-11 березня 2017 р., м. </w:t>
      </w:r>
      <w:proofErr w:type="spellStart"/>
      <w:r>
        <w:rPr>
          <w:rFonts w:ascii="Times New Roman" w:hAnsi="Times New Roman" w:cs="Times New Roman"/>
        </w:rPr>
        <w:t>Сладковичево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Словакія</w:t>
      </w:r>
      <w:proofErr w:type="spellEnd"/>
      <w:r>
        <w:rPr>
          <w:rFonts w:ascii="Times New Roman" w:hAnsi="Times New Roman" w:cs="Times New Roman"/>
        </w:rPr>
        <w:t>). – Ужгород, 2017. – 178 с. – С. 109-111.</w:t>
      </w:r>
    </w:p>
    <w:p w:rsidR="002350AE" w:rsidRPr="008E1237" w:rsidRDefault="002350AE" w:rsidP="002350AE">
      <w:pPr>
        <w:pStyle w:val="a3"/>
        <w:numPr>
          <w:ilvl w:val="0"/>
          <w:numId w:val="25"/>
        </w:numPr>
        <w:tabs>
          <w:tab w:val="left" w:pos="1080"/>
          <w:tab w:val="left" w:pos="1276"/>
        </w:tabs>
        <w:suppressAutoHyphens/>
        <w:autoSpaceDE w:val="0"/>
        <w:spacing w:before="0" w:beforeAutospacing="0" w:after="200" w:afterAutospacing="0"/>
        <w:ind w:right="0"/>
        <w:rPr>
          <w:rFonts w:ascii="Times New Roman" w:hAnsi="Times New Roman"/>
          <w:sz w:val="24"/>
          <w:szCs w:val="24"/>
        </w:rPr>
      </w:pPr>
      <w:r w:rsidRPr="004F4D8F">
        <w:rPr>
          <w:rFonts w:ascii="Times New Roman" w:hAnsi="Times New Roman"/>
          <w:bCs/>
          <w:sz w:val="24"/>
          <w:szCs w:val="24"/>
        </w:rPr>
        <w:t>Мороз Р.А., Селіванова А.М. Становлення професійних компетенцій майбутніх психологів. Міжнародна науково-практична конференція «Педагогіка і психологія: виклики і майбутнє». (м. Київ, 5-6 травня 2017 р.</w:t>
      </w:r>
      <w:r>
        <w:rPr>
          <w:rFonts w:ascii="Times New Roman" w:hAnsi="Times New Roman"/>
          <w:bCs/>
          <w:sz w:val="24"/>
          <w:szCs w:val="24"/>
        </w:rPr>
        <w:t>)</w:t>
      </w:r>
      <w:r w:rsidRPr="004F4D8F">
        <w:rPr>
          <w:rFonts w:ascii="Times New Roman" w:hAnsi="Times New Roman"/>
          <w:bCs/>
          <w:sz w:val="24"/>
          <w:szCs w:val="24"/>
        </w:rPr>
        <w:t>.</w:t>
      </w:r>
    </w:p>
    <w:p w:rsidR="002350AE" w:rsidRDefault="002350AE" w:rsidP="002350AE">
      <w:pPr>
        <w:pStyle w:val="a3"/>
        <w:widowControl w:val="0"/>
        <w:numPr>
          <w:ilvl w:val="0"/>
          <w:numId w:val="25"/>
        </w:numPr>
        <w:tabs>
          <w:tab w:val="left" w:pos="1080"/>
          <w:tab w:val="left" w:pos="1276"/>
        </w:tabs>
        <w:suppressAutoHyphens/>
        <w:autoSpaceDE w:val="0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</w:rPr>
      </w:pPr>
      <w:proofErr w:type="spellStart"/>
      <w:r w:rsidRPr="008E1237">
        <w:rPr>
          <w:rFonts w:ascii="Times New Roman" w:hAnsi="Times New Roman"/>
        </w:rPr>
        <w:t>Матутіна</w:t>
      </w:r>
      <w:proofErr w:type="spellEnd"/>
      <w:r w:rsidRPr="008E1237">
        <w:rPr>
          <w:rFonts w:ascii="Times New Roman" w:hAnsi="Times New Roman"/>
        </w:rPr>
        <w:t xml:space="preserve"> О.О. «</w:t>
      </w:r>
      <w:r w:rsidRPr="008E1237">
        <w:rPr>
          <w:rFonts w:ascii="Times New Roman" w:hAnsi="Times New Roman"/>
          <w:bCs/>
        </w:rPr>
        <w:t xml:space="preserve">Есе як метод формування культури міжособистісних стосунків майбутніх психологів». </w:t>
      </w:r>
      <w:r w:rsidRPr="008E1237">
        <w:rPr>
          <w:rFonts w:ascii="Times New Roman" w:hAnsi="Times New Roman"/>
          <w:sz w:val="24"/>
          <w:szCs w:val="24"/>
        </w:rPr>
        <w:t xml:space="preserve">Міжвузівській науково-практичній конференції «Інноваційні тенденції підготовки фахівців в умовах полікультурного та </w:t>
      </w:r>
      <w:proofErr w:type="spellStart"/>
      <w:r w:rsidRPr="008E1237">
        <w:rPr>
          <w:rFonts w:ascii="Times New Roman" w:hAnsi="Times New Roman"/>
          <w:sz w:val="24"/>
          <w:szCs w:val="24"/>
        </w:rPr>
        <w:t>мультилінгвального</w:t>
      </w:r>
      <w:proofErr w:type="spellEnd"/>
      <w:r w:rsidRPr="008E1237">
        <w:rPr>
          <w:rFonts w:ascii="Times New Roman" w:hAnsi="Times New Roman"/>
          <w:sz w:val="24"/>
          <w:szCs w:val="24"/>
        </w:rPr>
        <w:t xml:space="preserve"> глобалізованого світу» (м. Київ, Київський національний університет технологій і дизайну, 11 квітня 2017 р.).</w:t>
      </w:r>
    </w:p>
    <w:p w:rsidR="002350AE" w:rsidRPr="008E1237" w:rsidRDefault="002350AE" w:rsidP="002350AE">
      <w:pPr>
        <w:pStyle w:val="a3"/>
        <w:widowControl w:val="0"/>
        <w:numPr>
          <w:ilvl w:val="0"/>
          <w:numId w:val="25"/>
        </w:numPr>
        <w:tabs>
          <w:tab w:val="left" w:pos="1080"/>
          <w:tab w:val="left" w:pos="1276"/>
        </w:tabs>
        <w:suppressAutoHyphens/>
        <w:autoSpaceDE w:val="0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</w:rPr>
      </w:pPr>
      <w:proofErr w:type="spellStart"/>
      <w:r w:rsidRPr="008E1237">
        <w:rPr>
          <w:rFonts w:ascii="Times New Roman" w:hAnsi="Times New Roman"/>
          <w:sz w:val="24"/>
          <w:szCs w:val="24"/>
        </w:rPr>
        <w:t>Чичиль</w:t>
      </w:r>
      <w:proofErr w:type="spellEnd"/>
      <w:r w:rsidRPr="008E1237">
        <w:rPr>
          <w:rFonts w:ascii="Times New Roman" w:hAnsi="Times New Roman"/>
          <w:sz w:val="24"/>
          <w:szCs w:val="24"/>
        </w:rPr>
        <w:t xml:space="preserve"> О.С. Тренінг як метод формування професійної суб’єктності майбутнього психолога // VІІІ Всеукраїнська науково-практична конференція молодих вчених «Наука. Студентство. Сучасність. Тенденції становлення нової школи в Україні: </w:t>
      </w:r>
      <w:proofErr w:type="spellStart"/>
      <w:r w:rsidRPr="008E1237">
        <w:rPr>
          <w:rFonts w:ascii="Times New Roman" w:hAnsi="Times New Roman"/>
          <w:sz w:val="24"/>
          <w:szCs w:val="24"/>
        </w:rPr>
        <w:t>Компетентісний</w:t>
      </w:r>
      <w:proofErr w:type="spellEnd"/>
      <w:r w:rsidRPr="008E1237">
        <w:rPr>
          <w:rFonts w:ascii="Times New Roman" w:hAnsi="Times New Roman"/>
          <w:sz w:val="24"/>
          <w:szCs w:val="24"/>
        </w:rPr>
        <w:t xml:space="preserve"> підхід у підготовці сучасного педагога». – Миколаїв: МНУ ім. В.О. Сухомлинського, 2017. – 3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r w:rsidRPr="002350AE">
        <w:rPr>
          <w:lang w:val="uk-UA"/>
        </w:rPr>
        <w:t xml:space="preserve">Брунарська І.О. Рефлексивний аналіз професійної діяльності у процесі практичної підготовки майбутніх психологів // </w:t>
      </w:r>
      <w:r w:rsidRPr="00CE6634">
        <w:t>VII</w:t>
      </w:r>
      <w:r w:rsidRPr="002350AE">
        <w:rPr>
          <w:lang w:val="uk-UA"/>
        </w:rPr>
        <w:t xml:space="preserve">І Всеукраїнська науково-практична конференція молодих вчених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3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proofErr w:type="spellStart"/>
      <w:r w:rsidRPr="00CE6634">
        <w:t>Плахтій</w:t>
      </w:r>
      <w:proofErr w:type="spellEnd"/>
      <w:r w:rsidRPr="00CE6634">
        <w:t xml:space="preserve"> М.В. </w:t>
      </w:r>
      <w:proofErr w:type="spellStart"/>
      <w:r w:rsidRPr="00CE6634">
        <w:t>Портфолі</w:t>
      </w:r>
      <w:proofErr w:type="gramStart"/>
      <w:r w:rsidRPr="00CE6634">
        <w:t>о</w:t>
      </w:r>
      <w:proofErr w:type="spellEnd"/>
      <w:proofErr w:type="gramEnd"/>
      <w:r w:rsidRPr="00CE6634">
        <w:t xml:space="preserve"> </w:t>
      </w:r>
      <w:proofErr w:type="gramStart"/>
      <w:r w:rsidRPr="00CE6634">
        <w:t>як</w:t>
      </w:r>
      <w:proofErr w:type="gramEnd"/>
      <w:r w:rsidRPr="00CE6634">
        <w:t xml:space="preserve"> метод </w:t>
      </w:r>
      <w:proofErr w:type="spellStart"/>
      <w:r w:rsidRPr="00CE6634">
        <w:t>опанування</w:t>
      </w:r>
      <w:proofErr w:type="spellEnd"/>
      <w:r w:rsidRPr="00CE6634">
        <w:t xml:space="preserve"> </w:t>
      </w:r>
      <w:proofErr w:type="spellStart"/>
      <w:r w:rsidRPr="00CE6634">
        <w:t>професії</w:t>
      </w:r>
      <w:proofErr w:type="spellEnd"/>
      <w:r w:rsidRPr="00CE6634">
        <w:t xml:space="preserve"> психолога // VIIІ </w:t>
      </w:r>
      <w:proofErr w:type="spellStart"/>
      <w:r w:rsidRPr="00CE6634">
        <w:t>Всеукраїнська</w:t>
      </w:r>
      <w:proofErr w:type="spellEnd"/>
      <w:r w:rsidRPr="00CE6634">
        <w:t xml:space="preserve"> </w:t>
      </w:r>
      <w:proofErr w:type="spellStart"/>
      <w:r w:rsidRPr="00CE6634">
        <w:t>науково</w:t>
      </w:r>
      <w:proofErr w:type="spellEnd"/>
      <w:r w:rsidRPr="00CE6634">
        <w:t xml:space="preserve">-практична </w:t>
      </w:r>
      <w:proofErr w:type="spellStart"/>
      <w:r w:rsidRPr="00CE6634">
        <w:t>конференція</w:t>
      </w:r>
      <w:proofErr w:type="spellEnd"/>
      <w:r w:rsidRPr="00CE6634">
        <w:t xml:space="preserve"> </w:t>
      </w:r>
      <w:proofErr w:type="spellStart"/>
      <w:r w:rsidRPr="00CE6634">
        <w:t>молодих</w:t>
      </w:r>
      <w:proofErr w:type="spellEnd"/>
      <w:r w:rsidRPr="00CE6634">
        <w:t xml:space="preserve"> </w:t>
      </w:r>
      <w:proofErr w:type="spellStart"/>
      <w:r w:rsidRPr="00CE6634">
        <w:t>вчених</w:t>
      </w:r>
      <w:proofErr w:type="spellEnd"/>
      <w:r w:rsidRPr="00CE6634">
        <w:t xml:space="preserve">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3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proofErr w:type="spellStart"/>
      <w:r w:rsidRPr="00CE6634">
        <w:t>Куралова</w:t>
      </w:r>
      <w:proofErr w:type="spellEnd"/>
      <w:r w:rsidRPr="00CE6634">
        <w:t xml:space="preserve"> Я.С. </w:t>
      </w:r>
      <w:proofErr w:type="spellStart"/>
      <w:r w:rsidRPr="00CE6634">
        <w:t>Особливості</w:t>
      </w:r>
      <w:proofErr w:type="spellEnd"/>
      <w:r w:rsidRPr="00CE6634">
        <w:t xml:space="preserve"> </w:t>
      </w:r>
      <w:proofErr w:type="spellStart"/>
      <w:r w:rsidRPr="00CE6634">
        <w:t>застосування</w:t>
      </w:r>
      <w:proofErr w:type="spellEnd"/>
      <w:r w:rsidRPr="00CE6634">
        <w:t xml:space="preserve"> </w:t>
      </w:r>
      <w:proofErr w:type="spellStart"/>
      <w:proofErr w:type="gramStart"/>
      <w:r w:rsidRPr="00CE6634">
        <w:t>техн</w:t>
      </w:r>
      <w:proofErr w:type="gramEnd"/>
      <w:r w:rsidRPr="00CE6634">
        <w:t>іки</w:t>
      </w:r>
      <w:proofErr w:type="spellEnd"/>
      <w:r w:rsidRPr="00CE6634">
        <w:t xml:space="preserve"> «Я – </w:t>
      </w:r>
      <w:proofErr w:type="spellStart"/>
      <w:r w:rsidRPr="00CE6634">
        <w:t>повідомлення</w:t>
      </w:r>
      <w:proofErr w:type="spellEnd"/>
      <w:r w:rsidRPr="00CE6634">
        <w:t xml:space="preserve">» у </w:t>
      </w:r>
      <w:proofErr w:type="spellStart"/>
      <w:r w:rsidRPr="00CE6634">
        <w:t>професійному</w:t>
      </w:r>
      <w:proofErr w:type="spellEnd"/>
      <w:r w:rsidRPr="00CE6634">
        <w:t xml:space="preserve"> </w:t>
      </w:r>
      <w:proofErr w:type="spellStart"/>
      <w:r w:rsidRPr="00CE6634">
        <w:t>спілкування</w:t>
      </w:r>
      <w:proofErr w:type="spellEnd"/>
      <w:r w:rsidRPr="00CE6634">
        <w:t xml:space="preserve"> психолога // VIIІ </w:t>
      </w:r>
      <w:proofErr w:type="spellStart"/>
      <w:r w:rsidRPr="00CE6634">
        <w:t>Всеукраїнська</w:t>
      </w:r>
      <w:proofErr w:type="spellEnd"/>
      <w:r w:rsidRPr="00CE6634">
        <w:t xml:space="preserve"> </w:t>
      </w:r>
      <w:proofErr w:type="spellStart"/>
      <w:r w:rsidRPr="00CE6634">
        <w:t>науково</w:t>
      </w:r>
      <w:proofErr w:type="spellEnd"/>
      <w:r w:rsidRPr="00CE6634">
        <w:t xml:space="preserve">-практична </w:t>
      </w:r>
      <w:proofErr w:type="spellStart"/>
      <w:r w:rsidRPr="00CE6634">
        <w:t>конференція</w:t>
      </w:r>
      <w:proofErr w:type="spellEnd"/>
      <w:r w:rsidRPr="00CE6634">
        <w:t xml:space="preserve"> </w:t>
      </w:r>
      <w:proofErr w:type="spellStart"/>
      <w:r w:rsidRPr="00CE6634">
        <w:t>молодих</w:t>
      </w:r>
      <w:proofErr w:type="spellEnd"/>
      <w:r w:rsidRPr="00CE6634">
        <w:t xml:space="preserve"> </w:t>
      </w:r>
      <w:proofErr w:type="spellStart"/>
      <w:r w:rsidRPr="00CE6634">
        <w:t>вчених</w:t>
      </w:r>
      <w:proofErr w:type="spellEnd"/>
      <w:r w:rsidRPr="00CE6634">
        <w:t xml:space="preserve">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3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proofErr w:type="spellStart"/>
      <w:r w:rsidRPr="00CE6634">
        <w:t>Гі</w:t>
      </w:r>
      <w:proofErr w:type="gramStart"/>
      <w:r w:rsidRPr="00CE6634">
        <w:t>с</w:t>
      </w:r>
      <w:proofErr w:type="gramEnd"/>
      <w:r w:rsidRPr="00CE6634">
        <w:t>іна</w:t>
      </w:r>
      <w:proofErr w:type="spellEnd"/>
      <w:r w:rsidRPr="00CE6634">
        <w:t xml:space="preserve"> В.Г. </w:t>
      </w:r>
      <w:proofErr w:type="spellStart"/>
      <w:r w:rsidRPr="00CE6634">
        <w:t>Фасилітаці</w:t>
      </w:r>
      <w:proofErr w:type="gramStart"/>
      <w:r w:rsidRPr="00CE6634">
        <w:t>я</w:t>
      </w:r>
      <w:proofErr w:type="spellEnd"/>
      <w:proofErr w:type="gramEnd"/>
      <w:r w:rsidRPr="00CE6634">
        <w:t xml:space="preserve"> як метод </w:t>
      </w:r>
      <w:proofErr w:type="spellStart"/>
      <w:r w:rsidRPr="00CE6634">
        <w:t>групової</w:t>
      </w:r>
      <w:proofErr w:type="spellEnd"/>
      <w:r w:rsidRPr="00CE6634">
        <w:t xml:space="preserve"> </w:t>
      </w:r>
      <w:proofErr w:type="spellStart"/>
      <w:r w:rsidRPr="00CE6634">
        <w:t>роботи</w:t>
      </w:r>
      <w:proofErr w:type="spellEnd"/>
      <w:r w:rsidRPr="00CE6634">
        <w:t xml:space="preserve"> психолога // VIIІ </w:t>
      </w:r>
      <w:proofErr w:type="spellStart"/>
      <w:r w:rsidRPr="00CE6634">
        <w:t>Всеукраїнська</w:t>
      </w:r>
      <w:proofErr w:type="spellEnd"/>
      <w:r w:rsidRPr="00CE6634">
        <w:t xml:space="preserve"> </w:t>
      </w:r>
      <w:proofErr w:type="spellStart"/>
      <w:r w:rsidRPr="00CE6634">
        <w:t>науково</w:t>
      </w:r>
      <w:proofErr w:type="spellEnd"/>
      <w:r w:rsidRPr="00CE6634">
        <w:t xml:space="preserve">-практична </w:t>
      </w:r>
      <w:proofErr w:type="spellStart"/>
      <w:r w:rsidRPr="00CE6634">
        <w:t>конференція</w:t>
      </w:r>
      <w:proofErr w:type="spellEnd"/>
      <w:r w:rsidRPr="00CE6634">
        <w:t xml:space="preserve"> </w:t>
      </w:r>
      <w:proofErr w:type="spellStart"/>
      <w:r w:rsidRPr="00CE6634">
        <w:t>молодих</w:t>
      </w:r>
      <w:proofErr w:type="spellEnd"/>
      <w:r w:rsidRPr="00CE6634">
        <w:t xml:space="preserve"> </w:t>
      </w:r>
      <w:proofErr w:type="spellStart"/>
      <w:r w:rsidRPr="00CE6634">
        <w:t>вчених</w:t>
      </w:r>
      <w:proofErr w:type="spellEnd"/>
      <w:r w:rsidRPr="00CE6634">
        <w:t xml:space="preserve">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3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r w:rsidRPr="00CE6634">
        <w:t xml:space="preserve">Павленко В.М. </w:t>
      </w:r>
      <w:proofErr w:type="spellStart"/>
      <w:r w:rsidRPr="00CE6634">
        <w:t>Стратегії</w:t>
      </w:r>
      <w:proofErr w:type="spellEnd"/>
      <w:r w:rsidRPr="00CE6634">
        <w:t xml:space="preserve"> </w:t>
      </w:r>
      <w:proofErr w:type="spellStart"/>
      <w:r w:rsidRPr="00CE6634">
        <w:t>подолання</w:t>
      </w:r>
      <w:proofErr w:type="spellEnd"/>
      <w:r w:rsidRPr="00CE6634">
        <w:t xml:space="preserve"> </w:t>
      </w:r>
      <w:proofErr w:type="spellStart"/>
      <w:r w:rsidRPr="00CE6634">
        <w:t>конфлікті</w:t>
      </w:r>
      <w:proofErr w:type="gramStart"/>
      <w:r w:rsidRPr="00CE6634">
        <w:t>в</w:t>
      </w:r>
      <w:proofErr w:type="spellEnd"/>
      <w:proofErr w:type="gramEnd"/>
      <w:r w:rsidRPr="00CE6634">
        <w:t xml:space="preserve"> у </w:t>
      </w:r>
      <w:proofErr w:type="spellStart"/>
      <w:r w:rsidRPr="00CE6634">
        <w:t>професійній</w:t>
      </w:r>
      <w:proofErr w:type="spellEnd"/>
      <w:r w:rsidRPr="00CE6634">
        <w:t xml:space="preserve"> </w:t>
      </w:r>
      <w:proofErr w:type="spellStart"/>
      <w:r w:rsidRPr="00CE6634">
        <w:t>діяльності</w:t>
      </w:r>
      <w:proofErr w:type="spellEnd"/>
      <w:r w:rsidRPr="00CE6634">
        <w:t xml:space="preserve"> </w:t>
      </w:r>
      <w:proofErr w:type="spellStart"/>
      <w:r w:rsidRPr="00CE6634">
        <w:t>керівника</w:t>
      </w:r>
      <w:proofErr w:type="spellEnd"/>
      <w:r w:rsidRPr="00CE6634">
        <w:t xml:space="preserve"> // VIIІ </w:t>
      </w:r>
      <w:proofErr w:type="spellStart"/>
      <w:r w:rsidRPr="00CE6634">
        <w:t>Всеукраїнська</w:t>
      </w:r>
      <w:proofErr w:type="spellEnd"/>
      <w:r w:rsidRPr="00CE6634">
        <w:t xml:space="preserve"> </w:t>
      </w:r>
      <w:proofErr w:type="spellStart"/>
      <w:r w:rsidRPr="00CE6634">
        <w:t>науково</w:t>
      </w:r>
      <w:proofErr w:type="spellEnd"/>
      <w:r w:rsidRPr="00CE6634">
        <w:t xml:space="preserve">-практична </w:t>
      </w:r>
      <w:proofErr w:type="spellStart"/>
      <w:r w:rsidRPr="00CE6634">
        <w:t>конференція</w:t>
      </w:r>
      <w:proofErr w:type="spellEnd"/>
      <w:r w:rsidRPr="00CE6634">
        <w:t xml:space="preserve"> </w:t>
      </w:r>
      <w:proofErr w:type="spellStart"/>
      <w:r w:rsidRPr="00CE6634">
        <w:t>молодих</w:t>
      </w:r>
      <w:proofErr w:type="spellEnd"/>
      <w:r w:rsidRPr="00CE6634">
        <w:t xml:space="preserve"> </w:t>
      </w:r>
      <w:proofErr w:type="spellStart"/>
      <w:r w:rsidRPr="00CE6634">
        <w:t>вчених</w:t>
      </w:r>
      <w:proofErr w:type="spellEnd"/>
      <w:r w:rsidRPr="00CE6634">
        <w:t xml:space="preserve">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1 с.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proofErr w:type="spellStart"/>
      <w:r w:rsidRPr="00CE6634">
        <w:t>Матутіна</w:t>
      </w:r>
      <w:proofErr w:type="spellEnd"/>
      <w:r w:rsidRPr="00CE6634">
        <w:t xml:space="preserve"> О.А., Шевчук О.С. </w:t>
      </w:r>
      <w:proofErr w:type="spellStart"/>
      <w:r w:rsidRPr="00CE6634">
        <w:t>Есе</w:t>
      </w:r>
      <w:proofErr w:type="spellEnd"/>
      <w:r w:rsidRPr="00CE6634">
        <w:t xml:space="preserve"> як метод </w:t>
      </w:r>
      <w:proofErr w:type="spellStart"/>
      <w:r w:rsidRPr="00CE6634">
        <w:t>формування</w:t>
      </w:r>
      <w:proofErr w:type="spellEnd"/>
      <w:r w:rsidRPr="00CE6634">
        <w:t xml:space="preserve"> </w:t>
      </w:r>
      <w:proofErr w:type="spellStart"/>
      <w:r w:rsidRPr="00CE6634">
        <w:t>культури</w:t>
      </w:r>
      <w:proofErr w:type="spellEnd"/>
      <w:r w:rsidRPr="00CE6634">
        <w:t xml:space="preserve"> </w:t>
      </w:r>
      <w:proofErr w:type="spellStart"/>
      <w:r w:rsidRPr="00CE6634">
        <w:t>міжособистісних</w:t>
      </w:r>
      <w:proofErr w:type="spellEnd"/>
      <w:r w:rsidRPr="00CE6634">
        <w:t xml:space="preserve"> </w:t>
      </w:r>
      <w:proofErr w:type="spellStart"/>
      <w:r w:rsidRPr="00CE6634">
        <w:t>стосунків</w:t>
      </w:r>
      <w:proofErr w:type="spellEnd"/>
      <w:r w:rsidRPr="00CE6634">
        <w:t xml:space="preserve"> </w:t>
      </w:r>
      <w:proofErr w:type="spellStart"/>
      <w:r w:rsidRPr="00CE6634">
        <w:t>майбутніх</w:t>
      </w:r>
      <w:proofErr w:type="spellEnd"/>
      <w:r w:rsidRPr="00CE6634">
        <w:t xml:space="preserve"> </w:t>
      </w:r>
      <w:proofErr w:type="spellStart"/>
      <w:r w:rsidRPr="00CE6634">
        <w:t>психологів</w:t>
      </w:r>
      <w:proofErr w:type="spellEnd"/>
      <w:r w:rsidRPr="00CE6634">
        <w:t xml:space="preserve"> / О.С. Шевчук, О.А. </w:t>
      </w:r>
      <w:proofErr w:type="spellStart"/>
      <w:r w:rsidRPr="00CE6634">
        <w:t>Матутіна</w:t>
      </w:r>
      <w:proofErr w:type="spellEnd"/>
      <w:r w:rsidRPr="00CE6634">
        <w:t xml:space="preserve"> // </w:t>
      </w:r>
      <w:proofErr w:type="spellStart"/>
      <w:r w:rsidRPr="00CE6634">
        <w:t>Інноваційні</w:t>
      </w:r>
      <w:proofErr w:type="spellEnd"/>
      <w:r w:rsidRPr="00CE6634">
        <w:t xml:space="preserve">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підготовки</w:t>
      </w:r>
      <w:proofErr w:type="spellEnd"/>
      <w:r w:rsidRPr="00CE6634">
        <w:t xml:space="preserve"> </w:t>
      </w:r>
      <w:proofErr w:type="spellStart"/>
      <w:r w:rsidRPr="00CE6634">
        <w:t>фахівців</w:t>
      </w:r>
      <w:proofErr w:type="spellEnd"/>
      <w:r w:rsidRPr="00CE6634">
        <w:t xml:space="preserve"> </w:t>
      </w:r>
      <w:proofErr w:type="gramStart"/>
      <w:r w:rsidRPr="00CE6634">
        <w:t>в</w:t>
      </w:r>
      <w:proofErr w:type="gramEnd"/>
      <w:r w:rsidRPr="00CE6634">
        <w:t xml:space="preserve"> </w:t>
      </w:r>
      <w:proofErr w:type="spellStart"/>
      <w:r w:rsidRPr="00CE6634">
        <w:t>умовах</w:t>
      </w:r>
      <w:proofErr w:type="spellEnd"/>
      <w:r w:rsidRPr="00CE6634">
        <w:t xml:space="preserve"> </w:t>
      </w:r>
      <w:proofErr w:type="spellStart"/>
      <w:r w:rsidRPr="00CE6634">
        <w:t>полікультурного</w:t>
      </w:r>
      <w:proofErr w:type="spellEnd"/>
      <w:r w:rsidRPr="00CE6634">
        <w:t xml:space="preserve"> та </w:t>
      </w:r>
      <w:proofErr w:type="spellStart"/>
      <w:r w:rsidRPr="00CE6634">
        <w:t>мультилінгвального</w:t>
      </w:r>
      <w:proofErr w:type="spellEnd"/>
      <w:r w:rsidRPr="00CE6634">
        <w:t xml:space="preserve"> </w:t>
      </w:r>
      <w:proofErr w:type="spellStart"/>
      <w:r w:rsidRPr="00CE6634">
        <w:t>глобалізованого</w:t>
      </w:r>
      <w:proofErr w:type="spellEnd"/>
      <w:r w:rsidRPr="00CE6634">
        <w:t xml:space="preserve"> </w:t>
      </w:r>
      <w:proofErr w:type="spellStart"/>
      <w:r w:rsidRPr="00CE6634">
        <w:t>світу</w:t>
      </w:r>
      <w:proofErr w:type="spellEnd"/>
      <w:r w:rsidRPr="00CE6634">
        <w:t xml:space="preserve">: </w:t>
      </w:r>
      <w:proofErr w:type="spellStart"/>
      <w:r w:rsidRPr="00CE6634">
        <w:t>Збірник</w:t>
      </w:r>
      <w:proofErr w:type="spellEnd"/>
      <w:r w:rsidRPr="00CE6634">
        <w:t xml:space="preserve">  тез </w:t>
      </w:r>
      <w:proofErr w:type="spellStart"/>
      <w:r w:rsidRPr="00CE6634">
        <w:t>доповідей</w:t>
      </w:r>
      <w:proofErr w:type="spellEnd"/>
      <w:r w:rsidRPr="00CE6634">
        <w:t xml:space="preserve"> ІІ </w:t>
      </w:r>
      <w:proofErr w:type="spellStart"/>
      <w:r w:rsidRPr="00CE6634">
        <w:t>міжвузівської</w:t>
      </w:r>
      <w:proofErr w:type="spellEnd"/>
      <w:r w:rsidRPr="00CE6634">
        <w:t xml:space="preserve"> </w:t>
      </w:r>
      <w:proofErr w:type="spellStart"/>
      <w:r w:rsidRPr="00CE6634">
        <w:t>науково-практичної</w:t>
      </w:r>
      <w:proofErr w:type="spellEnd"/>
      <w:r w:rsidRPr="00CE6634">
        <w:t xml:space="preserve"> </w:t>
      </w:r>
      <w:proofErr w:type="spellStart"/>
      <w:r w:rsidRPr="00CE6634">
        <w:t>конференції</w:t>
      </w:r>
      <w:proofErr w:type="spellEnd"/>
      <w:r w:rsidRPr="00CE6634">
        <w:t xml:space="preserve"> (м. Київ,11 </w:t>
      </w:r>
      <w:proofErr w:type="spellStart"/>
      <w:r w:rsidRPr="00CE6634">
        <w:t>квітня</w:t>
      </w:r>
      <w:proofErr w:type="spellEnd"/>
      <w:r w:rsidRPr="00CE6634">
        <w:t xml:space="preserve"> 2017 р.). – К.: КНУТД, 2017. – 329 с. (С.169-172).</w:t>
      </w:r>
    </w:p>
    <w:p w:rsidR="002350AE" w:rsidRPr="00CE6634" w:rsidRDefault="002350AE" w:rsidP="002350AE">
      <w:pPr>
        <w:widowControl w:val="0"/>
        <w:numPr>
          <w:ilvl w:val="0"/>
          <w:numId w:val="25"/>
        </w:numPr>
        <w:tabs>
          <w:tab w:val="left" w:pos="1080"/>
        </w:tabs>
        <w:suppressAutoHyphens/>
        <w:autoSpaceDE w:val="0"/>
        <w:spacing w:line="276" w:lineRule="auto"/>
        <w:jc w:val="both"/>
      </w:pPr>
      <w:proofErr w:type="spellStart"/>
      <w:r w:rsidRPr="00CE6634">
        <w:t>Завірюха</w:t>
      </w:r>
      <w:proofErr w:type="spellEnd"/>
      <w:r w:rsidRPr="00CE6634">
        <w:t xml:space="preserve"> А. .</w:t>
      </w:r>
      <w:proofErr w:type="spellStart"/>
      <w:r w:rsidRPr="00CE6634">
        <w:t>Рольова</w:t>
      </w:r>
      <w:proofErr w:type="spellEnd"/>
      <w:r w:rsidRPr="00CE6634">
        <w:t xml:space="preserve"> </w:t>
      </w:r>
      <w:proofErr w:type="spellStart"/>
      <w:r w:rsidRPr="00CE6634">
        <w:t>гра</w:t>
      </w:r>
      <w:proofErr w:type="spellEnd"/>
      <w:r w:rsidRPr="00CE6634">
        <w:t xml:space="preserve"> як метод </w:t>
      </w:r>
      <w:proofErr w:type="spellStart"/>
      <w:r w:rsidRPr="00CE6634">
        <w:t>моделювання</w:t>
      </w:r>
      <w:proofErr w:type="spellEnd"/>
      <w:r w:rsidRPr="00CE6634">
        <w:t xml:space="preserve"> </w:t>
      </w:r>
      <w:proofErr w:type="spellStart"/>
      <w:r w:rsidRPr="00CE6634">
        <w:t>майбутньої</w:t>
      </w:r>
      <w:proofErr w:type="spellEnd"/>
      <w:r w:rsidRPr="00CE6634">
        <w:t xml:space="preserve"> </w:t>
      </w:r>
      <w:proofErr w:type="spellStart"/>
      <w:r w:rsidRPr="00CE6634">
        <w:t>професійної</w:t>
      </w:r>
      <w:proofErr w:type="spellEnd"/>
      <w:r w:rsidRPr="00CE6634">
        <w:t xml:space="preserve"> </w:t>
      </w:r>
      <w:proofErr w:type="spellStart"/>
      <w:r w:rsidRPr="00CE6634">
        <w:t>діяльності</w:t>
      </w:r>
      <w:proofErr w:type="spellEnd"/>
      <w:r w:rsidRPr="00CE6634">
        <w:t xml:space="preserve"> </w:t>
      </w:r>
      <w:r w:rsidRPr="00CE6634">
        <w:lastRenderedPageBreak/>
        <w:t xml:space="preserve">психолога // VIIІ </w:t>
      </w:r>
      <w:proofErr w:type="spellStart"/>
      <w:r w:rsidRPr="00CE6634">
        <w:t>Всеукраїнська</w:t>
      </w:r>
      <w:proofErr w:type="spellEnd"/>
      <w:r w:rsidRPr="00CE6634">
        <w:t xml:space="preserve"> </w:t>
      </w:r>
      <w:proofErr w:type="spellStart"/>
      <w:r w:rsidRPr="00CE6634">
        <w:t>науково</w:t>
      </w:r>
      <w:proofErr w:type="spellEnd"/>
      <w:r w:rsidRPr="00CE6634">
        <w:t xml:space="preserve">-практична </w:t>
      </w:r>
      <w:proofErr w:type="spellStart"/>
      <w:r w:rsidRPr="00CE6634">
        <w:t>конференція</w:t>
      </w:r>
      <w:proofErr w:type="spellEnd"/>
      <w:r w:rsidRPr="00CE6634">
        <w:t xml:space="preserve"> </w:t>
      </w:r>
      <w:proofErr w:type="spellStart"/>
      <w:r w:rsidRPr="00CE6634">
        <w:t>молодих</w:t>
      </w:r>
      <w:proofErr w:type="spellEnd"/>
      <w:r w:rsidRPr="00CE6634">
        <w:t xml:space="preserve"> </w:t>
      </w:r>
      <w:proofErr w:type="spellStart"/>
      <w:r w:rsidRPr="00CE6634">
        <w:t>вчених</w:t>
      </w:r>
      <w:proofErr w:type="spellEnd"/>
      <w:r w:rsidRPr="00CE6634">
        <w:t xml:space="preserve"> «Наука. </w:t>
      </w:r>
      <w:proofErr w:type="spellStart"/>
      <w:r w:rsidRPr="00CE6634">
        <w:t>Студентство</w:t>
      </w:r>
      <w:proofErr w:type="spellEnd"/>
      <w:r w:rsidRPr="00CE6634">
        <w:t xml:space="preserve">. </w:t>
      </w:r>
      <w:proofErr w:type="spellStart"/>
      <w:r w:rsidRPr="00CE6634">
        <w:t>Сучасність</w:t>
      </w:r>
      <w:proofErr w:type="spellEnd"/>
      <w:r w:rsidRPr="00CE6634">
        <w:t xml:space="preserve">. </w:t>
      </w:r>
      <w:proofErr w:type="spellStart"/>
      <w:r w:rsidRPr="00CE6634">
        <w:t>Тенденції</w:t>
      </w:r>
      <w:proofErr w:type="spellEnd"/>
      <w:r w:rsidRPr="00CE6634">
        <w:t xml:space="preserve"> </w:t>
      </w:r>
      <w:proofErr w:type="spellStart"/>
      <w:r w:rsidRPr="00CE6634">
        <w:t>становлення</w:t>
      </w:r>
      <w:proofErr w:type="spellEnd"/>
      <w:r w:rsidRPr="00CE6634">
        <w:t xml:space="preserve"> </w:t>
      </w:r>
      <w:proofErr w:type="spellStart"/>
      <w:r w:rsidRPr="00CE6634">
        <w:t>нової</w:t>
      </w:r>
      <w:proofErr w:type="spellEnd"/>
      <w:r w:rsidRPr="00CE6634">
        <w:t xml:space="preserve"> </w:t>
      </w:r>
      <w:proofErr w:type="spellStart"/>
      <w:r w:rsidRPr="00CE6634">
        <w:t>школи</w:t>
      </w:r>
      <w:proofErr w:type="spellEnd"/>
      <w:r w:rsidRPr="00CE6634">
        <w:t xml:space="preserve"> в </w:t>
      </w:r>
      <w:proofErr w:type="spellStart"/>
      <w:r w:rsidRPr="00CE6634">
        <w:t>Україні</w:t>
      </w:r>
      <w:proofErr w:type="spellEnd"/>
      <w:r w:rsidRPr="00CE6634">
        <w:t xml:space="preserve">: </w:t>
      </w:r>
      <w:proofErr w:type="spellStart"/>
      <w:r w:rsidRPr="00CE6634">
        <w:t>Компетентісний</w:t>
      </w:r>
      <w:proofErr w:type="spellEnd"/>
      <w:r w:rsidRPr="00CE6634">
        <w:t xml:space="preserve"> </w:t>
      </w:r>
      <w:proofErr w:type="spellStart"/>
      <w:proofErr w:type="gramStart"/>
      <w:r w:rsidRPr="00CE6634">
        <w:t>п</w:t>
      </w:r>
      <w:proofErr w:type="gramEnd"/>
      <w:r w:rsidRPr="00CE6634">
        <w:t>ідхід</w:t>
      </w:r>
      <w:proofErr w:type="spellEnd"/>
      <w:r w:rsidRPr="00CE6634">
        <w:t xml:space="preserve"> у </w:t>
      </w:r>
      <w:proofErr w:type="spellStart"/>
      <w:r w:rsidRPr="00CE6634">
        <w:t>підготовці</w:t>
      </w:r>
      <w:proofErr w:type="spellEnd"/>
      <w:r w:rsidRPr="00CE6634">
        <w:t xml:space="preserve"> </w:t>
      </w:r>
      <w:proofErr w:type="spellStart"/>
      <w:r w:rsidRPr="00CE6634">
        <w:t>сучасного</w:t>
      </w:r>
      <w:proofErr w:type="spellEnd"/>
      <w:r w:rsidRPr="00CE6634">
        <w:t xml:space="preserve"> педагога». – </w:t>
      </w:r>
      <w:proofErr w:type="spellStart"/>
      <w:r w:rsidRPr="00CE6634">
        <w:t>Миколаїв</w:t>
      </w:r>
      <w:proofErr w:type="spellEnd"/>
      <w:r w:rsidRPr="00CE6634">
        <w:t xml:space="preserve">: МНУ </w:t>
      </w:r>
      <w:proofErr w:type="spellStart"/>
      <w:r w:rsidRPr="00CE6634">
        <w:t>ім</w:t>
      </w:r>
      <w:proofErr w:type="spellEnd"/>
      <w:r w:rsidRPr="00CE6634">
        <w:t xml:space="preserve">. В.О. </w:t>
      </w:r>
      <w:proofErr w:type="spellStart"/>
      <w:r w:rsidRPr="00CE6634">
        <w:t>Сухомлинського</w:t>
      </w:r>
      <w:proofErr w:type="spellEnd"/>
      <w:r w:rsidRPr="00CE6634">
        <w:t>, 2017. – 3 с.</w:t>
      </w: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p w:rsidR="002350AE" w:rsidRPr="002350AE" w:rsidRDefault="002350AE" w:rsidP="002350AE">
      <w:pPr>
        <w:pBdr>
          <w:bottom w:val="single" w:sz="12" w:space="1" w:color="auto"/>
        </w:pBdr>
        <w:spacing w:line="360" w:lineRule="auto"/>
        <w:rPr>
          <w:sz w:val="28"/>
          <w:szCs w:val="28"/>
          <w:lang w:val="uk-UA"/>
        </w:rPr>
      </w:pPr>
    </w:p>
    <w:sectPr w:rsidR="002350AE" w:rsidRPr="0023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5A"/>
    <w:multiLevelType w:val="hybridMultilevel"/>
    <w:tmpl w:val="4524FDB4"/>
    <w:lvl w:ilvl="0" w:tplc="79867C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744E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AC1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342A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CCCD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183E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A6C2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6693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22B1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985289"/>
    <w:multiLevelType w:val="multilevel"/>
    <w:tmpl w:val="0198528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1D8E"/>
    <w:multiLevelType w:val="hybridMultilevel"/>
    <w:tmpl w:val="285A8446"/>
    <w:lvl w:ilvl="0" w:tplc="FA6A7B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28A9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E7C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4BE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387E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A1A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3469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B06C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F6C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4FE45ED"/>
    <w:multiLevelType w:val="hybridMultilevel"/>
    <w:tmpl w:val="A380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7644D"/>
    <w:multiLevelType w:val="hybridMultilevel"/>
    <w:tmpl w:val="E520BBDC"/>
    <w:lvl w:ilvl="0" w:tplc="463A9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013980"/>
    <w:multiLevelType w:val="hybridMultilevel"/>
    <w:tmpl w:val="45B2526C"/>
    <w:lvl w:ilvl="0" w:tplc="61F8C8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E9C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C1B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A94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5AA6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9C3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2671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BE2F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0836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FFC7A12"/>
    <w:multiLevelType w:val="hybridMultilevel"/>
    <w:tmpl w:val="8E96BCA8"/>
    <w:lvl w:ilvl="0" w:tplc="140EC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543B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187F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8693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4E09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9C52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E49F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A00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890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87D1D00"/>
    <w:multiLevelType w:val="hybridMultilevel"/>
    <w:tmpl w:val="784A3B3A"/>
    <w:lvl w:ilvl="0" w:tplc="AB3801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8ADA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C8A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E7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6D4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65E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CA0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3CE7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84A2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9982151"/>
    <w:multiLevelType w:val="hybridMultilevel"/>
    <w:tmpl w:val="B3404FAE"/>
    <w:lvl w:ilvl="0" w:tplc="5ACCAE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699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488F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A428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DEF1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EC48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1C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16A3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CA46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663BF1"/>
    <w:multiLevelType w:val="hybridMultilevel"/>
    <w:tmpl w:val="9D705EF4"/>
    <w:lvl w:ilvl="0" w:tplc="45BA47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5430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47B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6EDA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C9F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FA17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44C7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EA14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2820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982972"/>
    <w:multiLevelType w:val="hybridMultilevel"/>
    <w:tmpl w:val="77CE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618B2"/>
    <w:multiLevelType w:val="hybridMultilevel"/>
    <w:tmpl w:val="20C8F406"/>
    <w:lvl w:ilvl="0" w:tplc="0D086F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1AD1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A8A2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96F8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2A5C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251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962A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FE4A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AFC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33664"/>
    <w:multiLevelType w:val="hybridMultilevel"/>
    <w:tmpl w:val="8F8421F6"/>
    <w:lvl w:ilvl="0" w:tplc="46881B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C630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8A73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8260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2A4A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E1B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5697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FC00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EAD9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C00435A"/>
    <w:multiLevelType w:val="hybridMultilevel"/>
    <w:tmpl w:val="1C2045F8"/>
    <w:lvl w:ilvl="0" w:tplc="988CCF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F49A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440D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DC28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6A56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C87F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7E33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6CE1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655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C5E5D50"/>
    <w:multiLevelType w:val="hybridMultilevel"/>
    <w:tmpl w:val="46C44072"/>
    <w:lvl w:ilvl="0" w:tplc="B9B012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8D2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00F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4B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D2EB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824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7E2E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1090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FA07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53E4FD2"/>
    <w:multiLevelType w:val="hybridMultilevel"/>
    <w:tmpl w:val="C1C64C6E"/>
    <w:lvl w:ilvl="0" w:tplc="74FED7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BC3C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234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C34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C2C4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3E67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A16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850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6649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70458C1"/>
    <w:multiLevelType w:val="hybridMultilevel"/>
    <w:tmpl w:val="3478332E"/>
    <w:lvl w:ilvl="0" w:tplc="E8EC43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0EA6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C5B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66E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5EEB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A4C1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DC49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3617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7422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0906EBB"/>
    <w:multiLevelType w:val="hybridMultilevel"/>
    <w:tmpl w:val="3A72ADCE"/>
    <w:lvl w:ilvl="0" w:tplc="1160CC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27B7BC5"/>
    <w:multiLevelType w:val="hybridMultilevel"/>
    <w:tmpl w:val="FD565A2E"/>
    <w:lvl w:ilvl="0" w:tplc="F4FAB8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0EC3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C4D9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90CB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8AC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C2DF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80AC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206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E42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4C016EF"/>
    <w:multiLevelType w:val="hybridMultilevel"/>
    <w:tmpl w:val="238E52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07C"/>
    <w:multiLevelType w:val="hybridMultilevel"/>
    <w:tmpl w:val="75F47748"/>
    <w:lvl w:ilvl="0" w:tplc="9226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7D676A"/>
    <w:multiLevelType w:val="hybridMultilevel"/>
    <w:tmpl w:val="247E568E"/>
    <w:lvl w:ilvl="0" w:tplc="F1D29D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B8DF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6EB5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5A9C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8419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C8B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F85F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7CFD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58CA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4E334ED"/>
    <w:multiLevelType w:val="hybridMultilevel"/>
    <w:tmpl w:val="572EDC4C"/>
    <w:lvl w:ilvl="0" w:tplc="03B81B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2CDD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E55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02F4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0AF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033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CAE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5444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00DB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87619E"/>
    <w:multiLevelType w:val="hybridMultilevel"/>
    <w:tmpl w:val="F2F8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9D3F85"/>
    <w:multiLevelType w:val="hybridMultilevel"/>
    <w:tmpl w:val="352A046C"/>
    <w:lvl w:ilvl="0" w:tplc="095ED5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489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0481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8276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1094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AAE3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D6E7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6477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E0E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29511A9"/>
    <w:multiLevelType w:val="hybridMultilevel"/>
    <w:tmpl w:val="BD224014"/>
    <w:lvl w:ilvl="0" w:tplc="7BEEE83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92B5C"/>
    <w:multiLevelType w:val="hybridMultilevel"/>
    <w:tmpl w:val="4CA26492"/>
    <w:lvl w:ilvl="0" w:tplc="BA6C6D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BAD9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465F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E5B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8434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02AA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028D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7AEE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8DF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85065DC"/>
    <w:multiLevelType w:val="hybridMultilevel"/>
    <w:tmpl w:val="1186A1DE"/>
    <w:lvl w:ilvl="0" w:tplc="62466C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2CB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08D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2F3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0A5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18C8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D04B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4834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B4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21"/>
  </w:num>
  <w:num w:numId="8">
    <w:abstractNumId w:val="12"/>
  </w:num>
  <w:num w:numId="9">
    <w:abstractNumId w:val="26"/>
  </w:num>
  <w:num w:numId="10">
    <w:abstractNumId w:val="9"/>
  </w:num>
  <w:num w:numId="11">
    <w:abstractNumId w:val="14"/>
  </w:num>
  <w:num w:numId="12">
    <w:abstractNumId w:val="24"/>
  </w:num>
  <w:num w:numId="13">
    <w:abstractNumId w:val="13"/>
  </w:num>
  <w:num w:numId="14">
    <w:abstractNumId w:val="15"/>
  </w:num>
  <w:num w:numId="15">
    <w:abstractNumId w:val="27"/>
  </w:num>
  <w:num w:numId="16">
    <w:abstractNumId w:val="18"/>
  </w:num>
  <w:num w:numId="17">
    <w:abstractNumId w:val="7"/>
  </w:num>
  <w:num w:numId="18">
    <w:abstractNumId w:val="16"/>
  </w:num>
  <w:num w:numId="19">
    <w:abstractNumId w:val="6"/>
  </w:num>
  <w:num w:numId="20">
    <w:abstractNumId w:val="11"/>
  </w:num>
  <w:num w:numId="21">
    <w:abstractNumId w:val="19"/>
  </w:num>
  <w:num w:numId="22">
    <w:abstractNumId w:val="25"/>
  </w:num>
  <w:num w:numId="23">
    <w:abstractNumId w:val="17"/>
  </w:num>
  <w:num w:numId="24">
    <w:abstractNumId w:val="3"/>
  </w:num>
  <w:num w:numId="25">
    <w:abstractNumId w:val="20"/>
  </w:num>
  <w:num w:numId="26">
    <w:abstractNumId w:val="10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44"/>
    <w:rsid w:val="000E7E79"/>
    <w:rsid w:val="00107D7E"/>
    <w:rsid w:val="002350AE"/>
    <w:rsid w:val="00271338"/>
    <w:rsid w:val="00280BF1"/>
    <w:rsid w:val="002C5344"/>
    <w:rsid w:val="003310D4"/>
    <w:rsid w:val="00424AEB"/>
    <w:rsid w:val="00601365"/>
    <w:rsid w:val="00627E04"/>
    <w:rsid w:val="00776D2C"/>
    <w:rsid w:val="007C55D1"/>
    <w:rsid w:val="00825934"/>
    <w:rsid w:val="008D4C73"/>
    <w:rsid w:val="00944B01"/>
    <w:rsid w:val="00A232CF"/>
    <w:rsid w:val="00AA67EA"/>
    <w:rsid w:val="00AF1431"/>
    <w:rsid w:val="00CD4AF8"/>
    <w:rsid w:val="00D41F2F"/>
    <w:rsid w:val="00D810B1"/>
    <w:rsid w:val="00E028C1"/>
    <w:rsid w:val="00E25A52"/>
    <w:rsid w:val="00EC7526"/>
    <w:rsid w:val="00F121C1"/>
    <w:rsid w:val="00F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8D4C73"/>
    <w:pPr>
      <w:spacing w:before="100" w:beforeAutospacing="1" w:after="100" w:afterAutospacing="1" w:line="276" w:lineRule="auto"/>
      <w:ind w:left="720" w:right="284" w:firstLine="68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1">
    <w:name w:val="Normal1"/>
    <w:basedOn w:val="a"/>
    <w:rsid w:val="00776D2C"/>
    <w:pPr>
      <w:spacing w:before="100" w:beforeAutospacing="1" w:after="100" w:afterAutospacing="1"/>
      <w:ind w:left="57" w:right="284" w:firstLine="680"/>
      <w:jc w:val="both"/>
    </w:pPr>
    <w:rPr>
      <w:lang w:val="uk-UA" w:eastAsia="uk-UA"/>
    </w:rPr>
  </w:style>
  <w:style w:type="paragraph" w:customStyle="1" w:styleId="Normal11">
    <w:name w:val="Normal11"/>
    <w:rsid w:val="00EC7526"/>
    <w:pPr>
      <w:spacing w:before="100" w:beforeAutospacing="1" w:after="100" w:afterAutospacing="1" w:line="273" w:lineRule="auto"/>
      <w:ind w:left="57" w:right="284" w:firstLine="680"/>
      <w:jc w:val="both"/>
    </w:pPr>
    <w:rPr>
      <w:rFonts w:ascii="Calibri" w:eastAsia="Times New Roman" w:hAnsi="Calibri" w:cs="Calibri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F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6">
    <w:name w:val="16"/>
    <w:rsid w:val="00D810B1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rsid w:val="003310D4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3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2350AE"/>
    <w:pPr>
      <w:widowControl w:val="0"/>
      <w:suppressAutoHyphens/>
      <w:autoSpaceDE w:val="0"/>
      <w:spacing w:line="360" w:lineRule="auto"/>
      <w:ind w:left="720" w:firstLine="709"/>
      <w:contextualSpacing/>
      <w:jc w:val="both"/>
    </w:pPr>
    <w:rPr>
      <w:sz w:val="28"/>
      <w:szCs w:val="28"/>
      <w:lang w:val="uk-UA" w:eastAsia="ar-SA"/>
    </w:rPr>
  </w:style>
  <w:style w:type="character" w:customStyle="1" w:styleId="214pt14">
    <w:name w:val="Основной текст (2) + 14 pt14"/>
    <w:basedOn w:val="a0"/>
    <w:rsid w:val="002350AE"/>
    <w:rPr>
      <w:sz w:val="28"/>
      <w:szCs w:val="28"/>
      <w:lang w:bidi="ar-SA"/>
    </w:rPr>
  </w:style>
  <w:style w:type="paragraph" w:customStyle="1" w:styleId="10">
    <w:name w:val="Обычный1"/>
    <w:rsid w:val="002350AE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uk-UA"/>
    </w:rPr>
  </w:style>
  <w:style w:type="character" w:customStyle="1" w:styleId="15">
    <w:name w:val="15"/>
    <w:basedOn w:val="a0"/>
    <w:rsid w:val="002350AE"/>
    <w:rPr>
      <w:rFonts w:ascii="Calibri" w:hAnsi="Calibri" w:cs="Calibri" w:hint="default"/>
    </w:rPr>
  </w:style>
  <w:style w:type="paragraph" w:customStyle="1" w:styleId="11">
    <w:name w:val="Основной текст с отступом1"/>
    <w:basedOn w:val="a"/>
    <w:semiHidden/>
    <w:rsid w:val="002350AE"/>
    <w:pPr>
      <w:spacing w:before="100" w:beforeAutospacing="1" w:after="100" w:afterAutospacing="1" w:line="273" w:lineRule="auto"/>
    </w:pPr>
    <w:rPr>
      <w:rFonts w:ascii="Calibri" w:hAnsi="Calibri" w:cs="Calibri"/>
      <w:lang w:val="uk-UA" w:eastAsia="uk-UA"/>
    </w:rPr>
  </w:style>
  <w:style w:type="paragraph" w:customStyle="1" w:styleId="Default">
    <w:name w:val="Default"/>
    <w:basedOn w:val="a"/>
    <w:rsid w:val="002350AE"/>
    <w:pPr>
      <w:autoSpaceDE w:val="0"/>
      <w:autoSpaceDN w:val="0"/>
      <w:adjustRightInd w:val="0"/>
      <w:spacing w:before="100" w:beforeAutospacing="1" w:after="100" w:afterAutospacing="1"/>
    </w:pPr>
    <w:rPr>
      <w:rFonts w:ascii="Georgia" w:eastAsia="Calibri" w:hAnsi="Georgia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8D4C73"/>
    <w:pPr>
      <w:spacing w:before="100" w:beforeAutospacing="1" w:after="100" w:afterAutospacing="1" w:line="276" w:lineRule="auto"/>
      <w:ind w:left="720" w:right="284" w:firstLine="68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1">
    <w:name w:val="Normal1"/>
    <w:basedOn w:val="a"/>
    <w:rsid w:val="00776D2C"/>
    <w:pPr>
      <w:spacing w:before="100" w:beforeAutospacing="1" w:after="100" w:afterAutospacing="1"/>
      <w:ind w:left="57" w:right="284" w:firstLine="680"/>
      <w:jc w:val="both"/>
    </w:pPr>
    <w:rPr>
      <w:lang w:val="uk-UA" w:eastAsia="uk-UA"/>
    </w:rPr>
  </w:style>
  <w:style w:type="paragraph" w:customStyle="1" w:styleId="Normal11">
    <w:name w:val="Normal11"/>
    <w:rsid w:val="00EC7526"/>
    <w:pPr>
      <w:spacing w:before="100" w:beforeAutospacing="1" w:after="100" w:afterAutospacing="1" w:line="273" w:lineRule="auto"/>
      <w:ind w:left="57" w:right="284" w:firstLine="680"/>
      <w:jc w:val="both"/>
    </w:pPr>
    <w:rPr>
      <w:rFonts w:ascii="Calibri" w:eastAsia="Times New Roman" w:hAnsi="Calibri" w:cs="Calibri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F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6">
    <w:name w:val="16"/>
    <w:rsid w:val="00D810B1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rsid w:val="003310D4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33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2350AE"/>
    <w:pPr>
      <w:widowControl w:val="0"/>
      <w:suppressAutoHyphens/>
      <w:autoSpaceDE w:val="0"/>
      <w:spacing w:line="360" w:lineRule="auto"/>
      <w:ind w:left="720" w:firstLine="709"/>
      <w:contextualSpacing/>
      <w:jc w:val="both"/>
    </w:pPr>
    <w:rPr>
      <w:sz w:val="28"/>
      <w:szCs w:val="28"/>
      <w:lang w:val="uk-UA" w:eastAsia="ar-SA"/>
    </w:rPr>
  </w:style>
  <w:style w:type="character" w:customStyle="1" w:styleId="214pt14">
    <w:name w:val="Основной текст (2) + 14 pt14"/>
    <w:basedOn w:val="a0"/>
    <w:rsid w:val="002350AE"/>
    <w:rPr>
      <w:sz w:val="28"/>
      <w:szCs w:val="28"/>
      <w:lang w:bidi="ar-SA"/>
    </w:rPr>
  </w:style>
  <w:style w:type="paragraph" w:customStyle="1" w:styleId="10">
    <w:name w:val="Обычный1"/>
    <w:rsid w:val="002350AE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uk-UA"/>
    </w:rPr>
  </w:style>
  <w:style w:type="character" w:customStyle="1" w:styleId="15">
    <w:name w:val="15"/>
    <w:basedOn w:val="a0"/>
    <w:rsid w:val="002350AE"/>
    <w:rPr>
      <w:rFonts w:ascii="Calibri" w:hAnsi="Calibri" w:cs="Calibri" w:hint="default"/>
    </w:rPr>
  </w:style>
  <w:style w:type="paragraph" w:customStyle="1" w:styleId="11">
    <w:name w:val="Основной текст с отступом1"/>
    <w:basedOn w:val="a"/>
    <w:semiHidden/>
    <w:rsid w:val="002350AE"/>
    <w:pPr>
      <w:spacing w:before="100" w:beforeAutospacing="1" w:after="100" w:afterAutospacing="1" w:line="273" w:lineRule="auto"/>
    </w:pPr>
    <w:rPr>
      <w:rFonts w:ascii="Calibri" w:hAnsi="Calibri" w:cs="Calibri"/>
      <w:lang w:val="uk-UA" w:eastAsia="uk-UA"/>
    </w:rPr>
  </w:style>
  <w:style w:type="paragraph" w:customStyle="1" w:styleId="Default">
    <w:name w:val="Default"/>
    <w:basedOn w:val="a"/>
    <w:rsid w:val="002350AE"/>
    <w:pPr>
      <w:autoSpaceDE w:val="0"/>
      <w:autoSpaceDN w:val="0"/>
      <w:adjustRightInd w:val="0"/>
      <w:spacing w:before="100" w:beforeAutospacing="1" w:after="100" w:afterAutospacing="1"/>
    </w:pPr>
    <w:rPr>
      <w:rFonts w:ascii="Georgia" w:eastAsia="Calibri" w:hAnsi="Georgia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18556</Words>
  <Characters>10578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2018-01-16T10:13:00Z</dcterms:created>
  <dcterms:modified xsi:type="dcterms:W3CDTF">2018-01-16T17:40:00Z</dcterms:modified>
</cp:coreProperties>
</file>