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B5" w:rsidRPr="008C7CB5" w:rsidRDefault="008C7CB5" w:rsidP="008C7CB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7C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НДР</w:t>
      </w: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8C7CB5">
        <w:rPr>
          <w:rFonts w:ascii="Calibri" w:eastAsia="Calibri" w:hAnsi="Calibri" w:cs="Times New Roman"/>
          <w:lang w:val="uk-UA"/>
        </w:rPr>
        <w:t xml:space="preserve"> </w:t>
      </w:r>
      <w:r w:rsidRPr="008C7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Військово-патріотичне виховання молоді в </w:t>
      </w:r>
      <w:proofErr w:type="spellStart"/>
      <w:r w:rsidRPr="008C7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освітньо</w:t>
      </w:r>
      <w:proofErr w:type="spellEnd"/>
      <w:r w:rsidRPr="008C7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-виховному просторі університету</w:t>
      </w: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(прикладна) </w:t>
      </w:r>
      <w:r w:rsidRPr="008C7C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Керівник -</w:t>
      </w:r>
      <w:r w:rsidRPr="008C7CB5">
        <w:rPr>
          <w:rFonts w:ascii="Calibri" w:eastAsia="Calibri" w:hAnsi="Calibri" w:cs="Times New Roman"/>
          <w:lang w:val="uk-UA"/>
        </w:rPr>
        <w:t xml:space="preserve"> </w:t>
      </w:r>
      <w:r w:rsidRPr="008C7CB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Академік НАПН України, доктор </w:t>
      </w:r>
      <w:proofErr w:type="spellStart"/>
      <w:r w:rsidRPr="008C7CB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</w:t>
      </w:r>
      <w:proofErr w:type="spellEnd"/>
      <w:r w:rsidRPr="008C7CB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наук, професор </w:t>
      </w:r>
      <w:proofErr w:type="spellStart"/>
      <w:r w:rsidRPr="008C7CB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Будак</w:t>
      </w:r>
      <w:proofErr w:type="spellEnd"/>
      <w:r w:rsidRPr="008C7CB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В.Д.</w:t>
      </w:r>
    </w:p>
    <w:p w:rsidR="008C7CB5" w:rsidRPr="008C7CB5" w:rsidRDefault="008C7CB5" w:rsidP="008C7C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І півріччі 2018 року на кафедрі музичного мистецтва було розроблено модель формування патріотичної вихованості студентів-музикантів, педагогічні умови патріотичного виховання студентів-музикантів. Апробовано форми та методи роботи зі студентами 1-5 курсів спеціальності «Музичне мистецтво», що сприяють формуванню їхньої патріотичної вихованості, готовності до патріотичного виховання учнів в подальшій професійній діяльності. За цей період результати дослідження були апробовані у серії семінарів-практикумів для педагогів-музикантів навчальних закладів: Всеукраїнський науково-методичний семінар «Актуальні проблеми викладання мистецьких дисциплін» (</w:t>
      </w:r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27.03.2018р. – 30.03.2018р.), </w:t>
      </w: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Всеукраїнський науково-методичний семінар з проблем фортепіанної підготовки учнів та студентів закладів мистецького спрямування (</w:t>
      </w:r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>27.03.2018р.), ІX Всеукраїнська науково-практична конференція «Наука. Студентство. Сучасність. Гуманістичні ідеї В.О. Сухомлинського як фактор саморозвитку особистості», секція «Формування національної свідомості студентської молоді засобами музичного мистецтва» (17.05.2018р. - 18.05.2018р.), Науковий семінар «Національно-патріотичне виховання засобами музичного мистецтва» (16.05.2018р.).</w:t>
      </w:r>
    </w:p>
    <w:p w:rsidR="008C7CB5" w:rsidRPr="008C7CB5" w:rsidRDefault="008C7CB5" w:rsidP="008C7C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рамках роботи було проведено низку заходів:  </w:t>
      </w:r>
      <w:r w:rsidRPr="008C7CB5">
        <w:rPr>
          <w:rFonts w:ascii="Segoe UI" w:eastAsia="Times New Roman" w:hAnsi="Segoe UI" w:cs="Segoe UI"/>
          <w:color w:val="727272"/>
          <w:sz w:val="21"/>
          <w:szCs w:val="21"/>
          <w:shd w:val="clear" w:color="auto" w:fill="FFFFFF"/>
          <w:lang w:val="uk-UA" w:eastAsia="uk-UA"/>
        </w:rPr>
        <w:t> </w:t>
      </w:r>
      <w:r w:rsidRPr="008C7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концерт-лекцію інструментальної музики, присвячену роковинам та пам’ятним датам української музичної культури (12.01.2018р.), концерт, присвячений Всесвітньому дню рідної мови «Мово моя журавлина»</w:t>
      </w:r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(21.02.2018р.), Всеукраїнський фестиваль-конкурс «Мистецька феєрія» (27.03.2018р. – 31.03.2018р.) у рамках якого проводились: Конкурс фортепіанного виконавства «</w:t>
      </w:r>
      <w:proofErr w:type="spellStart"/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>Ludus</w:t>
      </w:r>
      <w:proofErr w:type="spellEnd"/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>Royalis</w:t>
      </w:r>
      <w:proofErr w:type="spellEnd"/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>» (27.03.2018р.), Конкурс інструментального виконавства «</w:t>
      </w:r>
      <w:proofErr w:type="spellStart"/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>Златограй</w:t>
      </w:r>
      <w:proofErr w:type="spellEnd"/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(28.03.2018р.), Конкурс художнього слова «Поетична зірка» (29.03.2018р.), Конкурс «Золоті голоси» (30.03.2018р.); гітарний </w:t>
      </w:r>
      <w:proofErr w:type="spellStart"/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>флешмоб</w:t>
      </w:r>
      <w:proofErr w:type="spellEnd"/>
      <w:r w:rsidRPr="008C7CB5">
        <w:rPr>
          <w:rFonts w:ascii="Times New Roman" w:eastAsia="Calibri" w:hAnsi="Times New Roman" w:cs="Times New Roman"/>
          <w:sz w:val="24"/>
          <w:szCs w:val="24"/>
          <w:lang w:val="uk-UA"/>
        </w:rPr>
        <w:t>, який відбувся на честь святкування Дня Європи (19.05.2018р.).</w:t>
      </w:r>
    </w:p>
    <w:p w:rsidR="008C7CB5" w:rsidRDefault="008C7CB5" w:rsidP="008C7C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навчально-виховний процес було впроваджено 7 науково-методичних розробок. До дослідження були залучені студенти, які захистили 7 магістерських робіт (Шкода А., </w:t>
      </w:r>
      <w:proofErr w:type="spellStart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Малашевич</w:t>
      </w:r>
      <w:proofErr w:type="spellEnd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О., Крива В., Матвієнко К., Кравчук Л., Кузьміна Л., Костюк Є.).</w:t>
      </w:r>
    </w:p>
    <w:p w:rsidR="008C7CB5" w:rsidRPr="008C7CB5" w:rsidRDefault="008C7CB5" w:rsidP="008C7C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C7CB5">
        <w:rPr>
          <w:rFonts w:ascii="Times New Roman" w:hAnsi="Times New Roman" w:cs="Times New Roman"/>
          <w:sz w:val="24"/>
          <w:szCs w:val="24"/>
          <w:lang w:val="ru-RU"/>
        </w:rPr>
        <w:t>Розробки</w:t>
      </w:r>
      <w:proofErr w:type="spellEnd"/>
      <w:r w:rsidRPr="008C7CB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7CB5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8C7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7CB5">
        <w:rPr>
          <w:rFonts w:ascii="Times New Roman" w:hAnsi="Times New Roman" w:cs="Times New Roman"/>
          <w:sz w:val="24"/>
          <w:szCs w:val="24"/>
          <w:lang w:val="ru-RU"/>
        </w:rPr>
        <w:t>впроваджено</w:t>
      </w:r>
      <w:proofErr w:type="spellEnd"/>
      <w:r w:rsidRPr="008C7CB5">
        <w:rPr>
          <w:rFonts w:ascii="Times New Roman" w:hAnsi="Times New Roman" w:cs="Times New Roman"/>
          <w:sz w:val="24"/>
          <w:szCs w:val="24"/>
          <w:lang w:val="ru-RU"/>
        </w:rPr>
        <w:t xml:space="preserve"> у І </w:t>
      </w:r>
      <w:proofErr w:type="spellStart"/>
      <w:r w:rsidRPr="008C7CB5">
        <w:rPr>
          <w:rFonts w:ascii="Times New Roman" w:hAnsi="Times New Roman" w:cs="Times New Roman"/>
          <w:sz w:val="24"/>
          <w:szCs w:val="24"/>
          <w:lang w:val="ru-RU"/>
        </w:rPr>
        <w:t>півріччі</w:t>
      </w:r>
      <w:proofErr w:type="spellEnd"/>
      <w:r w:rsidRPr="008C7CB5">
        <w:rPr>
          <w:rFonts w:ascii="Times New Roman" w:hAnsi="Times New Roman" w:cs="Times New Roman"/>
          <w:sz w:val="24"/>
          <w:szCs w:val="24"/>
          <w:lang w:val="ru-RU"/>
        </w:rPr>
        <w:t xml:space="preserve"> 2018 р. за межами закладу </w:t>
      </w:r>
      <w:proofErr w:type="spellStart"/>
      <w:r w:rsidRPr="008C7CB5">
        <w:rPr>
          <w:rFonts w:ascii="Times New Roman" w:hAnsi="Times New Roman" w:cs="Times New Roman"/>
          <w:sz w:val="24"/>
          <w:szCs w:val="24"/>
          <w:lang w:val="ru-RU"/>
        </w:rPr>
        <w:t>вищої</w:t>
      </w:r>
      <w:proofErr w:type="spellEnd"/>
      <w:r w:rsidRPr="008C7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7CB5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8C7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7CB5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C7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7CB5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8C7CB5">
        <w:rPr>
          <w:rFonts w:ascii="Times New Roman" w:hAnsi="Times New Roman" w:cs="Times New Roman"/>
          <w:sz w:val="24"/>
          <w:szCs w:val="24"/>
          <w:lang w:val="ru-RU"/>
        </w:rPr>
        <w:t xml:space="preserve"> установи – 2; </w:t>
      </w:r>
      <w:proofErr w:type="gramStart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 межах</w:t>
      </w:r>
      <w:proofErr w:type="gramEnd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навчального закладу – 5. </w:t>
      </w:r>
    </w:p>
    <w:p w:rsidR="008C7CB5" w:rsidRPr="008C7CB5" w:rsidRDefault="008C7CB5" w:rsidP="008C7C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теми дослідження було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идано 1 монографію</w:t>
      </w: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підручник), </w:t>
      </w: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посібника, 18 статей, з них у фахових виданнях – 4, у </w:t>
      </w:r>
      <w:proofErr w:type="spellStart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наукометричних</w:t>
      </w:r>
      <w:proofErr w:type="spellEnd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зарубіжних – 10.  Отримано 21 авторське свідоцтво.</w:t>
      </w:r>
    </w:p>
    <w:p w:rsidR="008C7CB5" w:rsidRDefault="008C7CB5" w:rsidP="008C7C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Список наукових праць, опублікованих у І півріччі 2018 р. в зарубіжних виданнях, які мають </w:t>
      </w:r>
      <w:proofErr w:type="spellStart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імпакт</w:t>
      </w:r>
      <w:proofErr w:type="spellEnd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-фактор</w:t>
      </w: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8.</w:t>
      </w:r>
    </w:p>
    <w:p w:rsidR="008C7CB5" w:rsidRPr="008C7CB5" w:rsidRDefault="008C7CB5" w:rsidP="008C7CB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музичного мистецтва Стріхар О.І., </w:t>
      </w:r>
      <w:proofErr w:type="spellStart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докт</w:t>
      </w:r>
      <w:proofErr w:type="spellEnd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пед. наук, доцент, була обрана незалежним експертом конкурсних проектів підручників:</w:t>
      </w:r>
    </w:p>
    <w:p w:rsidR="008C7CB5" w:rsidRPr="008C7CB5" w:rsidRDefault="008C7CB5" w:rsidP="008C7CB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«Мистецтво 10 клас» (експерт підручників №6002, 6004) (</w:t>
      </w:r>
      <w:r w:rsidRPr="008C7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 МОНУ №230 від 06.03.2018р.</w:t>
      </w: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складу експертів для здійснення експертизи електронних версій кожного проекту підручника, поданого на конкурсний відбір проектів підручників для 5 та 10 класів закладів загальної середньої освіти»). Режим доступу підготовленої експертизи підручника №6002: </w:t>
      </w:r>
      <w:hyperlink r:id="rId5" w:history="1">
        <w:r w:rsidRPr="008C7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https://drive.google.com/drive/folders/1hiu3WwleoQNOoac3l556fvvlYXHccYZb</w:t>
        </w:r>
      </w:hyperlink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Режим доступу підготовленої експертизи підручника №6004: </w:t>
      </w:r>
      <w:hyperlink r:id="rId6" w:history="1">
        <w:r w:rsidRPr="008C7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https://drive.google.com/drive/folders/11m7xmpNu-DyVaFeBPhB8qbELe-9eT7FE</w:t>
        </w:r>
      </w:hyperlink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C7CB5" w:rsidRPr="008C7CB5" w:rsidRDefault="008C7CB5" w:rsidP="008C7CB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підручник інтегрованого курсу для 1 класу закладів загальної середньої освіти «Мистецтво» (експерт підручників №3203, 3207). (</w:t>
      </w:r>
      <w:r w:rsidRPr="008C7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 МОНУ №</w:t>
      </w:r>
      <w:r w:rsidRPr="008C7CB5">
        <w:rPr>
          <w:rFonts w:ascii="Calibri" w:eastAsia="Times New Roman" w:hAnsi="Calibri" w:cs="Times New Roman"/>
          <w:lang w:val="uk-UA" w:eastAsia="uk-UA"/>
        </w:rPr>
        <w:t xml:space="preserve"> </w:t>
      </w:r>
      <w:r w:rsidRPr="008C7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378 від 17.04.2018 </w:t>
      </w: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затвердження складу експертів для здійснення експертизи електронних версій кожного підручника, поданого на конкурсний відбір проектів підручників для 1 класу закладів загальної середньої освіти»). Режим доступу підготовленої експертизи підручника №3203: </w:t>
      </w:r>
      <w:hyperlink r:id="rId7" w:history="1">
        <w:r w:rsidRPr="008C7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https://drive.google.com/drive/folders/1hl7JNeZEGnTnwlTAjUKfTumU0Dr2aFYV</w:t>
        </w:r>
      </w:hyperlink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C7CB5" w:rsidRPr="008C7CB5" w:rsidRDefault="008C7CB5" w:rsidP="008C7CB5">
      <w:pPr>
        <w:autoSpaceDN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Режим доступу підготовленої експертизи підручника №3207:</w:t>
      </w:r>
      <w:r w:rsidRPr="008C7CB5">
        <w:rPr>
          <w:rFonts w:ascii="Calibri" w:eastAsia="Times New Roman" w:hAnsi="Calibri" w:cs="Times New Roman"/>
          <w:lang w:val="uk-UA" w:eastAsia="uk-UA"/>
        </w:rPr>
        <w:t xml:space="preserve"> </w:t>
      </w:r>
      <w:hyperlink r:id="rId8" w:history="1">
        <w:r w:rsidRPr="008C7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https://drive.google.com/drive/folders/1UBfk1YXDw2N6s7J9HT_zi9buiy5UgUo3</w:t>
        </w:r>
      </w:hyperlink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C7CB5" w:rsidRPr="008C7CB5" w:rsidRDefault="008C7CB5" w:rsidP="008C7CB5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7CB5" w:rsidRPr="008C7CB5" w:rsidRDefault="008C7CB5" w:rsidP="008C7CB5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Доцент кафедри музичного мистецтва </w:t>
      </w:r>
      <w:proofErr w:type="spellStart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Аристова</w:t>
      </w:r>
      <w:proofErr w:type="spellEnd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Л.С., доктор філософії в галузі освіти, доцент, взяла участь у Всеукраїнському конкурсі написання підручників для Нової української школи (</w:t>
      </w:r>
      <w:r w:rsidRPr="008C7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 МОНУ №310 від 02.04.2018р.</w:t>
      </w: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проведення конкурсного відбору проектів підручників для 1 класу закладів загальної середньої освіти). На конкурс було подано підручник інтегрованого курсу для 1 класу закладів загальної середньої освіти «Мистецтво» (</w:t>
      </w:r>
      <w:proofErr w:type="spellStart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</w:t>
      </w:r>
      <w:proofErr w:type="spellEnd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О.В.Калініченко</w:t>
      </w:r>
      <w:proofErr w:type="spellEnd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Л.С.Аристова</w:t>
      </w:r>
      <w:proofErr w:type="spellEnd"/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Підручник пройшов І етап конкурсного відбору і був допущений до ІІ етапу конкурсного відбору проектів підручників (</w:t>
      </w:r>
      <w:r w:rsidRPr="008C7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 №2 від 02.05.2018р. засідання конкурсної комісії «Мистецька освітня галузь»</w:t>
      </w: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7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конкурсного відбору проектів підручників для 1 класу закладів загальної середньої освіти</w:t>
      </w:r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Режим доступу: </w:t>
      </w:r>
      <w:hyperlink r:id="rId9" w:history="1">
        <w:r w:rsidRPr="008C7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https://imzo.gov.ua/pidruchniki/konkursnyj-vidbir-proektiv-pidruchnykiv-dlya-5-10-klasiv-2/konkursnyj-vidbir-proektiv-pidruchnykiv-dlya-1-klasiv/protokoly-zasidannya-konkursnyh-komisij-konkursnoho-vidboru-proektiv-pidruchnykiv-dlya-uchniv-1-klasiv/</w:t>
        </w:r>
      </w:hyperlink>
      <w:r w:rsidRPr="008C7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 з пропозицією «Доцільно надати гриф «Рекомендовано Міністерством освіти і науки України» (Додаток №1 до протоколу №2 від 02.05.2018р. «Узагальнені результати експертизи»).</w:t>
      </w:r>
    </w:p>
    <w:p w:rsidR="008C7CB5" w:rsidRDefault="008C7CB5" w:rsidP="008C7CB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7CB5" w:rsidRDefault="008C7CB5" w:rsidP="008C7CB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7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науково-дослідну роботу та інноваційну діяльність студентів, молодих учених у І півріччі 2018 р.</w:t>
      </w:r>
    </w:p>
    <w:p w:rsidR="008C7CB5" w:rsidRDefault="008C7CB5" w:rsidP="008C7C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Учасники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наукових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конкурсів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олімпіад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1381"/>
        <w:gridCol w:w="1682"/>
        <w:gridCol w:w="1533"/>
        <w:gridCol w:w="2786"/>
        <w:gridCol w:w="1890"/>
      </w:tblGrid>
      <w:tr w:rsidR="008C7CB5" w:rsidRPr="008C7CB5" w:rsidTr="008C7CB5">
        <w:tc>
          <w:tcPr>
            <w:tcW w:w="407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1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</w:tc>
        <w:tc>
          <w:tcPr>
            <w:tcW w:w="1682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спеціальність</w:t>
            </w:r>
          </w:p>
        </w:tc>
        <w:tc>
          <w:tcPr>
            <w:tcW w:w="1533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</w:p>
        </w:tc>
        <w:tc>
          <w:tcPr>
            <w:tcW w:w="2786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r w:rsidRPr="008C7CB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наук. конкурсу, олімпіади</w:t>
            </w:r>
          </w:p>
        </w:tc>
        <w:tc>
          <w:tcPr>
            <w:tcW w:w="1890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Місце (диплом)</w:t>
            </w:r>
          </w:p>
        </w:tc>
      </w:tr>
      <w:tr w:rsidR="008C7CB5" w:rsidRPr="008C7CB5" w:rsidTr="008C7CB5">
        <w:tc>
          <w:tcPr>
            <w:tcW w:w="407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Мунтян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Анастасія</w:t>
            </w:r>
            <w:proofErr w:type="spellEnd"/>
          </w:p>
        </w:tc>
        <w:tc>
          <w:tcPr>
            <w:tcW w:w="1682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Музичне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мистецтво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3" w:type="dxa"/>
          </w:tcPr>
          <w:p w:rsidR="008C7CB5" w:rsidRPr="008C7CB5" w:rsidRDefault="008C7CB5" w:rsidP="008C7CB5">
            <w:pPr>
              <w:ind w:left="-32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Щербак І.В., </w:t>
            </w:r>
            <w:proofErr w:type="spellStart"/>
            <w:r w:rsidRPr="008C7CB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Слятіна</w:t>
            </w:r>
            <w:proofErr w:type="spellEnd"/>
            <w:r w:rsidRPr="008C7CB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І.О.</w:t>
            </w:r>
          </w:p>
        </w:tc>
        <w:tc>
          <w:tcPr>
            <w:tcW w:w="2786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Всеукраїнська олімпіада зі спеціальності «Музичне мистецтво»</w:t>
            </w:r>
          </w:p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17-18 квітня 2018 р.</w:t>
            </w:r>
          </w:p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м.  Кропивницький</w:t>
            </w:r>
          </w:p>
        </w:tc>
        <w:tc>
          <w:tcPr>
            <w:tcW w:w="1890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Грамота за високу майстерність</w:t>
            </w:r>
          </w:p>
        </w:tc>
      </w:tr>
      <w:tr w:rsidR="008C7CB5" w:rsidRPr="008C7CB5" w:rsidTr="008C7CB5">
        <w:tc>
          <w:tcPr>
            <w:tcW w:w="407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Кравчук Леся</w:t>
            </w:r>
          </w:p>
        </w:tc>
        <w:tc>
          <w:tcPr>
            <w:tcW w:w="1682" w:type="dxa"/>
          </w:tcPr>
          <w:p w:rsidR="008C7CB5" w:rsidRPr="008C7CB5" w:rsidRDefault="008C7CB5" w:rsidP="008C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Музичне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мистецтво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3" w:type="dxa"/>
          </w:tcPr>
          <w:p w:rsidR="008C7CB5" w:rsidRPr="008C7CB5" w:rsidRDefault="008C7CB5" w:rsidP="008C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Васильєва Л.Л.</w:t>
            </w:r>
          </w:p>
        </w:tc>
        <w:tc>
          <w:tcPr>
            <w:tcW w:w="2786" w:type="dxa"/>
          </w:tcPr>
          <w:p w:rsidR="008C7CB5" w:rsidRPr="008C7CB5" w:rsidRDefault="008C7CB5" w:rsidP="008C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XIV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Mezinarodni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vedecko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prakticka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konference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Moderni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vymozenosti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vedy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– 2018»</w:t>
            </w:r>
            <w:r w:rsidRPr="008C7CB5">
              <w:rPr>
                <w:rFonts w:ascii="Calibri" w:hAnsi="Calibri" w:cs="Times New Roman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Praha</w:t>
            </w:r>
            <w:proofErr w:type="spellEnd"/>
          </w:p>
        </w:tc>
        <w:tc>
          <w:tcPr>
            <w:tcW w:w="1890" w:type="dxa"/>
          </w:tcPr>
          <w:p w:rsidR="008C7CB5" w:rsidRPr="008C7CB5" w:rsidRDefault="008C7CB5" w:rsidP="008C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Сертифікат учасника</w:t>
            </w:r>
          </w:p>
        </w:tc>
      </w:tr>
      <w:tr w:rsidR="008C7CB5" w:rsidRPr="008C7CB5" w:rsidTr="008C7CB5">
        <w:tc>
          <w:tcPr>
            <w:tcW w:w="407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8C7CB5" w:rsidRPr="008C7CB5" w:rsidRDefault="008C7CB5" w:rsidP="008C7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Кравчук Леся</w:t>
            </w:r>
          </w:p>
        </w:tc>
        <w:tc>
          <w:tcPr>
            <w:tcW w:w="1682" w:type="dxa"/>
          </w:tcPr>
          <w:p w:rsidR="008C7CB5" w:rsidRPr="008C7CB5" w:rsidRDefault="008C7CB5" w:rsidP="008C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Музичне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мистецтво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3" w:type="dxa"/>
          </w:tcPr>
          <w:p w:rsidR="008C7CB5" w:rsidRPr="008C7CB5" w:rsidRDefault="008C7CB5" w:rsidP="008C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Васильєва Л.Л.</w:t>
            </w:r>
          </w:p>
        </w:tc>
        <w:tc>
          <w:tcPr>
            <w:tcW w:w="2786" w:type="dxa"/>
          </w:tcPr>
          <w:p w:rsidR="008C7CB5" w:rsidRPr="008C7CB5" w:rsidRDefault="008C7CB5" w:rsidP="008C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XIII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- 2018</w:t>
            </w:r>
            <w:r w:rsidRPr="008C7CB5">
              <w:rPr>
                <w:rFonts w:ascii="Calibri" w:hAnsi="Calibri" w:cs="Times New Roman"/>
              </w:rPr>
              <w:t xml:space="preserve"> «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Areas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thought</w:t>
            </w:r>
            <w:proofErr w:type="spellEnd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 xml:space="preserve"> -2018» </w:t>
            </w:r>
            <w:proofErr w:type="spellStart"/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Sheffield</w:t>
            </w:r>
            <w:proofErr w:type="spellEnd"/>
          </w:p>
        </w:tc>
        <w:tc>
          <w:tcPr>
            <w:tcW w:w="1890" w:type="dxa"/>
          </w:tcPr>
          <w:p w:rsidR="008C7CB5" w:rsidRPr="008C7CB5" w:rsidRDefault="008C7CB5" w:rsidP="008C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B5">
              <w:rPr>
                <w:rFonts w:ascii="Times New Roman" w:hAnsi="Times New Roman" w:cs="Times New Roman"/>
                <w:sz w:val="20"/>
                <w:szCs w:val="20"/>
              </w:rPr>
              <w:t>Сертифікат учасника</w:t>
            </w:r>
          </w:p>
        </w:tc>
      </w:tr>
    </w:tbl>
    <w:p w:rsidR="008C7CB5" w:rsidRDefault="008C7CB5" w:rsidP="008C7C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7CB5" w:rsidRDefault="008C7CB5" w:rsidP="008C7C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7CB5" w:rsidRDefault="008C7CB5" w:rsidP="008C7C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8C7CB5" w:rsidRPr="008C7CB5" w:rsidRDefault="008C7CB5" w:rsidP="008C7CB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8C7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Переможці творчих конкурсів (спеціальність «Музичне мистецтво»).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84"/>
        <w:gridCol w:w="1985"/>
        <w:gridCol w:w="1417"/>
        <w:gridCol w:w="1276"/>
        <w:gridCol w:w="1701"/>
      </w:tblGrid>
      <w:tr w:rsidR="008C7CB5" w:rsidRPr="008C7CB5" w:rsidTr="005B1F9F">
        <w:tc>
          <w:tcPr>
            <w:tcW w:w="392" w:type="dxa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статус</w:t>
            </w:r>
          </w:p>
        </w:tc>
        <w:tc>
          <w:tcPr>
            <w:tcW w:w="1984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</w:t>
            </w:r>
          </w:p>
        </w:tc>
        <w:tc>
          <w:tcPr>
            <w:tcW w:w="1985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Місто проведення/ дата</w:t>
            </w:r>
          </w:p>
        </w:tc>
        <w:tc>
          <w:tcPr>
            <w:tcW w:w="1417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учасники</w:t>
            </w:r>
          </w:p>
        </w:tc>
        <w:tc>
          <w:tcPr>
            <w:tcW w:w="1276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керівник</w:t>
            </w:r>
          </w:p>
        </w:tc>
        <w:tc>
          <w:tcPr>
            <w:tcW w:w="1701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Місце (диплом)</w:t>
            </w:r>
          </w:p>
        </w:tc>
      </w:tr>
      <w:tr w:rsidR="008C7CB5" w:rsidRPr="008C7CB5" w:rsidTr="005B1F9F">
        <w:tc>
          <w:tcPr>
            <w:tcW w:w="392" w:type="dxa"/>
            <w:vMerge w:val="restart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Міжнародний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V</w:t>
            </w:r>
            <w:r w:rsidRPr="008C7CB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М</w:t>
            </w: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іжнародний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полікультурний фестиваль-конкурс «Переяславський </w:t>
            </w: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дивограй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22-23 квітня 2018р. </w:t>
            </w: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м.Переяслав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-Хмельницький </w:t>
            </w:r>
          </w:p>
          <w:p w:rsidR="008C7CB5" w:rsidRPr="008C7CB5" w:rsidRDefault="008C7CB5" w:rsidP="008C7CB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ДВНЗ «Переяслав-Хмельницький державний педагогічний університет імені Григорія Сковороди»</w:t>
            </w:r>
          </w:p>
          <w:p w:rsidR="008C7CB5" w:rsidRPr="008C7CB5" w:rsidRDefault="008C7CB5" w:rsidP="008C7CB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Щербіна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Діана </w:t>
            </w:r>
          </w:p>
        </w:tc>
        <w:tc>
          <w:tcPr>
            <w:tcW w:w="1276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Ревенко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Диплом Лауреата І ступеня</w:t>
            </w:r>
          </w:p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Номінація «Інструментальне виконавство» (соло)</w:t>
            </w:r>
          </w:p>
        </w:tc>
      </w:tr>
      <w:tr w:rsidR="008C7CB5" w:rsidRPr="008C7CB5" w:rsidTr="005B1F9F">
        <w:tc>
          <w:tcPr>
            <w:tcW w:w="392" w:type="dxa"/>
            <w:vMerge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Малихіна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Юлія, </w:t>
            </w:r>
          </w:p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Позняк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Антон</w:t>
            </w:r>
          </w:p>
        </w:tc>
        <w:tc>
          <w:tcPr>
            <w:tcW w:w="1276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Ревенко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Диплом Лауреата ІІ ступеня</w:t>
            </w:r>
          </w:p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Номінація «Інструментальний дует» </w:t>
            </w:r>
          </w:p>
        </w:tc>
      </w:tr>
      <w:tr w:rsidR="008C7CB5" w:rsidRPr="008C7CB5" w:rsidTr="005B1F9F">
        <w:tc>
          <w:tcPr>
            <w:tcW w:w="392" w:type="dxa"/>
            <w:vMerge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Лановий Іван</w:t>
            </w:r>
          </w:p>
        </w:tc>
        <w:tc>
          <w:tcPr>
            <w:tcW w:w="1276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Щербак І.В.</w:t>
            </w:r>
          </w:p>
        </w:tc>
        <w:tc>
          <w:tcPr>
            <w:tcW w:w="1701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Диплом лауреата І ступеню</w:t>
            </w:r>
          </w:p>
        </w:tc>
      </w:tr>
      <w:tr w:rsidR="008C7CB5" w:rsidRPr="008C7CB5" w:rsidTr="005B1F9F">
        <w:tc>
          <w:tcPr>
            <w:tcW w:w="392" w:type="dxa"/>
            <w:vMerge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Мунтян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Анастасія</w:t>
            </w:r>
          </w:p>
        </w:tc>
        <w:tc>
          <w:tcPr>
            <w:tcW w:w="1276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Щербак І.В.</w:t>
            </w:r>
          </w:p>
        </w:tc>
        <w:tc>
          <w:tcPr>
            <w:tcW w:w="1701" w:type="dxa"/>
            <w:shd w:val="clear" w:color="auto" w:fill="auto"/>
          </w:tcPr>
          <w:p w:rsidR="008C7CB5" w:rsidRPr="008C7CB5" w:rsidRDefault="008C7CB5" w:rsidP="008C7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Диплом лауреата І ступеню</w:t>
            </w:r>
          </w:p>
        </w:tc>
      </w:tr>
      <w:tr w:rsidR="008C7CB5" w:rsidRPr="008C7CB5" w:rsidTr="005B1F9F">
        <w:tc>
          <w:tcPr>
            <w:tcW w:w="392" w:type="dxa"/>
            <w:vMerge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Косяченко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Єфрос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Марія</w:t>
            </w:r>
          </w:p>
        </w:tc>
        <w:tc>
          <w:tcPr>
            <w:tcW w:w="1276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Щербак І.В.</w:t>
            </w:r>
          </w:p>
        </w:tc>
        <w:tc>
          <w:tcPr>
            <w:tcW w:w="1701" w:type="dxa"/>
            <w:shd w:val="clear" w:color="auto" w:fill="auto"/>
          </w:tcPr>
          <w:p w:rsidR="008C7CB5" w:rsidRPr="008C7CB5" w:rsidRDefault="008C7CB5" w:rsidP="008C7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Диплом лауреата І ступеню</w:t>
            </w:r>
          </w:p>
        </w:tc>
      </w:tr>
      <w:tr w:rsidR="008C7CB5" w:rsidRPr="008C7CB5" w:rsidTr="005B1F9F">
        <w:tc>
          <w:tcPr>
            <w:tcW w:w="392" w:type="dxa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Міжнародний</w:t>
            </w:r>
          </w:p>
        </w:tc>
        <w:tc>
          <w:tcPr>
            <w:tcW w:w="1984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CB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C7CB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V International festival-contest of Art «Musical pearls»</w:t>
            </w:r>
          </w:p>
        </w:tc>
        <w:tc>
          <w:tcPr>
            <w:tcW w:w="1985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28-30 </w:t>
            </w: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марта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2018, </w:t>
            </w: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м.Одесса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Квасильчук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Юлія, Євтушенко Ярослава</w:t>
            </w:r>
          </w:p>
        </w:tc>
        <w:tc>
          <w:tcPr>
            <w:tcW w:w="1276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Ревенко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</w:t>
            </w:r>
          </w:p>
        </w:tc>
        <w:tc>
          <w:tcPr>
            <w:tcW w:w="1701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Дипломант І</w:t>
            </w: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ступеня. Номінація «Фортепіано (ансамбль)»</w:t>
            </w:r>
          </w:p>
        </w:tc>
      </w:tr>
      <w:tr w:rsidR="008C7CB5" w:rsidRPr="008C7CB5" w:rsidTr="005B1F9F">
        <w:tc>
          <w:tcPr>
            <w:tcW w:w="392" w:type="dxa"/>
            <w:vMerge w:val="restart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Всеукраїнський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Конкурс фортепіанного виконавства «</w:t>
            </w: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Ludus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Royalis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Миколаїв, МНУ </w:t>
            </w: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ім.В.О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Сухомлинського</w:t>
            </w:r>
          </w:p>
        </w:tc>
        <w:tc>
          <w:tcPr>
            <w:tcW w:w="1417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Калюжна Олена</w:t>
            </w:r>
          </w:p>
        </w:tc>
        <w:tc>
          <w:tcPr>
            <w:tcW w:w="1276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Ревенко</w:t>
            </w:r>
            <w:proofErr w:type="spellEnd"/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</w:t>
            </w:r>
          </w:p>
        </w:tc>
        <w:tc>
          <w:tcPr>
            <w:tcW w:w="1701" w:type="dxa"/>
            <w:shd w:val="clear" w:color="auto" w:fill="auto"/>
          </w:tcPr>
          <w:p w:rsidR="008C7CB5" w:rsidRPr="008C7CB5" w:rsidRDefault="008C7CB5" w:rsidP="008C7CB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7C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Лауреат І премії в номінації «Соло»</w:t>
            </w:r>
          </w:p>
        </w:tc>
      </w:tr>
    </w:tbl>
    <w:p w:rsidR="008C7CB5" w:rsidRDefault="008C7CB5" w:rsidP="008C7C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C7CB5" w:rsidRPr="008C7CB5" w:rsidRDefault="008C7CB5" w:rsidP="008C7C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C7CB5" w:rsidRPr="008C7CB5" w:rsidRDefault="008C7CB5" w:rsidP="008C7C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C7CB5" w:rsidRPr="008C7CB5" w:rsidRDefault="008C7CB5" w:rsidP="008C7C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3F16" w:rsidRPr="008C7CB5" w:rsidRDefault="008C7CB5" w:rsidP="008C7C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3F16" w:rsidRPr="008C7C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7052"/>
    <w:multiLevelType w:val="hybridMultilevel"/>
    <w:tmpl w:val="BFEC3EAE"/>
    <w:lvl w:ilvl="0" w:tplc="E6F2644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7F"/>
    <w:rsid w:val="003D5924"/>
    <w:rsid w:val="00577D7F"/>
    <w:rsid w:val="008C7CB5"/>
    <w:rsid w:val="008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4BA4"/>
  <w15:chartTrackingRefBased/>
  <w15:docId w15:val="{7DAA0897-E1DF-440B-B7E9-C7F1232F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B5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Bfk1YXDw2N6s7J9HT_zi9buiy5UgUo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l7JNeZEGnTnwlTAjUKfTumU0Dr2aFY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1m7xmpNu-DyVaFeBPhB8qbELe-9eT7F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hiu3WwleoQNOoac3l556fvvlYXHccYZ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zo.gov.ua/pidruchniki/konkursnyj-vidbir-proektiv-pidruchnykiv-dlya-5-10-klasiv-2/konkursnyj-vidbir-proektiv-pidruchnykiv-dlya-1-klasiv/protokoly-zasidannya-konkursnyh-komisij-konkursnoho-vidboru-proektiv-pidruchnykiv-dlya-uchniv-1-klas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2018-05-29T11:24:00Z</dcterms:created>
  <dcterms:modified xsi:type="dcterms:W3CDTF">2018-05-29T11:34:00Z</dcterms:modified>
</cp:coreProperties>
</file>