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89" w:rsidRPr="00CD4D9D" w:rsidRDefault="00340B61" w:rsidP="00340B61">
      <w:pPr>
        <w:spacing w:after="0" w:line="360" w:lineRule="auto"/>
        <w:ind w:firstLine="709"/>
        <w:jc w:val="center"/>
        <w:rPr>
          <w:rFonts w:ascii="Times New Roman" w:hAnsi="Times New Roman" w:cs="Times New Roman"/>
          <w:b/>
          <w:sz w:val="28"/>
          <w:szCs w:val="28"/>
          <w:lang w:val="uk-UA"/>
        </w:rPr>
      </w:pPr>
      <w:r w:rsidRPr="00CD4D9D">
        <w:rPr>
          <w:rFonts w:ascii="Times New Roman" w:hAnsi="Times New Roman" w:cs="Times New Roman"/>
          <w:b/>
          <w:sz w:val="28"/>
          <w:szCs w:val="28"/>
          <w:lang w:val="uk-UA"/>
        </w:rPr>
        <w:t>МІНІСТЕРСТВО ОСВІТИ І НАУКИ УКРАЇНИ</w:t>
      </w:r>
    </w:p>
    <w:p w:rsidR="00340B61" w:rsidRPr="00CD4D9D" w:rsidRDefault="00340B61" w:rsidP="00340B61">
      <w:pPr>
        <w:spacing w:after="0" w:line="360" w:lineRule="auto"/>
        <w:ind w:firstLine="709"/>
        <w:jc w:val="center"/>
        <w:rPr>
          <w:rFonts w:ascii="Times New Roman" w:hAnsi="Times New Roman" w:cs="Times New Roman"/>
          <w:b/>
          <w:sz w:val="28"/>
          <w:szCs w:val="28"/>
          <w:lang w:val="uk-UA"/>
        </w:rPr>
      </w:pPr>
      <w:r w:rsidRPr="00CD4D9D">
        <w:rPr>
          <w:rFonts w:ascii="Times New Roman" w:hAnsi="Times New Roman" w:cs="Times New Roman"/>
          <w:b/>
          <w:sz w:val="28"/>
          <w:szCs w:val="28"/>
          <w:lang w:val="uk-UA"/>
        </w:rPr>
        <w:t>МИКОЛАЇВСЬКИЙ НАЦІОНАЛЬНИЙ УНІВЕРСИТЕТ ІМЕНІ</w:t>
      </w:r>
    </w:p>
    <w:p w:rsidR="00340B61" w:rsidRPr="00CD4D9D" w:rsidRDefault="00340B61" w:rsidP="00340B61">
      <w:pPr>
        <w:spacing w:after="0" w:line="360" w:lineRule="auto"/>
        <w:ind w:firstLine="709"/>
        <w:jc w:val="center"/>
        <w:rPr>
          <w:rFonts w:ascii="Times New Roman" w:hAnsi="Times New Roman" w:cs="Times New Roman"/>
          <w:b/>
          <w:caps/>
          <w:sz w:val="28"/>
          <w:szCs w:val="28"/>
          <w:lang w:val="uk-UA"/>
        </w:rPr>
      </w:pPr>
      <w:r w:rsidRPr="00CD4D9D">
        <w:rPr>
          <w:rFonts w:ascii="Times New Roman" w:hAnsi="Times New Roman" w:cs="Times New Roman"/>
          <w:b/>
          <w:sz w:val="28"/>
          <w:szCs w:val="28"/>
          <w:lang w:val="uk-UA"/>
        </w:rPr>
        <w:t xml:space="preserve">В. О. </w:t>
      </w:r>
      <w:r w:rsidRPr="00CD4D9D">
        <w:rPr>
          <w:rFonts w:ascii="Times New Roman" w:hAnsi="Times New Roman" w:cs="Times New Roman"/>
          <w:b/>
          <w:caps/>
          <w:sz w:val="28"/>
          <w:szCs w:val="28"/>
          <w:lang w:val="uk-UA"/>
        </w:rPr>
        <w:t>Сухомлинського</w:t>
      </w:r>
    </w:p>
    <w:p w:rsidR="00340B61" w:rsidRDefault="00340B61" w:rsidP="00340B61">
      <w:pPr>
        <w:spacing w:after="0" w:line="360" w:lineRule="auto"/>
        <w:ind w:firstLine="709"/>
        <w:jc w:val="center"/>
        <w:rPr>
          <w:rFonts w:ascii="Times New Roman" w:hAnsi="Times New Roman" w:cs="Times New Roman"/>
          <w:sz w:val="28"/>
          <w:szCs w:val="28"/>
          <w:lang w:val="uk-UA"/>
        </w:rPr>
      </w:pPr>
    </w:p>
    <w:p w:rsidR="00340B61" w:rsidRDefault="00340B61" w:rsidP="00340B61">
      <w:pPr>
        <w:spacing w:after="0" w:line="360" w:lineRule="auto"/>
        <w:ind w:firstLine="709"/>
        <w:jc w:val="center"/>
        <w:rPr>
          <w:rFonts w:ascii="Times New Roman" w:hAnsi="Times New Roman" w:cs="Times New Roman"/>
          <w:sz w:val="28"/>
          <w:szCs w:val="28"/>
          <w:lang w:val="uk-UA"/>
        </w:rPr>
      </w:pPr>
    </w:p>
    <w:p w:rsidR="00340B61" w:rsidRDefault="00340B61" w:rsidP="00340B61">
      <w:pPr>
        <w:spacing w:after="0" w:line="360" w:lineRule="auto"/>
        <w:ind w:firstLine="709"/>
        <w:jc w:val="center"/>
        <w:rPr>
          <w:rFonts w:ascii="Times New Roman" w:hAnsi="Times New Roman" w:cs="Times New Roman"/>
          <w:sz w:val="28"/>
          <w:szCs w:val="28"/>
          <w:lang w:val="uk-UA"/>
        </w:rPr>
      </w:pPr>
    </w:p>
    <w:p w:rsidR="00340B61" w:rsidRPr="00CD4D9D" w:rsidRDefault="00340B61" w:rsidP="00340B61">
      <w:pPr>
        <w:spacing w:after="0" w:line="360" w:lineRule="auto"/>
        <w:ind w:firstLine="709"/>
        <w:jc w:val="center"/>
        <w:rPr>
          <w:rFonts w:ascii="Times New Roman" w:hAnsi="Times New Roman" w:cs="Times New Roman"/>
          <w:b/>
          <w:sz w:val="28"/>
          <w:szCs w:val="28"/>
          <w:lang w:val="uk-UA"/>
        </w:rPr>
      </w:pPr>
      <w:r w:rsidRPr="00CD4D9D">
        <w:rPr>
          <w:rFonts w:ascii="Times New Roman" w:hAnsi="Times New Roman" w:cs="Times New Roman"/>
          <w:b/>
          <w:sz w:val="28"/>
          <w:szCs w:val="28"/>
          <w:lang w:val="uk-UA"/>
        </w:rPr>
        <w:t>ОСВІТНЬО-ПРОФЕСІЙНА ПРОГРАММА</w:t>
      </w:r>
    </w:p>
    <w:p w:rsidR="00606796" w:rsidRDefault="00F41BFD" w:rsidP="00340B6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Другого</w:t>
      </w:r>
      <w:r w:rsidR="00606796">
        <w:rPr>
          <w:rFonts w:ascii="Times New Roman" w:hAnsi="Times New Roman" w:cs="Times New Roman"/>
          <w:sz w:val="28"/>
          <w:szCs w:val="28"/>
          <w:lang w:val="uk-UA"/>
        </w:rPr>
        <w:t xml:space="preserve"> рівня вищої освіти</w:t>
      </w:r>
    </w:p>
    <w:p w:rsidR="00606796" w:rsidRDefault="00606796" w:rsidP="00340B6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за спеціальністю 016 Спеціальна освіта</w:t>
      </w:r>
    </w:p>
    <w:p w:rsidR="00606796" w:rsidRDefault="00606796" w:rsidP="00340B6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Галузь знань 01</w:t>
      </w:r>
      <w:r w:rsidR="00CD4D9D">
        <w:rPr>
          <w:rFonts w:ascii="Times New Roman" w:hAnsi="Times New Roman" w:cs="Times New Roman"/>
          <w:sz w:val="28"/>
          <w:szCs w:val="28"/>
          <w:lang w:val="uk-UA"/>
        </w:rPr>
        <w:t xml:space="preserve"> Освіта</w:t>
      </w:r>
    </w:p>
    <w:p w:rsidR="00340B61" w:rsidRDefault="00CD4D9D" w:rsidP="00F41BFD">
      <w:pPr>
        <w:spacing w:after="0" w:line="360" w:lineRule="auto"/>
        <w:ind w:firstLine="709"/>
        <w:jc w:val="center"/>
        <w:rPr>
          <w:rFonts w:ascii="Times New Roman" w:hAnsi="Times New Roman" w:cs="Times New Roman"/>
          <w:sz w:val="28"/>
          <w:szCs w:val="28"/>
          <w:lang w:val="uk-UA"/>
        </w:rPr>
      </w:pPr>
      <w:r w:rsidRPr="00CD4D9D">
        <w:rPr>
          <w:rFonts w:ascii="Times New Roman" w:hAnsi="Times New Roman" w:cs="Times New Roman"/>
          <w:sz w:val="28"/>
          <w:szCs w:val="28"/>
          <w:lang w:val="uk-UA"/>
        </w:rPr>
        <w:t>Кваліфікація:</w:t>
      </w:r>
      <w:r>
        <w:rPr>
          <w:rFonts w:ascii="Times New Roman" w:hAnsi="Times New Roman" w:cs="Times New Roman"/>
          <w:sz w:val="28"/>
          <w:szCs w:val="28"/>
          <w:lang w:val="uk-UA"/>
        </w:rPr>
        <w:t xml:space="preserve"> </w:t>
      </w:r>
      <w:r w:rsidR="00F41BFD" w:rsidRPr="00F41BFD">
        <w:rPr>
          <w:rFonts w:ascii="Times New Roman" w:hAnsi="Times New Roman" w:cs="Times New Roman"/>
          <w:sz w:val="28"/>
          <w:szCs w:val="28"/>
          <w:lang w:val="uk-UA"/>
        </w:rPr>
        <w:t>Магістр спеціальної освіти. Вчитель-логопед. Психолог дошкільних, загальноосвітніх та реабілітаційних закладів.</w:t>
      </w:r>
    </w:p>
    <w:p w:rsidR="00340B61" w:rsidRDefault="00340B61" w:rsidP="00340B61">
      <w:pPr>
        <w:spacing w:after="0" w:line="360" w:lineRule="auto"/>
        <w:ind w:firstLine="709"/>
        <w:jc w:val="both"/>
        <w:rPr>
          <w:rFonts w:ascii="Times New Roman" w:hAnsi="Times New Roman" w:cs="Times New Roman"/>
          <w:sz w:val="28"/>
          <w:szCs w:val="28"/>
          <w:lang w:val="uk-UA"/>
        </w:rPr>
      </w:pPr>
    </w:p>
    <w:p w:rsidR="00F41BFD" w:rsidRDefault="00F41BFD" w:rsidP="00340B61">
      <w:pPr>
        <w:spacing w:after="0" w:line="360" w:lineRule="auto"/>
        <w:ind w:firstLine="709"/>
        <w:jc w:val="both"/>
        <w:rPr>
          <w:rFonts w:ascii="Times New Roman" w:hAnsi="Times New Roman" w:cs="Times New Roman"/>
          <w:sz w:val="28"/>
          <w:szCs w:val="28"/>
          <w:lang w:val="uk-UA"/>
        </w:rPr>
      </w:pPr>
    </w:p>
    <w:p w:rsidR="00CD4D9D" w:rsidRDefault="00CD4D9D" w:rsidP="00340B61">
      <w:pPr>
        <w:spacing w:after="0" w:line="360" w:lineRule="auto"/>
        <w:ind w:firstLine="709"/>
        <w:jc w:val="both"/>
        <w:rPr>
          <w:rFonts w:ascii="Times New Roman" w:hAnsi="Times New Roman" w:cs="Times New Roman"/>
          <w:sz w:val="28"/>
          <w:szCs w:val="28"/>
          <w:lang w:val="uk-UA"/>
        </w:rPr>
      </w:pPr>
    </w:p>
    <w:p w:rsidR="00CD4D9D" w:rsidRDefault="00CD4D9D" w:rsidP="00340B61">
      <w:pPr>
        <w:spacing w:after="0" w:line="360" w:lineRule="auto"/>
        <w:ind w:firstLine="709"/>
        <w:jc w:val="both"/>
        <w:rPr>
          <w:rFonts w:ascii="Times New Roman" w:hAnsi="Times New Roman" w:cs="Times New Roman"/>
          <w:sz w:val="28"/>
          <w:szCs w:val="28"/>
          <w:lang w:val="uk-UA"/>
        </w:rPr>
      </w:pPr>
    </w:p>
    <w:p w:rsidR="00CD4D9D" w:rsidRDefault="00CD4D9D" w:rsidP="00CD4D9D">
      <w:pPr>
        <w:spacing w:after="0" w:line="360" w:lineRule="auto"/>
        <w:ind w:firstLine="709"/>
        <w:jc w:val="right"/>
        <w:rPr>
          <w:rFonts w:ascii="Times New Roman" w:hAnsi="Times New Roman" w:cs="Times New Roman"/>
          <w:sz w:val="28"/>
          <w:szCs w:val="28"/>
          <w:lang w:val="uk-UA"/>
        </w:rPr>
      </w:pPr>
    </w:p>
    <w:p w:rsidR="00CD4D9D" w:rsidRPr="00CD4D9D" w:rsidRDefault="00CD4D9D" w:rsidP="00CD4D9D">
      <w:pPr>
        <w:spacing w:after="0" w:line="360" w:lineRule="auto"/>
        <w:ind w:firstLine="709"/>
        <w:jc w:val="right"/>
        <w:rPr>
          <w:rFonts w:ascii="Times New Roman" w:hAnsi="Times New Roman" w:cs="Times New Roman"/>
          <w:caps/>
          <w:sz w:val="28"/>
          <w:szCs w:val="28"/>
          <w:lang w:val="uk-UA"/>
        </w:rPr>
      </w:pPr>
      <w:r w:rsidRPr="00CD4D9D">
        <w:rPr>
          <w:rFonts w:ascii="Times New Roman" w:hAnsi="Times New Roman" w:cs="Times New Roman"/>
          <w:caps/>
          <w:sz w:val="28"/>
          <w:szCs w:val="28"/>
          <w:lang w:val="uk-UA"/>
        </w:rPr>
        <w:t>Затверджено вченою радою</w:t>
      </w:r>
    </w:p>
    <w:p w:rsidR="00CD4D9D" w:rsidRDefault="00CD4D9D" w:rsidP="00CD4D9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Голова вченої ради</w:t>
      </w:r>
    </w:p>
    <w:p w:rsidR="00CD4D9D" w:rsidRDefault="00CD4D9D" w:rsidP="00CD4D9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__________________ / ___________/</w:t>
      </w:r>
    </w:p>
    <w:p w:rsidR="00CD4D9D" w:rsidRDefault="00CD4D9D" w:rsidP="00CD4D9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(протокол №__ від «__» ________ 2017 р.</w:t>
      </w:r>
    </w:p>
    <w:p w:rsidR="00CD4D9D" w:rsidRDefault="00CD4D9D" w:rsidP="00CD4D9D">
      <w:pPr>
        <w:spacing w:after="0" w:line="360" w:lineRule="auto"/>
        <w:ind w:firstLine="709"/>
        <w:jc w:val="right"/>
        <w:rPr>
          <w:rFonts w:ascii="Times New Roman" w:hAnsi="Times New Roman" w:cs="Times New Roman"/>
          <w:sz w:val="28"/>
          <w:szCs w:val="28"/>
          <w:lang w:val="uk-UA"/>
        </w:rPr>
      </w:pPr>
    </w:p>
    <w:p w:rsidR="00CD4D9D" w:rsidRDefault="00CD4D9D" w:rsidP="00CD4D9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вводиться в дію з ___ 2017 р.</w:t>
      </w:r>
    </w:p>
    <w:p w:rsidR="00CD4D9D" w:rsidRDefault="00CD4D9D" w:rsidP="00CD4D9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Ректор __________________ / ___________/</w:t>
      </w:r>
    </w:p>
    <w:p w:rsidR="00CD4D9D" w:rsidRDefault="00CD4D9D" w:rsidP="00CD4D9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(наказ №__ від «__»_______2017 р.)</w:t>
      </w:r>
    </w:p>
    <w:p w:rsidR="00340B61" w:rsidRDefault="00340B61" w:rsidP="00340B61">
      <w:pPr>
        <w:spacing w:after="0" w:line="360" w:lineRule="auto"/>
        <w:ind w:firstLine="709"/>
        <w:jc w:val="both"/>
        <w:rPr>
          <w:rFonts w:ascii="Times New Roman" w:hAnsi="Times New Roman" w:cs="Times New Roman"/>
          <w:sz w:val="28"/>
          <w:szCs w:val="28"/>
          <w:lang w:val="uk-UA"/>
        </w:rPr>
      </w:pPr>
    </w:p>
    <w:p w:rsidR="00F41BFD" w:rsidRDefault="00F41BFD" w:rsidP="00340B61">
      <w:pPr>
        <w:spacing w:after="0" w:line="360" w:lineRule="auto"/>
        <w:ind w:firstLine="709"/>
        <w:jc w:val="both"/>
        <w:rPr>
          <w:rFonts w:ascii="Times New Roman" w:hAnsi="Times New Roman" w:cs="Times New Roman"/>
          <w:sz w:val="28"/>
          <w:szCs w:val="28"/>
          <w:lang w:val="uk-UA"/>
        </w:rPr>
      </w:pPr>
    </w:p>
    <w:p w:rsidR="00875D53" w:rsidRDefault="00875D53" w:rsidP="00340B61">
      <w:pPr>
        <w:spacing w:after="0" w:line="360" w:lineRule="auto"/>
        <w:ind w:firstLine="709"/>
        <w:jc w:val="both"/>
        <w:rPr>
          <w:rFonts w:ascii="Times New Roman" w:hAnsi="Times New Roman" w:cs="Times New Roman"/>
          <w:sz w:val="28"/>
          <w:szCs w:val="28"/>
          <w:lang w:val="uk-UA"/>
        </w:rPr>
      </w:pPr>
    </w:p>
    <w:p w:rsidR="00CD4D9D" w:rsidRDefault="00CD4D9D" w:rsidP="00340B61">
      <w:pPr>
        <w:spacing w:after="0" w:line="360" w:lineRule="auto"/>
        <w:ind w:firstLine="709"/>
        <w:jc w:val="both"/>
        <w:rPr>
          <w:rFonts w:ascii="Times New Roman" w:hAnsi="Times New Roman" w:cs="Times New Roman"/>
          <w:sz w:val="28"/>
          <w:szCs w:val="28"/>
          <w:lang w:val="uk-UA"/>
        </w:rPr>
      </w:pPr>
    </w:p>
    <w:p w:rsidR="00CD4D9D" w:rsidRDefault="00CD4D9D" w:rsidP="00CD4D9D">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 2017 р.</w:t>
      </w:r>
    </w:p>
    <w:p w:rsidR="00CD4D9D" w:rsidRPr="00CD4D9D" w:rsidRDefault="00CD4D9D" w:rsidP="00CD4D9D">
      <w:pPr>
        <w:spacing w:after="0" w:line="360" w:lineRule="auto"/>
        <w:ind w:firstLine="709"/>
        <w:jc w:val="center"/>
        <w:rPr>
          <w:rFonts w:ascii="Times New Roman" w:hAnsi="Times New Roman" w:cs="Times New Roman"/>
          <w:b/>
          <w:sz w:val="28"/>
          <w:szCs w:val="28"/>
          <w:lang w:val="uk-UA"/>
        </w:rPr>
      </w:pPr>
      <w:r w:rsidRPr="00CD4D9D">
        <w:rPr>
          <w:rFonts w:ascii="Times New Roman" w:hAnsi="Times New Roman" w:cs="Times New Roman"/>
          <w:b/>
          <w:sz w:val="28"/>
          <w:szCs w:val="28"/>
          <w:lang w:val="uk-UA"/>
        </w:rPr>
        <w:lastRenderedPageBreak/>
        <w:t>ЛИСТ ПОГОДЖЕННЯ</w:t>
      </w:r>
    </w:p>
    <w:p w:rsidR="00CD4D9D" w:rsidRPr="00CD4D9D" w:rsidRDefault="00CD4D9D" w:rsidP="00CD4D9D">
      <w:pPr>
        <w:spacing w:after="0" w:line="360" w:lineRule="auto"/>
        <w:ind w:firstLine="709"/>
        <w:jc w:val="center"/>
        <w:rPr>
          <w:rFonts w:ascii="Times New Roman" w:hAnsi="Times New Roman" w:cs="Times New Roman"/>
          <w:b/>
          <w:sz w:val="28"/>
          <w:szCs w:val="28"/>
          <w:lang w:val="uk-UA"/>
        </w:rPr>
      </w:pPr>
      <w:r w:rsidRPr="00CD4D9D">
        <w:rPr>
          <w:rFonts w:ascii="Times New Roman" w:hAnsi="Times New Roman" w:cs="Times New Roman"/>
          <w:b/>
          <w:sz w:val="28"/>
          <w:szCs w:val="28"/>
          <w:lang w:val="uk-UA"/>
        </w:rPr>
        <w:t>освітньо-професійної програми</w:t>
      </w:r>
    </w:p>
    <w:p w:rsidR="00CD4D9D" w:rsidRDefault="00CD4D9D" w:rsidP="00CD4D9D">
      <w:pPr>
        <w:spacing w:after="0" w:line="360" w:lineRule="auto"/>
        <w:ind w:firstLine="709"/>
        <w:jc w:val="center"/>
        <w:rPr>
          <w:rFonts w:ascii="Times New Roman" w:hAnsi="Times New Roman" w:cs="Times New Roman"/>
          <w:sz w:val="28"/>
          <w:szCs w:val="28"/>
          <w:lang w:val="uk-UA"/>
        </w:rPr>
      </w:pPr>
    </w:p>
    <w:p w:rsidR="00CD4D9D" w:rsidRDefault="00CD4D9D" w:rsidP="00CD4D9D">
      <w:pPr>
        <w:spacing w:after="0" w:line="360" w:lineRule="auto"/>
        <w:ind w:firstLine="709"/>
        <w:jc w:val="both"/>
        <w:rPr>
          <w:rFonts w:ascii="Times New Roman" w:hAnsi="Times New Roman" w:cs="Times New Roman"/>
          <w:sz w:val="28"/>
          <w:szCs w:val="28"/>
          <w:lang w:val="uk-UA"/>
        </w:rPr>
      </w:pPr>
    </w:p>
    <w:p w:rsidR="00CE6172" w:rsidRDefault="00CE617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D4D9D" w:rsidRPr="00CD4D9D" w:rsidRDefault="00CD4D9D" w:rsidP="00CD4D9D">
      <w:pPr>
        <w:spacing w:after="0" w:line="360" w:lineRule="auto"/>
        <w:ind w:firstLine="709"/>
        <w:jc w:val="center"/>
        <w:rPr>
          <w:rFonts w:ascii="Times New Roman" w:hAnsi="Times New Roman" w:cs="Times New Roman"/>
          <w:b/>
          <w:sz w:val="28"/>
          <w:szCs w:val="28"/>
          <w:lang w:val="uk-UA"/>
        </w:rPr>
      </w:pPr>
      <w:r w:rsidRPr="00CD4D9D">
        <w:rPr>
          <w:rFonts w:ascii="Times New Roman" w:hAnsi="Times New Roman" w:cs="Times New Roman"/>
          <w:b/>
          <w:sz w:val="28"/>
          <w:szCs w:val="28"/>
          <w:lang w:val="uk-UA"/>
        </w:rPr>
        <w:lastRenderedPageBreak/>
        <w:t>ПЕРЕДМОВА</w:t>
      </w:r>
    </w:p>
    <w:p w:rsidR="00875D53" w:rsidRPr="00875D53" w:rsidRDefault="00875D53" w:rsidP="00875D53">
      <w:pPr>
        <w:ind w:firstLine="709"/>
        <w:jc w:val="both"/>
        <w:rPr>
          <w:rFonts w:ascii="Times New Roman" w:hAnsi="Times New Roman" w:cs="Times New Roman"/>
          <w:sz w:val="28"/>
          <w:szCs w:val="28"/>
          <w:lang w:val="uk-UA"/>
        </w:rPr>
      </w:pPr>
    </w:p>
    <w:p w:rsidR="00875D53" w:rsidRPr="00875D53" w:rsidRDefault="00875D53" w:rsidP="00875D53">
      <w:p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Розроблено робочою групою (науково-методичною комісією спеціальності 016 Спеціальна освіта) у складі:</w:t>
      </w:r>
    </w:p>
    <w:p w:rsidR="00875D53" w:rsidRPr="00875D53" w:rsidRDefault="00875D53" w:rsidP="00875D53">
      <w:p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 xml:space="preserve">1. </w:t>
      </w:r>
      <w:proofErr w:type="spellStart"/>
      <w:r w:rsidRPr="00875D53">
        <w:rPr>
          <w:rFonts w:ascii="Times New Roman" w:hAnsi="Times New Roman" w:cs="Times New Roman"/>
          <w:sz w:val="28"/>
          <w:szCs w:val="28"/>
          <w:lang w:val="uk-UA"/>
        </w:rPr>
        <w:t>Савінова</w:t>
      </w:r>
      <w:proofErr w:type="spellEnd"/>
      <w:r w:rsidRPr="00875D53">
        <w:rPr>
          <w:rFonts w:ascii="Times New Roman" w:hAnsi="Times New Roman" w:cs="Times New Roman"/>
          <w:sz w:val="28"/>
          <w:szCs w:val="28"/>
          <w:lang w:val="uk-UA"/>
        </w:rPr>
        <w:t xml:space="preserve"> Наталія Володимирівна – доктор педагогічних наук, професор, завідувач кафедри спеціальної освіти Миколаївського національного університету імені В. О. Сухомлинського.</w:t>
      </w:r>
    </w:p>
    <w:p w:rsidR="00875D53" w:rsidRPr="00875D53" w:rsidRDefault="00875D53" w:rsidP="00875D53">
      <w:pPr>
        <w:spacing w:line="360" w:lineRule="auto"/>
        <w:ind w:firstLine="709"/>
        <w:jc w:val="both"/>
        <w:rPr>
          <w:rFonts w:ascii="Times New Roman" w:hAnsi="Times New Roman" w:cs="Times New Roman"/>
          <w:sz w:val="28"/>
          <w:szCs w:val="28"/>
          <w:lang w:val="uk-UA"/>
        </w:rPr>
      </w:pPr>
    </w:p>
    <w:p w:rsidR="00875D53" w:rsidRPr="00875D53" w:rsidRDefault="00875D53" w:rsidP="00875D53">
      <w:p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 xml:space="preserve">Рецензії-відгуки зовнішніх </w:t>
      </w:r>
      <w:proofErr w:type="spellStart"/>
      <w:r w:rsidRPr="00875D53">
        <w:rPr>
          <w:rFonts w:ascii="Times New Roman" w:hAnsi="Times New Roman" w:cs="Times New Roman"/>
          <w:sz w:val="28"/>
          <w:szCs w:val="28"/>
          <w:lang w:val="uk-UA"/>
        </w:rPr>
        <w:t>стейкголдерів</w:t>
      </w:r>
      <w:proofErr w:type="spellEnd"/>
      <w:r w:rsidRPr="00875D53">
        <w:rPr>
          <w:rFonts w:ascii="Times New Roman" w:hAnsi="Times New Roman" w:cs="Times New Roman"/>
          <w:sz w:val="28"/>
          <w:szCs w:val="28"/>
          <w:lang w:val="uk-UA"/>
        </w:rPr>
        <w:t>:</w:t>
      </w:r>
    </w:p>
    <w:p w:rsidR="00875D53" w:rsidRPr="00875D53" w:rsidRDefault="00875D53" w:rsidP="00875D53">
      <w:p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1. Пахомова Наталія Георгіївна, доктор педагогічних наук, професор, завідувач кафедри спеціальної освіти та соціальної роботи психолого-педагогічного факультету Полтавського національного педагогічного університету імені В. Г. Короленка</w:t>
      </w:r>
    </w:p>
    <w:p w:rsidR="00875D53" w:rsidRPr="00875D53" w:rsidRDefault="00875D53" w:rsidP="00875D53">
      <w:p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 xml:space="preserve">2. </w:t>
      </w:r>
      <w:proofErr w:type="spellStart"/>
      <w:r w:rsidRPr="00875D53">
        <w:rPr>
          <w:rFonts w:ascii="Times New Roman" w:hAnsi="Times New Roman" w:cs="Times New Roman"/>
          <w:sz w:val="28"/>
          <w:szCs w:val="28"/>
          <w:lang w:val="uk-UA"/>
        </w:rPr>
        <w:t>Кузнецова</w:t>
      </w:r>
      <w:proofErr w:type="spellEnd"/>
      <w:r w:rsidRPr="00875D53">
        <w:rPr>
          <w:rFonts w:ascii="Times New Roman" w:hAnsi="Times New Roman" w:cs="Times New Roman"/>
          <w:sz w:val="28"/>
          <w:szCs w:val="28"/>
          <w:lang w:val="uk-UA"/>
        </w:rPr>
        <w:t xml:space="preserve"> Валентина Петрівна, головний спеціаліст управління освіти Миколаївської міської ради</w:t>
      </w:r>
    </w:p>
    <w:p w:rsidR="00875D53" w:rsidRPr="00875D53" w:rsidRDefault="00875D53" w:rsidP="00875D53">
      <w:p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3. Каськова Ганна Леонідівна, в. о. директора Департаменту освіти і науки Миколаївської облдержадміністрації</w:t>
      </w:r>
    </w:p>
    <w:p w:rsidR="00875D53" w:rsidRPr="00875D53" w:rsidRDefault="00875D53" w:rsidP="00875D53">
      <w:pPr>
        <w:spacing w:line="360" w:lineRule="auto"/>
        <w:ind w:firstLine="709"/>
        <w:jc w:val="both"/>
        <w:rPr>
          <w:rFonts w:ascii="Times New Roman" w:hAnsi="Times New Roman" w:cs="Times New Roman"/>
          <w:sz w:val="28"/>
          <w:szCs w:val="28"/>
          <w:lang w:val="uk-UA"/>
        </w:rPr>
      </w:pPr>
    </w:p>
    <w:p w:rsidR="00875D53" w:rsidRPr="00875D53" w:rsidRDefault="00875D53" w:rsidP="00875D53">
      <w:p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 xml:space="preserve">Основне призначення цього стандарту полягає у визначенні мінімальних державних вимог до мети, принципів, змісту та результатів освітньої діяльності вищих навчальних закладів (ВНЗ) і наукових установ (НУ), спрямованої на підготовку фахівців за першим (бакалаврським) рівнем вищої освіти ступеня бакалавра за спеціальністю 016 «Спеціальна освіта», що відповідає першому кваліфікаційному рівню освіти Національної рамки кваліфікацій (НРК) та передбачає набуття здобувачами вищої освіти </w:t>
      </w:r>
      <w:proofErr w:type="spellStart"/>
      <w:r w:rsidRPr="00875D53">
        <w:rPr>
          <w:rFonts w:ascii="Times New Roman" w:hAnsi="Times New Roman" w:cs="Times New Roman"/>
          <w:sz w:val="28"/>
          <w:szCs w:val="28"/>
          <w:lang w:val="uk-UA"/>
        </w:rPr>
        <w:t>компетентностей</w:t>
      </w:r>
      <w:proofErr w:type="spellEnd"/>
      <w:r w:rsidRPr="00875D53">
        <w:rPr>
          <w:rFonts w:ascii="Times New Roman" w:hAnsi="Times New Roman" w:cs="Times New Roman"/>
          <w:sz w:val="28"/>
          <w:szCs w:val="28"/>
          <w:lang w:val="uk-UA"/>
        </w:rPr>
        <w:t xml:space="preserve">, достатніх для продукування нових ідей, розв’язання комплексних діагностичних, реабілітаційних, консультативно-просвітницьких і корекційних проблем у </w:t>
      </w:r>
      <w:r w:rsidRPr="00875D53">
        <w:rPr>
          <w:rFonts w:ascii="Times New Roman" w:hAnsi="Times New Roman" w:cs="Times New Roman"/>
          <w:sz w:val="28"/>
          <w:szCs w:val="28"/>
          <w:lang w:val="uk-UA"/>
        </w:rPr>
        <w:lastRenderedPageBreak/>
        <w:t xml:space="preserve">галузі спеціальної освіти, оволодіння методологією наукової та </w:t>
      </w:r>
      <w:proofErr w:type="spellStart"/>
      <w:r w:rsidRPr="00875D53">
        <w:rPr>
          <w:rFonts w:ascii="Times New Roman" w:hAnsi="Times New Roman" w:cs="Times New Roman"/>
          <w:sz w:val="28"/>
          <w:szCs w:val="28"/>
          <w:lang w:val="uk-UA"/>
        </w:rPr>
        <w:t>корекційно-педагогічної</w:t>
      </w:r>
      <w:proofErr w:type="spellEnd"/>
      <w:r w:rsidRPr="00875D53">
        <w:rPr>
          <w:rFonts w:ascii="Times New Roman" w:hAnsi="Times New Roman" w:cs="Times New Roman"/>
          <w:sz w:val="28"/>
          <w:szCs w:val="28"/>
          <w:lang w:val="uk-UA"/>
        </w:rPr>
        <w:t xml:space="preserve"> діяльності.</w:t>
      </w:r>
    </w:p>
    <w:p w:rsidR="00875D53" w:rsidRPr="00875D53" w:rsidRDefault="00875D53" w:rsidP="00875D53">
      <w:p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Структура цього стандарту зумовлена логікою підготовки фахівців зі спеціальної освіти, яка визначає послідовність і наступність у реалізації таких операцій (дій) її виконавців (розробників освітньо-професійних програм):</w:t>
      </w:r>
    </w:p>
    <w:p w:rsidR="00875D53" w:rsidRPr="00875D53" w:rsidRDefault="00875D53" w:rsidP="00875D53">
      <w:pPr>
        <w:numPr>
          <w:ilvl w:val="0"/>
          <w:numId w:val="7"/>
        </w:numPr>
        <w:spacing w:line="360" w:lineRule="auto"/>
        <w:ind w:firstLine="709"/>
        <w:jc w:val="both"/>
        <w:rPr>
          <w:rFonts w:ascii="Times New Roman" w:hAnsi="Times New Roman" w:cs="Times New Roman"/>
          <w:sz w:val="28"/>
          <w:szCs w:val="28"/>
          <w:lang w:val="uk-UA"/>
        </w:rPr>
      </w:pPr>
      <w:proofErr w:type="spellStart"/>
      <w:r w:rsidRPr="00875D53">
        <w:rPr>
          <w:rFonts w:ascii="Times New Roman" w:hAnsi="Times New Roman" w:cs="Times New Roman"/>
          <w:sz w:val="28"/>
          <w:szCs w:val="28"/>
          <w:lang w:val="uk-UA"/>
        </w:rPr>
        <w:t>Цілепокладання</w:t>
      </w:r>
      <w:proofErr w:type="spellEnd"/>
      <w:r w:rsidRPr="00875D53">
        <w:rPr>
          <w:rFonts w:ascii="Times New Roman" w:hAnsi="Times New Roman" w:cs="Times New Roman"/>
          <w:sz w:val="28"/>
          <w:szCs w:val="28"/>
          <w:lang w:val="uk-UA"/>
        </w:rPr>
        <w:t xml:space="preserve"> (визначення мети, принципів освітньої діяльності ВНЗ і НУ за спеціальністю).</w:t>
      </w:r>
    </w:p>
    <w:p w:rsidR="00875D53" w:rsidRPr="00875D53" w:rsidRDefault="00875D53" w:rsidP="00875D53">
      <w:pPr>
        <w:numPr>
          <w:ilvl w:val="0"/>
          <w:numId w:val="7"/>
        </w:num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 xml:space="preserve">Формулювання нормативних вимог до базового рівня підготовки абітурієнтів, які вступають на навчання за спеціальністю, їх диференціювання за програмами підготовки (освітньо-професійною та </w:t>
      </w:r>
      <w:proofErr w:type="spellStart"/>
      <w:r w:rsidRPr="00875D53">
        <w:rPr>
          <w:rFonts w:ascii="Times New Roman" w:hAnsi="Times New Roman" w:cs="Times New Roman"/>
          <w:sz w:val="28"/>
          <w:szCs w:val="28"/>
          <w:lang w:val="uk-UA"/>
        </w:rPr>
        <w:t>освітньо-науковою</w:t>
      </w:r>
      <w:proofErr w:type="spellEnd"/>
      <w:r w:rsidRPr="00875D53">
        <w:rPr>
          <w:rFonts w:ascii="Times New Roman" w:hAnsi="Times New Roman" w:cs="Times New Roman"/>
          <w:sz w:val="28"/>
          <w:szCs w:val="28"/>
          <w:lang w:val="uk-UA"/>
        </w:rPr>
        <w:t>).</w:t>
      </w:r>
    </w:p>
    <w:p w:rsidR="00875D53" w:rsidRPr="00875D53" w:rsidRDefault="00875D53" w:rsidP="00875D53">
      <w:pPr>
        <w:numPr>
          <w:ilvl w:val="0"/>
          <w:numId w:val="7"/>
        </w:num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 xml:space="preserve">Розподіл кредитів ЄКТС для опанування освітньо-професійної та </w:t>
      </w:r>
      <w:proofErr w:type="spellStart"/>
      <w:r w:rsidRPr="00875D53">
        <w:rPr>
          <w:rFonts w:ascii="Times New Roman" w:hAnsi="Times New Roman" w:cs="Times New Roman"/>
          <w:sz w:val="28"/>
          <w:szCs w:val="28"/>
          <w:lang w:val="uk-UA"/>
        </w:rPr>
        <w:t>освітньо-наукової</w:t>
      </w:r>
      <w:proofErr w:type="spellEnd"/>
      <w:r w:rsidRPr="00875D53">
        <w:rPr>
          <w:rFonts w:ascii="Times New Roman" w:hAnsi="Times New Roman" w:cs="Times New Roman"/>
          <w:sz w:val="28"/>
          <w:szCs w:val="28"/>
          <w:lang w:val="uk-UA"/>
        </w:rPr>
        <w:t xml:space="preserve"> програм підготовки бакалаврів.</w:t>
      </w:r>
    </w:p>
    <w:p w:rsidR="00875D53" w:rsidRDefault="00875D53" w:rsidP="00875D53">
      <w:pPr>
        <w:numPr>
          <w:ilvl w:val="0"/>
          <w:numId w:val="7"/>
        </w:num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 xml:space="preserve">Відпрацювання системи </w:t>
      </w:r>
      <w:proofErr w:type="spellStart"/>
      <w:r w:rsidRPr="00875D53">
        <w:rPr>
          <w:rFonts w:ascii="Times New Roman" w:hAnsi="Times New Roman" w:cs="Times New Roman"/>
          <w:sz w:val="28"/>
          <w:szCs w:val="28"/>
          <w:lang w:val="uk-UA"/>
        </w:rPr>
        <w:t>компетентностей</w:t>
      </w:r>
      <w:proofErr w:type="spellEnd"/>
      <w:r w:rsidRPr="00875D53">
        <w:rPr>
          <w:rFonts w:ascii="Times New Roman" w:hAnsi="Times New Roman" w:cs="Times New Roman"/>
          <w:sz w:val="28"/>
          <w:szCs w:val="28"/>
          <w:lang w:val="uk-UA"/>
        </w:rPr>
        <w:t xml:space="preserve"> випускників ВНЗ і НУ за спеціальністю з урахуванням визначених замовниками (працедавцями) первинних посад та виробничих функцій.</w:t>
      </w:r>
    </w:p>
    <w:p w:rsidR="00875D53" w:rsidRPr="00875D53" w:rsidRDefault="00875D53" w:rsidP="00875D53">
      <w:pPr>
        <w:numPr>
          <w:ilvl w:val="0"/>
          <w:numId w:val="7"/>
        </w:num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Структурування нормативного змісту на основі структурно-логічної схеми, його узгодження з варіативною частиною відповідно до профілю програми.</w:t>
      </w:r>
    </w:p>
    <w:p w:rsidR="00875D53" w:rsidRPr="00875D53" w:rsidRDefault="00875D53" w:rsidP="00875D53">
      <w:pPr>
        <w:numPr>
          <w:ilvl w:val="0"/>
          <w:numId w:val="7"/>
        </w:num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Конкретизація форми атестації випускників.</w:t>
      </w:r>
    </w:p>
    <w:p w:rsidR="00875D53" w:rsidRPr="00875D53" w:rsidRDefault="00875D53" w:rsidP="00875D53">
      <w:pPr>
        <w:numPr>
          <w:ilvl w:val="0"/>
          <w:numId w:val="7"/>
        </w:num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Врахування державних вимог до наявності системи внутрішнього забезпечення якості за спеціальністю.</w:t>
      </w:r>
    </w:p>
    <w:p w:rsidR="00875D53" w:rsidRPr="00875D53" w:rsidRDefault="00875D53" w:rsidP="00875D53">
      <w:pPr>
        <w:numPr>
          <w:ilvl w:val="0"/>
          <w:numId w:val="7"/>
        </w:numPr>
        <w:spacing w:line="360" w:lineRule="auto"/>
        <w:ind w:firstLine="709"/>
        <w:jc w:val="both"/>
        <w:rPr>
          <w:rFonts w:ascii="Times New Roman" w:hAnsi="Times New Roman" w:cs="Times New Roman"/>
          <w:sz w:val="28"/>
          <w:szCs w:val="28"/>
          <w:lang w:val="uk-UA"/>
        </w:rPr>
      </w:pPr>
      <w:r w:rsidRPr="00875D53">
        <w:rPr>
          <w:rFonts w:ascii="Times New Roman" w:hAnsi="Times New Roman" w:cs="Times New Roman"/>
          <w:sz w:val="28"/>
          <w:szCs w:val="28"/>
          <w:lang w:val="uk-UA"/>
        </w:rPr>
        <w:t>Врахування державних вимог до реалізації цього стандарту в освітній діяльності ВНЗ і НУ.</w:t>
      </w:r>
    </w:p>
    <w:p w:rsidR="00875D53" w:rsidRDefault="00875D5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37CC3" w:rsidRPr="00037CC3" w:rsidRDefault="00037CC3" w:rsidP="00037CC3">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 Профіль освітньої програми зі спеціальності 016 Спеціальна освіта</w:t>
      </w:r>
    </w:p>
    <w:p w:rsidR="00037CC3" w:rsidRDefault="00037CC3" w:rsidP="00340B61">
      <w:pPr>
        <w:spacing w:after="0" w:line="360" w:lineRule="auto"/>
        <w:ind w:firstLine="709"/>
        <w:jc w:val="both"/>
        <w:rPr>
          <w:rFonts w:ascii="Times New Roman" w:hAnsi="Times New Roman" w:cs="Times New Roman"/>
          <w:sz w:val="28"/>
          <w:szCs w:val="28"/>
          <w:lang w:val="uk-UA"/>
        </w:rPr>
      </w:pPr>
    </w:p>
    <w:tbl>
      <w:tblPr>
        <w:tblStyle w:val="a3"/>
        <w:tblW w:w="0" w:type="auto"/>
        <w:tblLook w:val="04A0"/>
      </w:tblPr>
      <w:tblGrid>
        <w:gridCol w:w="2143"/>
        <w:gridCol w:w="7711"/>
      </w:tblGrid>
      <w:tr w:rsidR="00F54B11" w:rsidRPr="00F54B11" w:rsidTr="00497AFA">
        <w:tc>
          <w:tcPr>
            <w:tcW w:w="9854" w:type="dxa"/>
            <w:gridSpan w:val="2"/>
          </w:tcPr>
          <w:p w:rsidR="00F54B11" w:rsidRPr="00087A11" w:rsidRDefault="00F54B11" w:rsidP="00F54B11">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t>1 – Загальна інформація</w:t>
            </w:r>
          </w:p>
        </w:tc>
      </w:tr>
      <w:tr w:rsidR="00F54B11" w:rsidRPr="00F54B11" w:rsidTr="00CA1993">
        <w:tc>
          <w:tcPr>
            <w:tcW w:w="2143" w:type="dxa"/>
          </w:tcPr>
          <w:p w:rsidR="00F54B11" w:rsidRPr="00F54B11" w:rsidRDefault="00F54B11" w:rsidP="00F54B11">
            <w:pPr>
              <w:jc w:val="both"/>
              <w:rPr>
                <w:rFonts w:ascii="Times New Roman" w:hAnsi="Times New Roman" w:cs="Times New Roman"/>
                <w:sz w:val="24"/>
                <w:szCs w:val="24"/>
                <w:lang w:val="uk-UA"/>
              </w:rPr>
            </w:pPr>
            <w:r w:rsidRPr="00F54B11">
              <w:rPr>
                <w:rFonts w:ascii="Times New Roman" w:hAnsi="Times New Roman" w:cs="Times New Roman"/>
                <w:sz w:val="24"/>
                <w:szCs w:val="24"/>
                <w:lang w:val="uk-UA"/>
              </w:rPr>
              <w:t>Повна назва вищого навчального закладу та структурного підрозділу</w:t>
            </w:r>
          </w:p>
        </w:tc>
        <w:tc>
          <w:tcPr>
            <w:tcW w:w="7711" w:type="dxa"/>
          </w:tcPr>
          <w:p w:rsidR="00F54B11" w:rsidRDefault="0055469C"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Миколаївський національний університет імені В. О. Сухомлинського</w:t>
            </w:r>
          </w:p>
          <w:p w:rsidR="0055469C" w:rsidRPr="00F54B11" w:rsidRDefault="0055469C"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факультет педагогіки та психології</w:t>
            </w:r>
          </w:p>
        </w:tc>
      </w:tr>
      <w:tr w:rsidR="00F54B11" w:rsidRPr="00F54B11" w:rsidTr="00CA1993">
        <w:tc>
          <w:tcPr>
            <w:tcW w:w="2143" w:type="dxa"/>
          </w:tcPr>
          <w:p w:rsidR="00F54B11" w:rsidRPr="00875D53" w:rsidRDefault="00F54B11"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 xml:space="preserve">Ступінь вищої освіти та назва кваліфікації </w:t>
            </w:r>
            <w:proofErr w:type="spellStart"/>
            <w:r w:rsidRPr="00875D53">
              <w:rPr>
                <w:rFonts w:ascii="Times New Roman" w:hAnsi="Times New Roman" w:cs="Times New Roman"/>
                <w:sz w:val="24"/>
                <w:szCs w:val="24"/>
                <w:lang w:val="uk-UA"/>
              </w:rPr>
              <w:t>мовоюю</w:t>
            </w:r>
            <w:proofErr w:type="spellEnd"/>
            <w:r w:rsidRPr="00875D53">
              <w:rPr>
                <w:rFonts w:ascii="Times New Roman" w:hAnsi="Times New Roman" w:cs="Times New Roman"/>
                <w:sz w:val="24"/>
                <w:szCs w:val="24"/>
                <w:lang w:val="uk-UA"/>
              </w:rPr>
              <w:t xml:space="preserve"> оригіналу</w:t>
            </w:r>
          </w:p>
        </w:tc>
        <w:tc>
          <w:tcPr>
            <w:tcW w:w="7711" w:type="dxa"/>
          </w:tcPr>
          <w:p w:rsidR="00F54B11" w:rsidRPr="00F54B11" w:rsidRDefault="00625FF6" w:rsidP="00F41BF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Ступінь вищої освіти: </w:t>
            </w:r>
            <w:r w:rsidR="00F41BFD">
              <w:rPr>
                <w:rFonts w:ascii="Times New Roman" w:hAnsi="Times New Roman" w:cs="Times New Roman"/>
                <w:sz w:val="24"/>
                <w:szCs w:val="24"/>
                <w:lang w:val="uk-UA"/>
              </w:rPr>
              <w:t>магістр</w:t>
            </w:r>
            <w:r>
              <w:rPr>
                <w:rFonts w:ascii="Times New Roman" w:hAnsi="Times New Roman" w:cs="Times New Roman"/>
                <w:sz w:val="24"/>
                <w:szCs w:val="24"/>
                <w:lang w:val="uk-UA"/>
              </w:rPr>
              <w:t xml:space="preserve">. Кваліфікація: </w:t>
            </w:r>
            <w:r w:rsidR="00F41BFD" w:rsidRPr="00F41BFD">
              <w:rPr>
                <w:rFonts w:ascii="Times New Roman" w:hAnsi="Times New Roman" w:cs="Times New Roman"/>
                <w:sz w:val="24"/>
                <w:szCs w:val="24"/>
                <w:lang w:val="uk-UA"/>
              </w:rPr>
              <w:t>Магістр спеціальної освіти. Вчитель-логопед. Психолог дошкільних, загальноосвітніх та реабілітаційних закладів.</w:t>
            </w:r>
          </w:p>
        </w:tc>
      </w:tr>
      <w:tr w:rsidR="00F54B11" w:rsidRPr="00F54B11" w:rsidTr="00CA1993">
        <w:tc>
          <w:tcPr>
            <w:tcW w:w="2143" w:type="dxa"/>
          </w:tcPr>
          <w:p w:rsidR="00F54B11" w:rsidRPr="00875D53" w:rsidRDefault="00F54B11"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Офіційна назва освітньої програми</w:t>
            </w:r>
          </w:p>
        </w:tc>
        <w:tc>
          <w:tcPr>
            <w:tcW w:w="7711" w:type="dxa"/>
          </w:tcPr>
          <w:p w:rsidR="00F54B11" w:rsidRPr="00F54B11" w:rsidRDefault="00875D53"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Напряму 016 Спеціальна освіта (логопедія)</w:t>
            </w:r>
          </w:p>
        </w:tc>
      </w:tr>
      <w:tr w:rsidR="00F54B11" w:rsidRPr="00F54B11" w:rsidTr="00CA1993">
        <w:tc>
          <w:tcPr>
            <w:tcW w:w="2143" w:type="dxa"/>
          </w:tcPr>
          <w:p w:rsidR="00F54B11" w:rsidRPr="00875D53" w:rsidRDefault="00F54B11"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Тип диплому та обсяг освітньої програми</w:t>
            </w:r>
          </w:p>
        </w:tc>
        <w:tc>
          <w:tcPr>
            <w:tcW w:w="7711" w:type="dxa"/>
          </w:tcPr>
          <w:p w:rsidR="00F54B11" w:rsidRPr="00F54B11" w:rsidRDefault="00625FF6" w:rsidP="00F41BF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Диплом </w:t>
            </w:r>
            <w:r w:rsidR="00F41BFD">
              <w:rPr>
                <w:rFonts w:ascii="Times New Roman" w:hAnsi="Times New Roman" w:cs="Times New Roman"/>
                <w:sz w:val="24"/>
                <w:szCs w:val="24"/>
                <w:lang w:val="uk-UA"/>
              </w:rPr>
              <w:t>магістра</w:t>
            </w:r>
            <w:r>
              <w:rPr>
                <w:rFonts w:ascii="Times New Roman" w:hAnsi="Times New Roman" w:cs="Times New Roman"/>
                <w:sz w:val="24"/>
                <w:szCs w:val="24"/>
                <w:lang w:val="uk-UA"/>
              </w:rPr>
              <w:t xml:space="preserve">, одиничний, </w:t>
            </w:r>
            <w:r w:rsidR="00F41BFD">
              <w:rPr>
                <w:rFonts w:ascii="Times New Roman" w:hAnsi="Times New Roman" w:cs="Times New Roman"/>
                <w:sz w:val="24"/>
                <w:szCs w:val="24"/>
                <w:lang w:val="uk-UA"/>
              </w:rPr>
              <w:t>9</w:t>
            </w:r>
            <w:r>
              <w:rPr>
                <w:rFonts w:ascii="Times New Roman" w:hAnsi="Times New Roman" w:cs="Times New Roman"/>
                <w:sz w:val="24"/>
                <w:szCs w:val="24"/>
                <w:lang w:val="uk-UA"/>
              </w:rPr>
              <w:t xml:space="preserve">0 кредитів ЄКТС, термін навчання: </w:t>
            </w:r>
            <w:r w:rsidR="00F41BFD">
              <w:rPr>
                <w:rFonts w:ascii="Times New Roman" w:hAnsi="Times New Roman" w:cs="Times New Roman"/>
                <w:sz w:val="24"/>
                <w:szCs w:val="24"/>
                <w:lang w:val="uk-UA"/>
              </w:rPr>
              <w:t>1</w:t>
            </w:r>
            <w:r>
              <w:rPr>
                <w:rFonts w:ascii="Times New Roman" w:hAnsi="Times New Roman" w:cs="Times New Roman"/>
                <w:sz w:val="24"/>
                <w:szCs w:val="24"/>
                <w:lang w:val="uk-UA"/>
              </w:rPr>
              <w:t xml:space="preserve"> р</w:t>
            </w:r>
            <w:r w:rsidR="00F41BFD">
              <w:rPr>
                <w:rFonts w:ascii="Times New Roman" w:hAnsi="Times New Roman" w:cs="Times New Roman"/>
                <w:sz w:val="24"/>
                <w:szCs w:val="24"/>
                <w:lang w:val="uk-UA"/>
              </w:rPr>
              <w:t>і</w:t>
            </w:r>
            <w:r>
              <w:rPr>
                <w:rFonts w:ascii="Times New Roman" w:hAnsi="Times New Roman" w:cs="Times New Roman"/>
                <w:sz w:val="24"/>
                <w:szCs w:val="24"/>
                <w:lang w:val="uk-UA"/>
              </w:rPr>
              <w:t xml:space="preserve">к та </w:t>
            </w:r>
            <w:r w:rsidR="00F41BFD">
              <w:rPr>
                <w:rFonts w:ascii="Times New Roman" w:hAnsi="Times New Roman" w:cs="Times New Roman"/>
                <w:sz w:val="24"/>
                <w:szCs w:val="24"/>
                <w:lang w:val="uk-UA"/>
              </w:rPr>
              <w:t>4</w:t>
            </w:r>
            <w:r>
              <w:rPr>
                <w:rFonts w:ascii="Times New Roman" w:hAnsi="Times New Roman" w:cs="Times New Roman"/>
                <w:sz w:val="24"/>
                <w:szCs w:val="24"/>
                <w:lang w:val="uk-UA"/>
              </w:rPr>
              <w:t xml:space="preserve"> місяці</w:t>
            </w:r>
          </w:p>
        </w:tc>
      </w:tr>
      <w:tr w:rsidR="00F54B11" w:rsidRPr="00F54B11" w:rsidTr="00CA1993">
        <w:tc>
          <w:tcPr>
            <w:tcW w:w="2143" w:type="dxa"/>
          </w:tcPr>
          <w:p w:rsidR="00F54B11" w:rsidRPr="00875D53" w:rsidRDefault="00F54B11"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Наявність акредитації</w:t>
            </w:r>
          </w:p>
        </w:tc>
        <w:tc>
          <w:tcPr>
            <w:tcW w:w="7711" w:type="dxa"/>
          </w:tcPr>
          <w:p w:rsidR="00F54B11" w:rsidRPr="00F54B11" w:rsidRDefault="00875D5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4B11" w:rsidRPr="00F54B11" w:rsidTr="00CA1993">
        <w:tc>
          <w:tcPr>
            <w:tcW w:w="2143" w:type="dxa"/>
          </w:tcPr>
          <w:p w:rsidR="00F54B11" w:rsidRPr="00875D53" w:rsidRDefault="00F54B11"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Цикл/рівень</w:t>
            </w:r>
          </w:p>
        </w:tc>
        <w:tc>
          <w:tcPr>
            <w:tcW w:w="7711" w:type="dxa"/>
          </w:tcPr>
          <w:p w:rsidR="00F54B11" w:rsidRPr="00F54B11" w:rsidRDefault="00875D5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Другий</w:t>
            </w:r>
          </w:p>
        </w:tc>
      </w:tr>
      <w:tr w:rsidR="00F54B11" w:rsidRPr="00F54B11" w:rsidTr="00CA1993">
        <w:tc>
          <w:tcPr>
            <w:tcW w:w="2143" w:type="dxa"/>
          </w:tcPr>
          <w:p w:rsidR="00F54B11" w:rsidRPr="00875D53" w:rsidRDefault="00F54B11"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Передумови</w:t>
            </w:r>
          </w:p>
        </w:tc>
        <w:tc>
          <w:tcPr>
            <w:tcW w:w="7711" w:type="dxa"/>
          </w:tcPr>
          <w:p w:rsidR="00F54B11" w:rsidRPr="00F54B11" w:rsidRDefault="00F41BFD"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F41BFD">
              <w:rPr>
                <w:rFonts w:ascii="Times New Roman" w:hAnsi="Times New Roman" w:cs="Times New Roman"/>
                <w:sz w:val="24"/>
                <w:szCs w:val="24"/>
                <w:lang w:val="uk-UA"/>
              </w:rPr>
              <w:t>а основі освітньо-кваліфікаційного рівня "бакалавр", "спеціаліст"</w:t>
            </w:r>
            <w:r>
              <w:rPr>
                <w:rFonts w:ascii="Times New Roman" w:hAnsi="Times New Roman" w:cs="Times New Roman"/>
                <w:sz w:val="24"/>
                <w:szCs w:val="24"/>
                <w:lang w:val="uk-UA"/>
              </w:rPr>
              <w:t xml:space="preserve"> </w:t>
            </w:r>
            <w:r w:rsidRPr="00F41BFD">
              <w:rPr>
                <w:rFonts w:ascii="Times New Roman" w:hAnsi="Times New Roman" w:cs="Times New Roman"/>
                <w:sz w:val="24"/>
                <w:szCs w:val="24"/>
                <w:lang w:val="uk-UA"/>
              </w:rPr>
              <w:t xml:space="preserve">за напрямом підготовки 6.010105 </w:t>
            </w:r>
            <w:proofErr w:type="spellStart"/>
            <w:r w:rsidRPr="00F41BFD">
              <w:rPr>
                <w:rFonts w:ascii="Times New Roman" w:hAnsi="Times New Roman" w:cs="Times New Roman"/>
                <w:sz w:val="24"/>
                <w:szCs w:val="24"/>
                <w:lang w:val="uk-UA"/>
              </w:rPr>
              <w:t>Корекційна</w:t>
            </w:r>
            <w:proofErr w:type="spellEnd"/>
            <w:r w:rsidRPr="00F41BFD">
              <w:rPr>
                <w:rFonts w:ascii="Times New Roman" w:hAnsi="Times New Roman" w:cs="Times New Roman"/>
                <w:sz w:val="24"/>
                <w:szCs w:val="24"/>
                <w:lang w:val="uk-UA"/>
              </w:rPr>
              <w:t xml:space="preserve"> освіта (Логопедія), спеціальністю 7.01010501 </w:t>
            </w:r>
            <w:proofErr w:type="spellStart"/>
            <w:r w:rsidRPr="00F41BFD">
              <w:rPr>
                <w:rFonts w:ascii="Times New Roman" w:hAnsi="Times New Roman" w:cs="Times New Roman"/>
                <w:sz w:val="24"/>
                <w:szCs w:val="24"/>
                <w:lang w:val="uk-UA"/>
              </w:rPr>
              <w:t>Корекційна</w:t>
            </w:r>
            <w:proofErr w:type="spellEnd"/>
            <w:r w:rsidRPr="00F41BFD">
              <w:rPr>
                <w:rFonts w:ascii="Times New Roman" w:hAnsi="Times New Roman" w:cs="Times New Roman"/>
                <w:sz w:val="24"/>
                <w:szCs w:val="24"/>
                <w:lang w:val="uk-UA"/>
              </w:rPr>
              <w:t xml:space="preserve"> освіта (Логопедія)</w:t>
            </w:r>
          </w:p>
        </w:tc>
      </w:tr>
      <w:tr w:rsidR="00F54B11" w:rsidRPr="00F54B11" w:rsidTr="00CA1993">
        <w:tc>
          <w:tcPr>
            <w:tcW w:w="2143" w:type="dxa"/>
          </w:tcPr>
          <w:p w:rsidR="00F54B11" w:rsidRPr="00875D53" w:rsidRDefault="00CA1993"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Мова(и) викладання</w:t>
            </w:r>
          </w:p>
        </w:tc>
        <w:tc>
          <w:tcPr>
            <w:tcW w:w="7711" w:type="dxa"/>
          </w:tcPr>
          <w:p w:rsidR="00F54B11" w:rsidRPr="00F54B11" w:rsidRDefault="00F16E78"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w:t>
            </w:r>
          </w:p>
        </w:tc>
      </w:tr>
      <w:tr w:rsidR="00F54B11" w:rsidRPr="00F54B11" w:rsidTr="00CA1993">
        <w:tc>
          <w:tcPr>
            <w:tcW w:w="2143" w:type="dxa"/>
          </w:tcPr>
          <w:p w:rsidR="00F54B11" w:rsidRPr="00875D53" w:rsidRDefault="00CA1993"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Термін дії освітньої програми</w:t>
            </w:r>
          </w:p>
        </w:tc>
        <w:tc>
          <w:tcPr>
            <w:tcW w:w="7711" w:type="dxa"/>
          </w:tcPr>
          <w:p w:rsidR="00F54B11" w:rsidRPr="00F54B11" w:rsidRDefault="00875D5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1 рік 4 місяця</w:t>
            </w:r>
          </w:p>
        </w:tc>
      </w:tr>
      <w:tr w:rsidR="00F54B11" w:rsidRPr="00F54B11" w:rsidTr="00CA1993">
        <w:tc>
          <w:tcPr>
            <w:tcW w:w="2143" w:type="dxa"/>
          </w:tcPr>
          <w:p w:rsidR="00F54B11" w:rsidRPr="00875D53" w:rsidRDefault="00CA1993"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Інтернет адреса постійного розміщення опису освітньої програми</w:t>
            </w:r>
          </w:p>
        </w:tc>
        <w:tc>
          <w:tcPr>
            <w:tcW w:w="7711" w:type="dxa"/>
          </w:tcPr>
          <w:p w:rsidR="00F54B11" w:rsidRPr="00F54B11" w:rsidRDefault="00875D53"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http://mdu.edu.ua/</w:t>
            </w:r>
          </w:p>
        </w:tc>
      </w:tr>
      <w:tr w:rsidR="00CA1993" w:rsidRPr="00F54B11" w:rsidTr="00497AFA">
        <w:tc>
          <w:tcPr>
            <w:tcW w:w="9854" w:type="dxa"/>
            <w:gridSpan w:val="2"/>
          </w:tcPr>
          <w:p w:rsidR="00CA1993" w:rsidRPr="00087A11" w:rsidRDefault="00CA1993" w:rsidP="00CA1993">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t>2 – Мета освітньої програми</w:t>
            </w:r>
          </w:p>
        </w:tc>
      </w:tr>
      <w:tr w:rsidR="00F16E78" w:rsidRPr="00F54B11" w:rsidTr="00497AFA">
        <w:tc>
          <w:tcPr>
            <w:tcW w:w="9854" w:type="dxa"/>
            <w:gridSpan w:val="2"/>
          </w:tcPr>
          <w:p w:rsidR="00F16E78" w:rsidRPr="00F16E78" w:rsidRDefault="00F16E78" w:rsidP="00F41BFD">
            <w:pPr>
              <w:rPr>
                <w:rFonts w:ascii="Times New Roman" w:hAnsi="Times New Roman" w:cs="Times New Roman"/>
                <w:sz w:val="24"/>
                <w:szCs w:val="24"/>
                <w:lang w:val="uk-UA"/>
              </w:rPr>
            </w:pPr>
            <w:r w:rsidRPr="00F16E78">
              <w:rPr>
                <w:rFonts w:ascii="Times New Roman" w:hAnsi="Times New Roman" w:cs="Times New Roman"/>
                <w:sz w:val="24"/>
                <w:szCs w:val="24"/>
                <w:lang w:val="uk-UA"/>
              </w:rPr>
              <w:t xml:space="preserve">Визначення нормативного терміну та змісту навчання, нормативних форм  державної атестації; встановлення вимог до змісту, обсягу та професійної підготовки фахівця за </w:t>
            </w:r>
            <w:r w:rsidR="00F41BFD">
              <w:rPr>
                <w:rFonts w:ascii="Times New Roman" w:hAnsi="Times New Roman" w:cs="Times New Roman"/>
                <w:sz w:val="24"/>
                <w:szCs w:val="24"/>
                <w:lang w:val="uk-UA"/>
              </w:rPr>
              <w:t>І</w:t>
            </w:r>
            <w:r w:rsidRPr="00F16E78">
              <w:rPr>
                <w:rFonts w:ascii="Times New Roman" w:hAnsi="Times New Roman" w:cs="Times New Roman"/>
                <w:sz w:val="24"/>
                <w:szCs w:val="24"/>
                <w:lang w:val="uk-UA"/>
              </w:rPr>
              <w:t>І (</w:t>
            </w:r>
            <w:r w:rsidR="00F41BFD">
              <w:rPr>
                <w:rFonts w:ascii="Times New Roman" w:hAnsi="Times New Roman" w:cs="Times New Roman"/>
                <w:sz w:val="24"/>
                <w:szCs w:val="24"/>
                <w:lang w:val="uk-UA"/>
              </w:rPr>
              <w:t>магістерським</w:t>
            </w:r>
            <w:r w:rsidRPr="00F16E78">
              <w:rPr>
                <w:rFonts w:ascii="Times New Roman" w:hAnsi="Times New Roman" w:cs="Times New Roman"/>
                <w:sz w:val="24"/>
                <w:szCs w:val="24"/>
                <w:lang w:val="uk-UA"/>
              </w:rPr>
              <w:t xml:space="preserve"> рівнем); розроблення та коригування навчальних планів і програм навчальних дисциплін і практик; </w:t>
            </w:r>
            <w:r w:rsidRPr="00F16E78">
              <w:rPr>
                <w:rFonts w:ascii="Times New Roman" w:hAnsi="Times New Roman" w:cs="Times New Roman"/>
                <w:lang w:val="uk-UA"/>
              </w:rPr>
              <w:t>розроблення та коригування варіативної частини освітньо-професійної програми підготовки фахівців та засобів діагностики рівня освітньо-професійної підготовки фахівця; визначення змісту навчання як бази для опановування новими спеціальностями, кваліфікаціями; визначення змісту навчання в системі перепідготовки та підвищення кваліфікації.</w:t>
            </w:r>
          </w:p>
        </w:tc>
      </w:tr>
      <w:tr w:rsidR="00CA1993" w:rsidRPr="00F54B11" w:rsidTr="00497AFA">
        <w:tc>
          <w:tcPr>
            <w:tcW w:w="9854" w:type="dxa"/>
            <w:gridSpan w:val="2"/>
          </w:tcPr>
          <w:p w:rsidR="00CA1993" w:rsidRPr="00087A11" w:rsidRDefault="00CA1993" w:rsidP="00CA1993">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t>3 – Характеристика освітньої програми</w:t>
            </w:r>
          </w:p>
        </w:tc>
      </w:tr>
      <w:tr w:rsidR="00875D53" w:rsidRPr="00875D53" w:rsidTr="00CA1993">
        <w:tc>
          <w:tcPr>
            <w:tcW w:w="2143" w:type="dxa"/>
          </w:tcPr>
          <w:p w:rsidR="00875D53" w:rsidRDefault="00875D5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Предметна область (галузь знань, спеціальність, спеціалізація (за </w:t>
            </w:r>
            <w:r>
              <w:rPr>
                <w:rFonts w:ascii="Times New Roman" w:hAnsi="Times New Roman" w:cs="Times New Roman"/>
                <w:sz w:val="24"/>
                <w:szCs w:val="24"/>
                <w:lang w:val="uk-UA"/>
              </w:rPr>
              <w:lastRenderedPageBreak/>
              <w:t>наявності))</w:t>
            </w:r>
          </w:p>
        </w:tc>
        <w:tc>
          <w:tcPr>
            <w:tcW w:w="7711" w:type="dxa"/>
          </w:tcPr>
          <w:p w:rsidR="00875D53" w:rsidRPr="00E97F29" w:rsidRDefault="00875D53" w:rsidP="006F4B4D">
            <w:pPr>
              <w:jc w:val="both"/>
              <w:rPr>
                <w:rFonts w:ascii="Times New Roman" w:eastAsia="Times New Roman" w:hAnsi="Times New Roman" w:cs="Times New Roman"/>
                <w:sz w:val="24"/>
                <w:szCs w:val="24"/>
                <w:lang w:val="uk-UA"/>
              </w:rPr>
            </w:pPr>
            <w:r w:rsidRPr="00E97F29">
              <w:rPr>
                <w:rFonts w:ascii="Times New Roman" w:eastAsia="Times New Roman" w:hAnsi="Times New Roman" w:cs="Times New Roman"/>
                <w:b/>
                <w:sz w:val="24"/>
                <w:szCs w:val="24"/>
                <w:lang w:val="uk-UA"/>
              </w:rPr>
              <w:lastRenderedPageBreak/>
              <w:t>Зміст теоретичних знань:</w:t>
            </w:r>
            <w:r w:rsidRPr="00E97F29">
              <w:rPr>
                <w:rFonts w:ascii="Times New Roman" w:eastAsia="Times New Roman" w:hAnsi="Times New Roman" w:cs="Times New Roman"/>
                <w:sz w:val="24"/>
                <w:szCs w:val="24"/>
                <w:lang w:val="uk-UA"/>
              </w:rPr>
              <w:t xml:space="preserve"> </w:t>
            </w:r>
            <w:r w:rsidRPr="00E97F29">
              <w:rPr>
                <w:rFonts w:ascii="Times New Roman" w:eastAsia="Times New Roman" w:hAnsi="Times New Roman" w:cs="Times New Roman"/>
                <w:sz w:val="24"/>
                <w:szCs w:val="24"/>
                <w:lang w:val="uk-UA" w:eastAsia="uk-UA"/>
              </w:rPr>
              <w:t xml:space="preserve">теоретичні засади </w:t>
            </w:r>
            <w:proofErr w:type="spellStart"/>
            <w:r w:rsidRPr="00E97F29">
              <w:rPr>
                <w:rFonts w:ascii="Times New Roman" w:eastAsia="Times New Roman" w:hAnsi="Times New Roman" w:cs="Times New Roman"/>
                <w:sz w:val="24"/>
                <w:szCs w:val="24"/>
                <w:lang w:val="uk-UA" w:eastAsia="uk-UA"/>
              </w:rPr>
              <w:t>корекційно-педагогічного</w:t>
            </w:r>
            <w:proofErr w:type="spellEnd"/>
            <w:r w:rsidRPr="00E97F29">
              <w:rPr>
                <w:rFonts w:ascii="Times New Roman" w:eastAsia="Times New Roman" w:hAnsi="Times New Roman" w:cs="Times New Roman"/>
                <w:sz w:val="24"/>
                <w:szCs w:val="24"/>
                <w:lang w:val="uk-UA" w:eastAsia="uk-UA"/>
              </w:rPr>
              <w:t xml:space="preserve"> процесу</w:t>
            </w:r>
            <w:r w:rsidRPr="00E97F29">
              <w:rPr>
                <w:rFonts w:ascii="Times New Roman" w:eastAsia="Times New Roman" w:hAnsi="Times New Roman" w:cs="Times New Roman"/>
                <w:sz w:val="24"/>
                <w:szCs w:val="24"/>
                <w:lang w:val="uk-UA"/>
              </w:rPr>
              <w:t xml:space="preserve">, що </w:t>
            </w:r>
            <w:r w:rsidRPr="00E97F29">
              <w:rPr>
                <w:rFonts w:ascii="Times New Roman" w:eastAsia="Times New Roman" w:hAnsi="Times New Roman" w:cs="Times New Roman"/>
                <w:sz w:val="24"/>
                <w:szCs w:val="24"/>
                <w:lang w:val="uk-UA" w:eastAsia="uk-UA"/>
              </w:rPr>
              <w:t>визначені Держстандартом, в тому числі й теоретичні основи наукових галузей,</w:t>
            </w:r>
            <w:r w:rsidRPr="00E97F29">
              <w:rPr>
                <w:rFonts w:ascii="Times New Roman" w:eastAsia="Times New Roman" w:hAnsi="Times New Roman" w:cs="Times New Roman"/>
                <w:sz w:val="24"/>
                <w:szCs w:val="24"/>
                <w:lang w:val="uk-UA"/>
              </w:rPr>
              <w:t xml:space="preserve"> які відповідають підготовці фахівця зі спеціальної освіти. </w:t>
            </w:r>
          </w:p>
          <w:p w:rsidR="00875D53" w:rsidRPr="00E97F29" w:rsidRDefault="00875D53" w:rsidP="006F4B4D">
            <w:pPr>
              <w:jc w:val="both"/>
              <w:rPr>
                <w:rFonts w:ascii="Times New Roman" w:eastAsia="Times New Roman" w:hAnsi="Times New Roman" w:cs="Times New Roman"/>
                <w:sz w:val="24"/>
                <w:szCs w:val="24"/>
                <w:lang w:val="uk-UA"/>
              </w:rPr>
            </w:pPr>
            <w:r w:rsidRPr="00E97F29">
              <w:rPr>
                <w:rFonts w:ascii="Times New Roman" w:eastAsia="Times New Roman" w:hAnsi="Times New Roman" w:cs="Times New Roman"/>
                <w:b/>
                <w:sz w:val="24"/>
                <w:szCs w:val="24"/>
                <w:lang w:val="uk-UA"/>
              </w:rPr>
              <w:t>Мета</w:t>
            </w:r>
            <w:r w:rsidRPr="00E97F29">
              <w:rPr>
                <w:rFonts w:ascii="Times New Roman" w:eastAsia="Times New Roman" w:hAnsi="Times New Roman" w:cs="Times New Roman"/>
                <w:sz w:val="24"/>
                <w:szCs w:val="24"/>
                <w:lang w:val="uk-UA"/>
              </w:rPr>
              <w:t xml:space="preserve"> навчання: набуття академічної (професійної) кваліфікації для </w:t>
            </w:r>
            <w:r w:rsidRPr="00E97F29">
              <w:rPr>
                <w:rFonts w:ascii="Times New Roman" w:eastAsia="Times New Roman" w:hAnsi="Times New Roman" w:cs="Times New Roman"/>
                <w:sz w:val="24"/>
                <w:szCs w:val="24"/>
                <w:lang w:val="uk-UA"/>
              </w:rPr>
              <w:lastRenderedPageBreak/>
              <w:t xml:space="preserve">фахівця спеціальної освіти </w:t>
            </w:r>
            <w:r w:rsidRPr="00E97F29">
              <w:rPr>
                <w:rFonts w:ascii="Times New Roman" w:eastAsia="Times New Roman" w:hAnsi="Times New Roman" w:cs="Times New Roman"/>
                <w:sz w:val="24"/>
                <w:szCs w:val="24"/>
                <w:lang w:val="uk-UA" w:eastAsia="uk-UA"/>
              </w:rPr>
              <w:t>у загальноосвітніх, загальноосвітніх закладів з інклюзивним та інтегрованим навчанням, загальноосвітніх спеціальних закладах</w:t>
            </w:r>
            <w:r w:rsidRPr="00E97F29">
              <w:rPr>
                <w:rFonts w:ascii="Times New Roman" w:eastAsia="Times New Roman" w:hAnsi="Times New Roman" w:cs="Times New Roman"/>
                <w:sz w:val="24"/>
                <w:szCs w:val="24"/>
                <w:lang w:val="uk-UA"/>
              </w:rPr>
              <w:t>.</w:t>
            </w:r>
          </w:p>
          <w:p w:rsidR="00875D53" w:rsidRPr="00E97F29" w:rsidRDefault="00875D53" w:rsidP="006F4B4D">
            <w:pPr>
              <w:jc w:val="both"/>
              <w:rPr>
                <w:rFonts w:ascii="Times New Roman" w:eastAsia="Times New Roman" w:hAnsi="Times New Roman" w:cs="Times New Roman"/>
                <w:sz w:val="24"/>
                <w:szCs w:val="24"/>
                <w:shd w:val="clear" w:color="auto" w:fill="FFFFFF"/>
                <w:lang w:val="uk-UA"/>
              </w:rPr>
            </w:pPr>
            <w:r w:rsidRPr="00E97F29">
              <w:rPr>
                <w:rFonts w:ascii="Times New Roman" w:eastAsia="Times New Roman" w:hAnsi="Times New Roman" w:cs="Times New Roman"/>
                <w:b/>
                <w:sz w:val="24"/>
                <w:szCs w:val="24"/>
                <w:lang w:val="uk-UA"/>
              </w:rPr>
              <w:t>Об’єкт</w:t>
            </w:r>
            <w:r w:rsidRPr="00E97F29">
              <w:rPr>
                <w:rFonts w:ascii="Times New Roman" w:eastAsia="Times New Roman" w:hAnsi="Times New Roman" w:cs="Times New Roman"/>
                <w:sz w:val="24"/>
                <w:szCs w:val="24"/>
                <w:lang w:val="uk-UA"/>
              </w:rPr>
              <w:t xml:space="preserve"> вивчення: </w:t>
            </w:r>
            <w:r w:rsidRPr="00E97F29">
              <w:rPr>
                <w:rFonts w:ascii="Times New Roman" w:eastAsia="Times New Roman" w:hAnsi="Times New Roman" w:cs="Times New Roman"/>
                <w:sz w:val="24"/>
                <w:szCs w:val="24"/>
                <w:lang w:val="uk-UA" w:eastAsia="uk-UA"/>
              </w:rPr>
              <w:t xml:space="preserve">є </w:t>
            </w:r>
            <w:r w:rsidRPr="00E97F29">
              <w:rPr>
                <w:rFonts w:ascii="Times New Roman" w:eastAsia="Times New Roman" w:hAnsi="Times New Roman" w:cs="Times New Roman"/>
                <w:sz w:val="24"/>
                <w:szCs w:val="24"/>
                <w:lang w:val="uk-UA"/>
              </w:rPr>
              <w:t xml:space="preserve">цілісний </w:t>
            </w:r>
            <w:proofErr w:type="spellStart"/>
            <w:r w:rsidRPr="00E97F29">
              <w:rPr>
                <w:rFonts w:ascii="Times New Roman" w:eastAsia="Times New Roman" w:hAnsi="Times New Roman" w:cs="Times New Roman"/>
                <w:sz w:val="24"/>
                <w:szCs w:val="24"/>
                <w:lang w:val="uk-UA"/>
              </w:rPr>
              <w:t>корекційно-педагогічний</w:t>
            </w:r>
            <w:proofErr w:type="spellEnd"/>
            <w:r w:rsidRPr="00E97F29">
              <w:rPr>
                <w:rFonts w:ascii="Times New Roman" w:eastAsia="Times New Roman" w:hAnsi="Times New Roman" w:cs="Times New Roman"/>
                <w:sz w:val="24"/>
                <w:szCs w:val="24"/>
                <w:lang w:val="uk-UA"/>
              </w:rPr>
              <w:t xml:space="preserve"> і навчально-реабілітаційний процеси</w:t>
            </w:r>
            <w:r w:rsidRPr="00E97F29">
              <w:rPr>
                <w:rFonts w:ascii="Times New Roman" w:eastAsia="Times New Roman" w:hAnsi="Times New Roman" w:cs="Times New Roman"/>
                <w:sz w:val="24"/>
                <w:szCs w:val="24"/>
                <w:lang w:val="uk-UA" w:eastAsia="uk-UA"/>
              </w:rPr>
              <w:t xml:space="preserve">, зокрема, методичні системи попередження і подолання порушень психічного і (або) фізичного розвитку та </w:t>
            </w:r>
            <w:proofErr w:type="spellStart"/>
            <w:r w:rsidRPr="00E97F29">
              <w:rPr>
                <w:rFonts w:ascii="Times New Roman" w:eastAsia="Times New Roman" w:hAnsi="Times New Roman" w:cs="Times New Roman"/>
                <w:sz w:val="24"/>
                <w:szCs w:val="24"/>
                <w:lang w:val="uk-UA" w:eastAsia="uk-UA"/>
              </w:rPr>
              <w:t>корекційного</w:t>
            </w:r>
            <w:proofErr w:type="spellEnd"/>
            <w:r w:rsidRPr="00E97F29">
              <w:rPr>
                <w:rFonts w:ascii="Times New Roman" w:eastAsia="Times New Roman" w:hAnsi="Times New Roman" w:cs="Times New Roman"/>
                <w:sz w:val="24"/>
                <w:szCs w:val="24"/>
                <w:lang w:val="uk-UA" w:eastAsia="uk-UA"/>
              </w:rPr>
              <w:t xml:space="preserve"> навчання і виховання осіб з порушеннями психофізичного розвитку, </w:t>
            </w:r>
            <w:r w:rsidRPr="00E97F29">
              <w:rPr>
                <w:rFonts w:ascii="Times New Roman" w:eastAsia="Times New Roman" w:hAnsi="Times New Roman" w:cs="Times New Roman"/>
                <w:sz w:val="24"/>
                <w:szCs w:val="24"/>
                <w:shd w:val="clear" w:color="auto" w:fill="FFFFFF"/>
                <w:lang w:val="uk-UA"/>
              </w:rPr>
              <w:t xml:space="preserve">способи організації практичної та теоретичної взаємодії учасників освітнього </w:t>
            </w:r>
            <w:proofErr w:type="spellStart"/>
            <w:r w:rsidRPr="00E97F29">
              <w:rPr>
                <w:rFonts w:ascii="Times New Roman" w:eastAsia="Times New Roman" w:hAnsi="Times New Roman" w:cs="Times New Roman"/>
                <w:sz w:val="24"/>
                <w:szCs w:val="24"/>
                <w:shd w:val="clear" w:color="auto" w:fill="FFFFFF"/>
                <w:lang w:val="uk-UA"/>
              </w:rPr>
              <w:t>корекційного</w:t>
            </w:r>
            <w:proofErr w:type="spellEnd"/>
            <w:r w:rsidRPr="00E97F29">
              <w:rPr>
                <w:rFonts w:ascii="Times New Roman" w:eastAsia="Times New Roman" w:hAnsi="Times New Roman" w:cs="Times New Roman"/>
                <w:sz w:val="24"/>
                <w:szCs w:val="24"/>
                <w:shd w:val="clear" w:color="auto" w:fill="FFFFFF"/>
                <w:lang w:val="uk-UA"/>
              </w:rPr>
              <w:t xml:space="preserve"> процесу, зумовлені закономірностями та особливостями змісту </w:t>
            </w:r>
            <w:proofErr w:type="spellStart"/>
            <w:r w:rsidRPr="00E97F29">
              <w:rPr>
                <w:rFonts w:ascii="Times New Roman" w:eastAsia="Times New Roman" w:hAnsi="Times New Roman" w:cs="Times New Roman"/>
                <w:sz w:val="24"/>
                <w:szCs w:val="24"/>
                <w:shd w:val="clear" w:color="auto" w:fill="FFFFFF"/>
                <w:lang w:val="uk-UA"/>
              </w:rPr>
              <w:t>корекційно-педагогічної</w:t>
            </w:r>
            <w:proofErr w:type="spellEnd"/>
            <w:r w:rsidRPr="00E97F29">
              <w:rPr>
                <w:rFonts w:ascii="Times New Roman" w:eastAsia="Times New Roman" w:hAnsi="Times New Roman" w:cs="Times New Roman"/>
                <w:sz w:val="24"/>
                <w:szCs w:val="24"/>
                <w:shd w:val="clear" w:color="auto" w:fill="FFFFFF"/>
                <w:lang w:val="uk-UA"/>
              </w:rPr>
              <w:t xml:space="preserve"> діяльності.</w:t>
            </w:r>
          </w:p>
          <w:p w:rsidR="00875D53" w:rsidRPr="00E97F29" w:rsidRDefault="00875D53" w:rsidP="006F4B4D">
            <w:pPr>
              <w:shd w:val="clear" w:color="auto" w:fill="FFFFFF"/>
              <w:contextualSpacing/>
              <w:jc w:val="both"/>
              <w:textAlignment w:val="baseline"/>
              <w:rPr>
                <w:rFonts w:ascii="Times New Roman" w:eastAsia="Calibri" w:hAnsi="Times New Roman" w:cs="Times New Roman"/>
                <w:color w:val="000000"/>
                <w:sz w:val="24"/>
                <w:szCs w:val="24"/>
                <w:shd w:val="clear" w:color="auto" w:fill="FFFFFF"/>
                <w:lang w:val="uk-UA" w:eastAsia="en-US"/>
              </w:rPr>
            </w:pPr>
            <w:r w:rsidRPr="00E97F29">
              <w:rPr>
                <w:rFonts w:ascii="Times New Roman" w:eastAsia="Calibri" w:hAnsi="Times New Roman" w:cs="Times New Roman"/>
                <w:b/>
                <w:color w:val="000000"/>
                <w:sz w:val="24"/>
                <w:szCs w:val="24"/>
                <w:shd w:val="clear" w:color="auto" w:fill="FFFFFF"/>
                <w:lang w:val="uk-UA" w:eastAsia="en-US"/>
              </w:rPr>
              <w:t>Предмет вивчення</w:t>
            </w:r>
            <w:r w:rsidRPr="00E97F29">
              <w:rPr>
                <w:rFonts w:ascii="Times New Roman" w:eastAsia="Calibri" w:hAnsi="Times New Roman" w:cs="Times New Roman"/>
                <w:color w:val="000000"/>
                <w:sz w:val="24"/>
                <w:szCs w:val="24"/>
                <w:shd w:val="clear" w:color="auto" w:fill="FFFFFF"/>
                <w:lang w:val="uk-UA" w:eastAsia="en-US"/>
              </w:rPr>
              <w:t xml:space="preserve"> (філософські, загальнонаукові, педагогічні засади спеціальної освіти; актуальні проблеми </w:t>
            </w:r>
            <w:proofErr w:type="spellStart"/>
            <w:r w:rsidRPr="00E97F29">
              <w:rPr>
                <w:rFonts w:ascii="Times New Roman" w:eastAsia="Calibri" w:hAnsi="Times New Roman" w:cs="Times New Roman"/>
                <w:color w:val="000000"/>
                <w:sz w:val="24"/>
                <w:szCs w:val="24"/>
                <w:shd w:val="clear" w:color="auto" w:fill="FFFFFF"/>
                <w:lang w:val="uk-UA" w:eastAsia="en-US"/>
              </w:rPr>
              <w:t>корекційного</w:t>
            </w:r>
            <w:proofErr w:type="spellEnd"/>
            <w:r w:rsidRPr="00E97F29">
              <w:rPr>
                <w:rFonts w:ascii="Times New Roman" w:eastAsia="Calibri" w:hAnsi="Times New Roman" w:cs="Times New Roman"/>
                <w:color w:val="000000"/>
                <w:sz w:val="24"/>
                <w:szCs w:val="24"/>
                <w:shd w:val="clear" w:color="auto" w:fill="FFFFFF"/>
                <w:lang w:val="uk-UA" w:eastAsia="en-US"/>
              </w:rPr>
              <w:t xml:space="preserve"> навчально-виховного процесу, інноваційної корекційної діяльності; сучасні підходи до організації діагностичного, реабілітаційного, консультативно-просвітницького і </w:t>
            </w:r>
            <w:proofErr w:type="spellStart"/>
            <w:r w:rsidRPr="00E97F29">
              <w:rPr>
                <w:rFonts w:ascii="Times New Roman" w:eastAsia="Calibri" w:hAnsi="Times New Roman" w:cs="Times New Roman"/>
                <w:color w:val="000000"/>
                <w:sz w:val="24"/>
                <w:szCs w:val="24"/>
                <w:shd w:val="clear" w:color="auto" w:fill="FFFFFF"/>
                <w:lang w:val="uk-UA" w:eastAsia="en-US"/>
              </w:rPr>
              <w:t>корекційного</w:t>
            </w:r>
            <w:proofErr w:type="spellEnd"/>
            <w:r w:rsidRPr="00E97F29">
              <w:rPr>
                <w:rFonts w:ascii="Times New Roman" w:eastAsia="Calibri" w:hAnsi="Times New Roman" w:cs="Times New Roman"/>
                <w:color w:val="000000"/>
                <w:sz w:val="24"/>
                <w:szCs w:val="24"/>
                <w:shd w:val="clear" w:color="auto" w:fill="FFFFFF"/>
                <w:lang w:val="uk-UA" w:eastAsia="en-US"/>
              </w:rPr>
              <w:t xml:space="preserve"> процесу).</w:t>
            </w:r>
          </w:p>
          <w:p w:rsidR="00875D53" w:rsidRPr="00E97F29" w:rsidRDefault="00875D53" w:rsidP="006F4B4D">
            <w:pPr>
              <w:jc w:val="both"/>
              <w:rPr>
                <w:rFonts w:ascii="Times New Roman" w:eastAsia="Times New Roman" w:hAnsi="Times New Roman" w:cs="Times New Roman"/>
                <w:sz w:val="24"/>
                <w:szCs w:val="24"/>
                <w:shd w:val="clear" w:color="auto" w:fill="FFFFFF"/>
                <w:lang w:val="uk-UA"/>
              </w:rPr>
            </w:pPr>
            <w:r w:rsidRPr="00E97F29">
              <w:rPr>
                <w:rFonts w:ascii="Times New Roman" w:eastAsia="Times New Roman" w:hAnsi="Times New Roman" w:cs="Times New Roman"/>
                <w:b/>
                <w:sz w:val="24"/>
                <w:szCs w:val="24"/>
                <w:shd w:val="clear" w:color="auto" w:fill="FFFFFF"/>
                <w:lang w:val="uk-UA"/>
              </w:rPr>
              <w:t>Методи і засоби:</w:t>
            </w:r>
            <w:r w:rsidRPr="00E97F29">
              <w:rPr>
                <w:rFonts w:ascii="Times New Roman" w:eastAsia="Times New Roman" w:hAnsi="Times New Roman" w:cs="Times New Roman"/>
                <w:sz w:val="24"/>
                <w:szCs w:val="24"/>
                <w:shd w:val="clear" w:color="auto" w:fill="FFFFFF"/>
                <w:lang w:val="uk-UA"/>
              </w:rPr>
              <w:t xml:space="preserve"> </w:t>
            </w:r>
            <w:r w:rsidRPr="00E97F29">
              <w:rPr>
                <w:rFonts w:ascii="Times New Roman" w:eastAsia="Times New Roman" w:hAnsi="Times New Roman" w:cs="Times New Roman"/>
                <w:sz w:val="24"/>
                <w:szCs w:val="24"/>
                <w:lang w:val="uk-UA" w:eastAsia="uk-UA"/>
              </w:rPr>
              <w:t xml:space="preserve">Здобувач вищої освіти має оволодіти системою методів </w:t>
            </w:r>
            <w:r w:rsidRPr="00E97F29">
              <w:rPr>
                <w:rFonts w:ascii="Times New Roman" w:eastAsia="Times New Roman" w:hAnsi="Times New Roman" w:cs="Times New Roman"/>
                <w:sz w:val="24"/>
                <w:szCs w:val="24"/>
                <w:shd w:val="clear" w:color="auto" w:fill="FFFFFF"/>
                <w:lang w:val="uk-UA"/>
              </w:rPr>
              <w:t xml:space="preserve">і засобів, які застосовуються у суміжних науках та методів і засобів, які застосовуються в теорії й методиці організації </w:t>
            </w:r>
            <w:proofErr w:type="spellStart"/>
            <w:r w:rsidRPr="00E97F29">
              <w:rPr>
                <w:rFonts w:ascii="Times New Roman" w:eastAsia="Times New Roman" w:hAnsi="Times New Roman" w:cs="Times New Roman"/>
                <w:sz w:val="24"/>
                <w:szCs w:val="24"/>
                <w:shd w:val="clear" w:color="auto" w:fill="FFFFFF"/>
                <w:lang w:val="uk-UA"/>
              </w:rPr>
              <w:t>корекційно-реабілітаційного</w:t>
            </w:r>
            <w:proofErr w:type="spellEnd"/>
            <w:r w:rsidRPr="00E97F29">
              <w:rPr>
                <w:rFonts w:ascii="Times New Roman" w:eastAsia="Times New Roman" w:hAnsi="Times New Roman" w:cs="Times New Roman"/>
                <w:sz w:val="24"/>
                <w:szCs w:val="24"/>
                <w:shd w:val="clear" w:color="auto" w:fill="FFFFFF"/>
                <w:lang w:val="uk-UA"/>
              </w:rPr>
              <w:t xml:space="preserve"> навчально-виховного процесу,</w:t>
            </w:r>
            <w:r w:rsidRPr="00E97F29">
              <w:rPr>
                <w:rFonts w:ascii="Times New Roman" w:eastAsia="Times New Roman" w:hAnsi="Times New Roman" w:cs="Times New Roman"/>
                <w:sz w:val="24"/>
                <w:szCs w:val="24"/>
                <w:lang w:val="uk-UA" w:eastAsia="uk-UA"/>
              </w:rPr>
              <w:t xml:space="preserve"> набути досвід застосовування їх на практиці.</w:t>
            </w:r>
          </w:p>
          <w:p w:rsidR="00875D53" w:rsidRPr="00875D53" w:rsidRDefault="00875D53" w:rsidP="006F4B4D">
            <w:pPr>
              <w:jc w:val="both"/>
              <w:rPr>
                <w:rFonts w:ascii="Times New Roman" w:hAnsi="Times New Roman" w:cs="Times New Roman"/>
                <w:sz w:val="24"/>
                <w:szCs w:val="24"/>
                <w:lang w:val="uk-UA"/>
              </w:rPr>
            </w:pPr>
            <w:r w:rsidRPr="00875D53">
              <w:rPr>
                <w:rFonts w:ascii="Times New Roman" w:eastAsia="Times New Roman" w:hAnsi="Times New Roman" w:cs="Times New Roman"/>
                <w:b/>
                <w:sz w:val="24"/>
                <w:szCs w:val="24"/>
                <w:shd w:val="clear" w:color="auto" w:fill="FFFFFF"/>
                <w:lang w:val="uk-UA"/>
              </w:rPr>
              <w:t>Інструментарії та обладнання:</w:t>
            </w:r>
            <w:r w:rsidRPr="00875D53">
              <w:rPr>
                <w:rFonts w:ascii="Times New Roman" w:eastAsia="Times New Roman" w:hAnsi="Times New Roman" w:cs="Times New Roman"/>
                <w:sz w:val="24"/>
                <w:szCs w:val="24"/>
                <w:shd w:val="clear" w:color="auto" w:fill="FFFFFF"/>
                <w:lang w:val="uk-UA"/>
              </w:rPr>
              <w:t xml:space="preserve"> набуття методик </w:t>
            </w:r>
            <w:proofErr w:type="spellStart"/>
            <w:r w:rsidRPr="00875D53">
              <w:rPr>
                <w:rFonts w:ascii="Times New Roman" w:eastAsia="Times New Roman" w:hAnsi="Times New Roman" w:cs="Times New Roman"/>
                <w:sz w:val="24"/>
                <w:szCs w:val="24"/>
                <w:shd w:val="clear" w:color="auto" w:fill="FFFFFF"/>
                <w:lang w:val="uk-UA"/>
              </w:rPr>
              <w:t>корекційного</w:t>
            </w:r>
            <w:proofErr w:type="spellEnd"/>
            <w:r w:rsidRPr="00875D53">
              <w:rPr>
                <w:rFonts w:ascii="Times New Roman" w:eastAsia="Times New Roman" w:hAnsi="Times New Roman" w:cs="Times New Roman"/>
                <w:sz w:val="24"/>
                <w:szCs w:val="24"/>
                <w:shd w:val="clear" w:color="auto" w:fill="FFFFFF"/>
                <w:lang w:val="uk-UA"/>
              </w:rPr>
              <w:t xml:space="preserve"> навчання і виховання; вмінь і навиків використання інструментів і обладнання, </w:t>
            </w:r>
            <w:r w:rsidRPr="00875D53">
              <w:rPr>
                <w:rFonts w:ascii="Times New Roman" w:eastAsia="Times New Roman" w:hAnsi="Times New Roman" w:cs="Times New Roman"/>
                <w:color w:val="000000"/>
                <w:sz w:val="24"/>
                <w:szCs w:val="24"/>
                <w:shd w:val="clear" w:color="auto" w:fill="FFFFFF"/>
                <w:lang w:val="uk-UA"/>
              </w:rPr>
              <w:t>інформаційно-комунікативні технології</w:t>
            </w:r>
            <w:r w:rsidRPr="00875D53">
              <w:rPr>
                <w:rFonts w:ascii="Times New Roman" w:eastAsia="Times New Roman" w:hAnsi="Times New Roman" w:cs="Times New Roman"/>
                <w:sz w:val="24"/>
                <w:szCs w:val="24"/>
                <w:shd w:val="clear" w:color="auto" w:fill="FFFFFF"/>
                <w:lang w:val="uk-UA"/>
              </w:rPr>
              <w:t xml:space="preserve">, необхідних в освітньому </w:t>
            </w:r>
            <w:proofErr w:type="spellStart"/>
            <w:r w:rsidRPr="00875D53">
              <w:rPr>
                <w:rFonts w:ascii="Times New Roman" w:eastAsia="Times New Roman" w:hAnsi="Times New Roman" w:cs="Times New Roman"/>
                <w:sz w:val="24"/>
                <w:szCs w:val="24"/>
                <w:shd w:val="clear" w:color="auto" w:fill="FFFFFF"/>
                <w:lang w:val="uk-UA"/>
              </w:rPr>
              <w:t>корекційному</w:t>
            </w:r>
            <w:proofErr w:type="spellEnd"/>
            <w:r w:rsidRPr="00875D53">
              <w:rPr>
                <w:rFonts w:ascii="Times New Roman" w:eastAsia="Times New Roman" w:hAnsi="Times New Roman" w:cs="Times New Roman"/>
                <w:sz w:val="24"/>
                <w:szCs w:val="24"/>
                <w:shd w:val="clear" w:color="auto" w:fill="FFFFFF"/>
                <w:lang w:val="uk-UA"/>
              </w:rPr>
              <w:t xml:space="preserve"> навчально-виховному процесі</w:t>
            </w:r>
            <w:r w:rsidRPr="00875D53">
              <w:rPr>
                <w:rFonts w:ascii="Times New Roman" w:eastAsia="Times New Roman" w:hAnsi="Times New Roman" w:cs="Times New Roman"/>
                <w:sz w:val="24"/>
                <w:szCs w:val="24"/>
                <w:lang w:val="uk-UA"/>
              </w:rPr>
              <w:t>.</w:t>
            </w:r>
          </w:p>
        </w:tc>
      </w:tr>
      <w:tr w:rsidR="00875D53" w:rsidRPr="00875D53" w:rsidTr="00CA1993">
        <w:tc>
          <w:tcPr>
            <w:tcW w:w="2143" w:type="dxa"/>
          </w:tcPr>
          <w:p w:rsidR="00875D53" w:rsidRPr="00875D53" w:rsidRDefault="00875D53"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lastRenderedPageBreak/>
              <w:t>Орієнтація освітньої програми</w:t>
            </w:r>
          </w:p>
        </w:tc>
        <w:tc>
          <w:tcPr>
            <w:tcW w:w="7711" w:type="dxa"/>
          </w:tcPr>
          <w:p w:rsidR="00875D53" w:rsidRPr="00875D53" w:rsidRDefault="00875D53" w:rsidP="006F4B4D">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В ОПП орієнтація на поглиблення практичних знань має чітке інноваційне визначення, виразну суспільно-державну орієнтацію, охоплює науково-об'єктивні принципи, відкриває простір для розвитку творчості студента і викладача.</w:t>
            </w:r>
          </w:p>
        </w:tc>
      </w:tr>
      <w:tr w:rsidR="00F54B11" w:rsidRPr="00F54B11" w:rsidTr="00CA1993">
        <w:tc>
          <w:tcPr>
            <w:tcW w:w="2143" w:type="dxa"/>
          </w:tcPr>
          <w:p w:rsidR="00F54B11" w:rsidRPr="00875D53" w:rsidRDefault="00CA1993"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Основний фокус освітньої програми та спеціалізації</w:t>
            </w:r>
          </w:p>
        </w:tc>
        <w:tc>
          <w:tcPr>
            <w:tcW w:w="7711" w:type="dxa"/>
          </w:tcPr>
          <w:p w:rsidR="00F54B11" w:rsidRPr="00875D53" w:rsidRDefault="00F54B11" w:rsidP="00F54B11">
            <w:pPr>
              <w:jc w:val="both"/>
              <w:rPr>
                <w:rFonts w:ascii="Times New Roman" w:hAnsi="Times New Roman" w:cs="Times New Roman"/>
                <w:sz w:val="24"/>
                <w:szCs w:val="24"/>
                <w:lang w:val="uk-UA"/>
              </w:rPr>
            </w:pPr>
          </w:p>
        </w:tc>
      </w:tr>
      <w:tr w:rsidR="00F54B11" w:rsidRPr="00F54B11" w:rsidTr="00CA1993">
        <w:tc>
          <w:tcPr>
            <w:tcW w:w="2143" w:type="dxa"/>
          </w:tcPr>
          <w:p w:rsidR="00F54B11" w:rsidRPr="00875D53" w:rsidRDefault="00CA1993"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Особливості програми</w:t>
            </w:r>
          </w:p>
        </w:tc>
        <w:tc>
          <w:tcPr>
            <w:tcW w:w="7711" w:type="dxa"/>
          </w:tcPr>
          <w:p w:rsidR="00F54B11" w:rsidRPr="00875D53" w:rsidRDefault="005B7BB5" w:rsidP="00F54B11">
            <w:pPr>
              <w:jc w:val="both"/>
              <w:rPr>
                <w:rFonts w:ascii="Times New Roman" w:hAnsi="Times New Roman" w:cs="Times New Roman"/>
                <w:sz w:val="24"/>
                <w:szCs w:val="24"/>
                <w:lang w:val="uk-UA"/>
              </w:rPr>
            </w:pPr>
            <w:r w:rsidRPr="00875D53">
              <w:rPr>
                <w:rFonts w:ascii="Times New Roman" w:hAnsi="Times New Roman" w:cs="Times New Roman"/>
                <w:sz w:val="24"/>
                <w:szCs w:val="24"/>
                <w:lang w:val="uk-UA"/>
              </w:rPr>
              <w:t>Професійний стандарт на момент укладання стандарту вищої освіти зі спеціальності 016 Спеціальна освіта  відсутній.</w:t>
            </w:r>
          </w:p>
        </w:tc>
      </w:tr>
      <w:tr w:rsidR="00CA1993" w:rsidRPr="00F54B11" w:rsidTr="00497AFA">
        <w:tc>
          <w:tcPr>
            <w:tcW w:w="9854" w:type="dxa"/>
            <w:gridSpan w:val="2"/>
          </w:tcPr>
          <w:p w:rsidR="00CA1993" w:rsidRPr="00087A11" w:rsidRDefault="00CA1993" w:rsidP="00CA1993">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t>4 – Придатність випускників до працевлаштування та подальшого навчання</w:t>
            </w:r>
          </w:p>
        </w:tc>
      </w:tr>
      <w:tr w:rsidR="00F54B11" w:rsidRPr="00F41BFD" w:rsidTr="00CA1993">
        <w:tc>
          <w:tcPr>
            <w:tcW w:w="2143" w:type="dxa"/>
          </w:tcPr>
          <w:p w:rsidR="00F54B11"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Придатність до працевлаштування</w:t>
            </w:r>
          </w:p>
        </w:tc>
        <w:tc>
          <w:tcPr>
            <w:tcW w:w="7711" w:type="dxa"/>
          </w:tcPr>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sz w:val="24"/>
                <w:szCs w:val="24"/>
                <w:lang w:val="uk-UA"/>
              </w:rPr>
              <w:t>Сфера працевлаштування – загальноосвітні і спеціальні навчальні заклади, позашкільні навчальні заклади, реабілітаційні центри. Заклади системи МОН, МОЗ, Міністерства праці та соціальної політики тощо.</w:t>
            </w:r>
          </w:p>
          <w:p w:rsidR="00F54B11" w:rsidRPr="00F54B11" w:rsidRDefault="005B7BB5" w:rsidP="005B7BB5">
            <w:pPr>
              <w:jc w:val="both"/>
              <w:rPr>
                <w:rFonts w:ascii="Times New Roman" w:hAnsi="Times New Roman" w:cs="Times New Roman"/>
                <w:sz w:val="24"/>
                <w:szCs w:val="24"/>
                <w:lang w:val="uk-UA"/>
              </w:rPr>
            </w:pPr>
            <w:r w:rsidRPr="005B7BB5">
              <w:rPr>
                <w:rFonts w:ascii="Times New Roman" w:hAnsi="Times New Roman" w:cs="Times New Roman"/>
                <w:sz w:val="24"/>
                <w:szCs w:val="24"/>
                <w:lang w:val="uk-UA"/>
              </w:rPr>
              <w:t xml:space="preserve">Здійснюється замовником (працедавцем) на посаді вчителя-дефектолога (відповідно до спеціалізації), консультант-дефектолог, вихователь дітей з порушеннями психофізичного розвитку. Асистент вчителя загальноосвітнього навчального закладу з інклюзивним та інтегрованим навчанням, </w:t>
            </w:r>
            <w:proofErr w:type="spellStart"/>
            <w:r w:rsidRPr="005B7BB5">
              <w:rPr>
                <w:rFonts w:ascii="Times New Roman" w:hAnsi="Times New Roman" w:cs="Times New Roman"/>
                <w:sz w:val="24"/>
                <w:szCs w:val="24"/>
                <w:lang w:val="uk-UA"/>
              </w:rPr>
              <w:t>вчителя-реабілітолога</w:t>
            </w:r>
            <w:proofErr w:type="spellEnd"/>
            <w:r w:rsidRPr="005B7BB5">
              <w:rPr>
                <w:rFonts w:ascii="Times New Roman" w:hAnsi="Times New Roman" w:cs="Times New Roman"/>
                <w:sz w:val="24"/>
                <w:szCs w:val="24"/>
                <w:lang w:val="uk-UA"/>
              </w:rPr>
              <w:t xml:space="preserve">. </w:t>
            </w:r>
          </w:p>
        </w:tc>
      </w:tr>
      <w:tr w:rsidR="00CA1993" w:rsidRPr="00F54B11" w:rsidTr="00CA1993">
        <w:tc>
          <w:tcPr>
            <w:tcW w:w="2143" w:type="dxa"/>
          </w:tcPr>
          <w:p w:rsidR="00CA1993"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Подальше навчання</w:t>
            </w:r>
          </w:p>
        </w:tc>
        <w:tc>
          <w:tcPr>
            <w:tcW w:w="7711" w:type="dxa"/>
          </w:tcPr>
          <w:p w:rsidR="00CA1993" w:rsidRPr="00F54B11" w:rsidRDefault="00087A11" w:rsidP="00087A11">
            <w:pPr>
              <w:jc w:val="both"/>
              <w:rPr>
                <w:rFonts w:ascii="Times New Roman" w:hAnsi="Times New Roman" w:cs="Times New Roman"/>
                <w:sz w:val="24"/>
                <w:szCs w:val="24"/>
                <w:lang w:val="uk-UA"/>
              </w:rPr>
            </w:pPr>
            <w:r w:rsidRPr="009C1C7A">
              <w:rPr>
                <w:rFonts w:ascii="Times New Roman" w:hAnsi="Times New Roman"/>
                <w:sz w:val="24"/>
                <w:szCs w:val="24"/>
                <w:lang w:val="uk-UA"/>
              </w:rPr>
              <w:t>Можливість навчатися за програмою другого циклу за цією галуззю або суміжною. Можливість викладати або посідати керівні посади у спеціальних закладах освіти, реабілітаційних центрах.</w:t>
            </w:r>
          </w:p>
        </w:tc>
      </w:tr>
      <w:tr w:rsidR="00CA1993" w:rsidRPr="00F54B11" w:rsidTr="00497AFA">
        <w:tc>
          <w:tcPr>
            <w:tcW w:w="9854" w:type="dxa"/>
            <w:gridSpan w:val="2"/>
          </w:tcPr>
          <w:p w:rsidR="00CA1993" w:rsidRPr="00087A11" w:rsidRDefault="00CA1993" w:rsidP="00CA1993">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t>5 – Викладання та оцінювання</w:t>
            </w:r>
          </w:p>
        </w:tc>
      </w:tr>
      <w:tr w:rsidR="00CA1993" w:rsidRPr="009D59A2" w:rsidTr="00CA1993">
        <w:tc>
          <w:tcPr>
            <w:tcW w:w="2143" w:type="dxa"/>
          </w:tcPr>
          <w:p w:rsidR="00CA1993"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Викладання та навчання</w:t>
            </w:r>
          </w:p>
        </w:tc>
        <w:tc>
          <w:tcPr>
            <w:tcW w:w="7711" w:type="dxa"/>
          </w:tcPr>
          <w:p w:rsidR="00CA1993" w:rsidRPr="00F54B11" w:rsidRDefault="00087A11" w:rsidP="00F54B11">
            <w:pPr>
              <w:jc w:val="both"/>
              <w:rPr>
                <w:rFonts w:ascii="Times New Roman" w:hAnsi="Times New Roman" w:cs="Times New Roman"/>
                <w:sz w:val="24"/>
                <w:szCs w:val="24"/>
                <w:lang w:val="uk-UA"/>
              </w:rPr>
            </w:pPr>
            <w:r w:rsidRPr="00087A11">
              <w:rPr>
                <w:rFonts w:ascii="Times New Roman" w:hAnsi="Times New Roman" w:cs="Times New Roman"/>
                <w:sz w:val="24"/>
                <w:szCs w:val="24"/>
                <w:lang w:val="uk-UA"/>
              </w:rPr>
              <w:t xml:space="preserve">Загальний стиль навчання – особистісно-орієнтований. Лекційні курси поєднуються з семінарами та лабораторними заняттями. Переважно навчання відбувається в малих групах (до 20 осіб) з використанням </w:t>
            </w:r>
            <w:proofErr w:type="spellStart"/>
            <w:r w:rsidRPr="00087A11">
              <w:rPr>
                <w:rFonts w:ascii="Times New Roman" w:hAnsi="Times New Roman" w:cs="Times New Roman"/>
                <w:sz w:val="24"/>
                <w:szCs w:val="24"/>
                <w:lang w:val="uk-UA"/>
              </w:rPr>
              <w:t>інформаційно-коммунікативних</w:t>
            </w:r>
            <w:proofErr w:type="spellEnd"/>
            <w:r w:rsidRPr="00087A11">
              <w:rPr>
                <w:rFonts w:ascii="Times New Roman" w:hAnsi="Times New Roman" w:cs="Times New Roman"/>
                <w:sz w:val="24"/>
                <w:szCs w:val="24"/>
                <w:lang w:val="uk-UA"/>
              </w:rPr>
              <w:t xml:space="preserve"> засобів навчання та навчання </w:t>
            </w:r>
            <w:r w:rsidRPr="00087A11">
              <w:rPr>
                <w:rFonts w:ascii="Times New Roman" w:hAnsi="Times New Roman" w:cs="Times New Roman"/>
                <w:sz w:val="24"/>
                <w:szCs w:val="24"/>
                <w:lang w:val="uk-UA"/>
              </w:rPr>
              <w:lastRenderedPageBreak/>
              <w:t>іноземною мовою, інноваційних форм роботи, традиційних та нетрадиційних методів навчання.</w:t>
            </w:r>
          </w:p>
        </w:tc>
      </w:tr>
      <w:tr w:rsidR="00CA1993" w:rsidRPr="00F54B11" w:rsidTr="00CA1993">
        <w:tc>
          <w:tcPr>
            <w:tcW w:w="2143" w:type="dxa"/>
          </w:tcPr>
          <w:p w:rsidR="00CA1993"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Оцінювання</w:t>
            </w:r>
          </w:p>
        </w:tc>
        <w:tc>
          <w:tcPr>
            <w:tcW w:w="7711" w:type="dxa"/>
          </w:tcPr>
          <w:p w:rsidR="00087A11" w:rsidRPr="00694972" w:rsidRDefault="00087A11" w:rsidP="00087A11">
            <w:pPr>
              <w:rPr>
                <w:rFonts w:ascii="Times New Roman" w:hAnsi="Times New Roman"/>
                <w:sz w:val="24"/>
                <w:szCs w:val="24"/>
                <w:lang w:val="uk-UA"/>
              </w:rPr>
            </w:pPr>
            <w:r w:rsidRPr="00694972">
              <w:rPr>
                <w:rFonts w:ascii="Times New Roman" w:hAnsi="Times New Roman"/>
                <w:sz w:val="24"/>
                <w:szCs w:val="24"/>
                <w:lang w:val="uk-UA"/>
              </w:rPr>
              <w:t>Методика контролю знань і норм спрямована на забезпечення ритмічної роботи, об’єктом якої є змістовий модуль як структурована сукупність навчального матеріалу. Кожний такий модуль завершується поточним контролем знань (тематичний залік, контрольна робота тощо) та одержанням рейтингової оцінки за різні види навчальних вправ.</w:t>
            </w:r>
          </w:p>
          <w:p w:rsidR="00087A11" w:rsidRPr="00694972" w:rsidRDefault="00087A11" w:rsidP="00087A11">
            <w:pPr>
              <w:rPr>
                <w:rFonts w:ascii="Times New Roman" w:hAnsi="Times New Roman"/>
                <w:sz w:val="24"/>
                <w:szCs w:val="24"/>
                <w:lang w:val="uk-UA"/>
              </w:rPr>
            </w:pPr>
            <w:r w:rsidRPr="00694972">
              <w:rPr>
                <w:rFonts w:ascii="Times New Roman" w:hAnsi="Times New Roman"/>
                <w:i/>
                <w:sz w:val="24"/>
                <w:szCs w:val="24"/>
                <w:lang w:val="uk-UA"/>
              </w:rPr>
              <w:t>Декілька різновидів контролю</w:t>
            </w:r>
            <w:r w:rsidRPr="00694972">
              <w:rPr>
                <w:rFonts w:ascii="Times New Roman" w:hAnsi="Times New Roman"/>
                <w:sz w:val="24"/>
                <w:szCs w:val="24"/>
                <w:lang w:val="uk-UA"/>
              </w:rPr>
              <w:t xml:space="preserve">: тестові завдання для вхідного (попереднього), проміжного і підсумкового (результативного) обстеження студентів, самостійні та контрольні роботи, індивідуальні завдання, звіти про виконання лабораторних і практичних робіт, творчі роботи та дослідні проекти. </w:t>
            </w:r>
            <w:r w:rsidRPr="00694972">
              <w:rPr>
                <w:rFonts w:ascii="Times New Roman" w:hAnsi="Times New Roman"/>
                <w:i/>
                <w:sz w:val="24"/>
                <w:szCs w:val="24"/>
                <w:lang w:val="uk-UA"/>
              </w:rPr>
              <w:t>Форми контролю</w:t>
            </w:r>
            <w:r w:rsidRPr="00694972">
              <w:rPr>
                <w:rFonts w:ascii="Times New Roman" w:hAnsi="Times New Roman"/>
                <w:sz w:val="24"/>
                <w:szCs w:val="24"/>
                <w:lang w:val="uk-UA"/>
              </w:rPr>
              <w:t>: усні, письмові та дистанційні.</w:t>
            </w:r>
          </w:p>
          <w:p w:rsidR="00087A11" w:rsidRPr="00694972" w:rsidRDefault="00087A11" w:rsidP="00087A11">
            <w:pPr>
              <w:rPr>
                <w:rFonts w:ascii="Verdana" w:hAnsi="Verdana"/>
                <w:color w:val="000000"/>
                <w:shd w:val="clear" w:color="auto" w:fill="F2FFBF"/>
                <w:lang w:val="uk-UA"/>
              </w:rPr>
            </w:pPr>
            <w:r w:rsidRPr="00694972">
              <w:rPr>
                <w:rFonts w:ascii="Times New Roman" w:hAnsi="Times New Roman"/>
                <w:sz w:val="24"/>
                <w:szCs w:val="24"/>
                <w:lang w:val="uk-UA"/>
              </w:rPr>
              <w:t>Критерії оцінювання результатів виконання завдань доводяться перед початком виконання студентами письмової модульної контрольної роботи.</w:t>
            </w:r>
            <w:r w:rsidRPr="00694972">
              <w:rPr>
                <w:rFonts w:ascii="Verdana" w:hAnsi="Verdana"/>
                <w:color w:val="000000"/>
                <w:shd w:val="clear" w:color="auto" w:fill="F2FFBF"/>
              </w:rPr>
              <w:t xml:space="preserve"> </w:t>
            </w:r>
          </w:p>
          <w:p w:rsidR="00087A11" w:rsidRPr="00694972" w:rsidRDefault="00087A11" w:rsidP="00087A11">
            <w:pPr>
              <w:rPr>
                <w:rFonts w:ascii="Times New Roman" w:hAnsi="Times New Roman"/>
                <w:sz w:val="24"/>
                <w:szCs w:val="24"/>
                <w:lang w:val="uk-UA"/>
              </w:rPr>
            </w:pPr>
            <w:r w:rsidRPr="00694972">
              <w:rPr>
                <w:rFonts w:ascii="Times New Roman" w:hAnsi="Times New Roman"/>
                <w:sz w:val="24"/>
                <w:szCs w:val="24"/>
                <w:lang w:val="uk-UA"/>
              </w:rPr>
              <w:t>Підсумковий семестровий контроль відображає міру компетентності студента з навчальної дисципліни і проводиться у формі семестрового екзамену в обсязі навчального матеріалу, визначеного навчальною програмою, і в термін, установлений графіком навчального процесу.</w:t>
            </w:r>
          </w:p>
          <w:p w:rsidR="00CA1993" w:rsidRPr="00F54B11" w:rsidRDefault="00087A11" w:rsidP="00087A11">
            <w:pPr>
              <w:rPr>
                <w:rFonts w:ascii="Times New Roman" w:hAnsi="Times New Roman" w:cs="Times New Roman"/>
                <w:sz w:val="24"/>
                <w:szCs w:val="24"/>
                <w:lang w:val="uk-UA"/>
              </w:rPr>
            </w:pPr>
            <w:r w:rsidRPr="00694972">
              <w:rPr>
                <w:rFonts w:ascii="Times New Roman" w:hAnsi="Times New Roman"/>
                <w:sz w:val="24"/>
                <w:szCs w:val="24"/>
                <w:lang w:val="uk-UA"/>
              </w:rPr>
              <w:t>Семестрова оцінка з навчальної дисципліни є комплексною характеристикою компетентності студентів, яка враховує результати виконання всіх видів навчальних робіт протягом семестру та результати модульних і підсумкового контролю знань. До екзаменаційного контролю з навчальної дисципліни не допускається студент, який не виконав усіх робіт, поточного контролю, передбачених робочою навчальною програмою. </w:t>
            </w:r>
          </w:p>
        </w:tc>
      </w:tr>
      <w:tr w:rsidR="00CA1993" w:rsidRPr="00F54B11" w:rsidTr="00497AFA">
        <w:tc>
          <w:tcPr>
            <w:tcW w:w="9854" w:type="dxa"/>
            <w:gridSpan w:val="2"/>
          </w:tcPr>
          <w:p w:rsidR="00CA1993" w:rsidRPr="00087A11" w:rsidRDefault="00CA1993" w:rsidP="00CA1993">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t>6 – Програмні компетентності</w:t>
            </w:r>
          </w:p>
        </w:tc>
      </w:tr>
      <w:tr w:rsidR="00CA1993" w:rsidRPr="009D59A2" w:rsidTr="00CA1993">
        <w:tc>
          <w:tcPr>
            <w:tcW w:w="2143" w:type="dxa"/>
          </w:tcPr>
          <w:p w:rsidR="00CA1993"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Інтегральна компетентність</w:t>
            </w:r>
          </w:p>
        </w:tc>
        <w:tc>
          <w:tcPr>
            <w:tcW w:w="7711" w:type="dxa"/>
          </w:tcPr>
          <w:p w:rsidR="00CA1993" w:rsidRPr="00F54B11" w:rsidRDefault="005B7BB5" w:rsidP="00F54B11">
            <w:pPr>
              <w:jc w:val="both"/>
              <w:rPr>
                <w:rFonts w:ascii="Times New Roman" w:hAnsi="Times New Roman" w:cs="Times New Roman"/>
                <w:sz w:val="24"/>
                <w:szCs w:val="24"/>
                <w:lang w:val="uk-UA"/>
              </w:rPr>
            </w:pPr>
            <w:r w:rsidRPr="005B7BB5">
              <w:rPr>
                <w:rFonts w:ascii="Times New Roman" w:hAnsi="Times New Roman" w:cs="Times New Roman"/>
                <w:sz w:val="24"/>
                <w:szCs w:val="24"/>
                <w:lang w:val="uk-UA"/>
              </w:rPr>
              <w:t>Здатність розв’язувати складні спеціалізовані задачі і практичні проблеми у галузі спеціальної та інклюзивної освіти або у процесі професійної діяльності (</w:t>
            </w:r>
            <w:proofErr w:type="spellStart"/>
            <w:r w:rsidRPr="005B7BB5">
              <w:rPr>
                <w:rFonts w:ascii="Times New Roman" w:hAnsi="Times New Roman" w:cs="Times New Roman"/>
                <w:sz w:val="24"/>
                <w:szCs w:val="24"/>
                <w:lang w:val="uk-UA"/>
              </w:rPr>
              <w:t>корекційній</w:t>
            </w:r>
            <w:proofErr w:type="spellEnd"/>
            <w:r w:rsidRPr="005B7BB5">
              <w:rPr>
                <w:rFonts w:ascii="Times New Roman" w:hAnsi="Times New Roman" w:cs="Times New Roman"/>
                <w:sz w:val="24"/>
                <w:szCs w:val="24"/>
                <w:lang w:val="uk-UA"/>
              </w:rPr>
              <w:t xml:space="preserve"> навчально-виховній, навчально-реабілітаційній), що передбачає застосування певних теорій та методів відповідної науки і характеризується комплексністю та невизначеністю умов</w:t>
            </w:r>
          </w:p>
        </w:tc>
      </w:tr>
      <w:tr w:rsidR="00CA1993" w:rsidRPr="009D59A2" w:rsidTr="00CA1993">
        <w:tc>
          <w:tcPr>
            <w:tcW w:w="2143" w:type="dxa"/>
          </w:tcPr>
          <w:p w:rsidR="00CA1993"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Загальні компетентності (ЗК)</w:t>
            </w:r>
          </w:p>
        </w:tc>
        <w:tc>
          <w:tcPr>
            <w:tcW w:w="7711" w:type="dxa"/>
          </w:tcPr>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ЗК-1. Особистісні:</w:t>
            </w:r>
          </w:p>
          <w:p w:rsidR="005B7BB5" w:rsidRPr="005B7BB5" w:rsidRDefault="005B7BB5" w:rsidP="005B7BB5">
            <w:pPr>
              <w:jc w:val="both"/>
              <w:rPr>
                <w:rFonts w:ascii="Times New Roman" w:hAnsi="Times New Roman" w:cs="Times New Roman"/>
                <w:b/>
                <w:sz w:val="24"/>
                <w:szCs w:val="24"/>
                <w:lang w:val="uk-UA"/>
              </w:rPr>
            </w:pPr>
            <w:r w:rsidRPr="005B7BB5">
              <w:rPr>
                <w:rFonts w:ascii="Times New Roman" w:hAnsi="Times New Roman" w:cs="Times New Roman"/>
                <w:b/>
                <w:sz w:val="24"/>
                <w:szCs w:val="24"/>
                <w:lang w:val="uk-UA"/>
              </w:rPr>
              <w:t xml:space="preserve">ЗК-1.1. </w:t>
            </w:r>
            <w:r w:rsidRPr="005B7BB5">
              <w:rPr>
                <w:rFonts w:ascii="Times New Roman" w:hAnsi="Times New Roman" w:cs="Times New Roman"/>
                <w:b/>
                <w:i/>
                <w:sz w:val="24"/>
                <w:szCs w:val="24"/>
                <w:lang w:val="uk-UA"/>
              </w:rPr>
              <w:t>Світоглядна компетентність</w:t>
            </w:r>
            <w:r w:rsidRPr="005B7BB5">
              <w:rPr>
                <w:rFonts w:ascii="Times New Roman" w:hAnsi="Times New Roman" w:cs="Times New Roman"/>
                <w:b/>
                <w:sz w:val="24"/>
                <w:szCs w:val="24"/>
                <w:lang w:val="uk-UA"/>
              </w:rPr>
              <w:t xml:space="preserve"> </w:t>
            </w:r>
            <w:r w:rsidRPr="005B7BB5">
              <w:rPr>
                <w:rFonts w:ascii="Times New Roman" w:hAnsi="Times New Roman" w:cs="Times New Roman"/>
                <w:sz w:val="24"/>
                <w:szCs w:val="24"/>
                <w:lang w:val="uk-UA"/>
              </w:rPr>
              <w:t>Здатність до розуміння предметної області професійної діяльності; володіння науковим світоглядом; знання основних теорій, концепцій, вчень, які формують наукову картину світу; вміння відстоювати власні стратегії професійної діяльності.</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ЗК-1.2. </w:t>
            </w:r>
            <w:r w:rsidRPr="005B7BB5">
              <w:rPr>
                <w:rFonts w:ascii="Times New Roman" w:hAnsi="Times New Roman" w:cs="Times New Roman"/>
                <w:b/>
                <w:i/>
                <w:sz w:val="24"/>
                <w:szCs w:val="24"/>
                <w:lang w:val="uk-UA"/>
              </w:rPr>
              <w:t>Морально</w:t>
            </w:r>
            <w:r w:rsidRPr="005B7BB5">
              <w:rPr>
                <w:rFonts w:ascii="Times New Roman" w:hAnsi="Times New Roman" w:cs="Times New Roman"/>
                <w:i/>
                <w:sz w:val="24"/>
                <w:szCs w:val="24"/>
                <w:lang w:val="uk-UA"/>
              </w:rPr>
              <w:t>-</w:t>
            </w:r>
            <w:r w:rsidRPr="005B7BB5">
              <w:rPr>
                <w:rFonts w:ascii="Times New Roman" w:hAnsi="Times New Roman" w:cs="Times New Roman"/>
                <w:b/>
                <w:i/>
                <w:sz w:val="24"/>
                <w:szCs w:val="24"/>
                <w:lang w:val="uk-UA"/>
              </w:rPr>
              <w:t>етична</w:t>
            </w:r>
            <w:r w:rsidRPr="005B7BB5">
              <w:rPr>
                <w:rFonts w:ascii="Times New Roman" w:hAnsi="Times New Roman" w:cs="Times New Roman"/>
                <w:i/>
                <w:sz w:val="24"/>
                <w:szCs w:val="24"/>
                <w:lang w:val="uk-UA"/>
              </w:rPr>
              <w:t xml:space="preserve"> </w:t>
            </w:r>
            <w:r w:rsidRPr="005B7BB5">
              <w:rPr>
                <w:rFonts w:ascii="Times New Roman" w:hAnsi="Times New Roman" w:cs="Times New Roman"/>
                <w:b/>
                <w:i/>
                <w:sz w:val="24"/>
                <w:szCs w:val="24"/>
                <w:lang w:val="uk-UA"/>
              </w:rPr>
              <w:t>компетентність.</w:t>
            </w:r>
            <w:r w:rsidRPr="005B7BB5">
              <w:rPr>
                <w:rFonts w:ascii="Times New Roman" w:hAnsi="Times New Roman" w:cs="Times New Roman"/>
                <w:sz w:val="24"/>
                <w:szCs w:val="24"/>
                <w:lang w:val="uk-UA"/>
              </w:rPr>
              <w:t xml:space="preserve"> Здатність діяти на основі принципів і норм етики, правил культури поведінки у стосунках із дорослими й дітьми на основі загальнолюдських та національних цінностей, норм суспільної моралі; дотримуватися принципів педагогічної етики (професійної етики вчителя початкової школи), (знання основних моральних норм, етичних та етикетних правил; досвід дотримання набутих моральних норм, етичних та етикетних правил у власній повсякденній і професійній діяльності).</w:t>
            </w:r>
          </w:p>
          <w:p w:rsidR="005B7BB5" w:rsidRPr="005B7BB5" w:rsidRDefault="005B7BB5" w:rsidP="005B7BB5">
            <w:pPr>
              <w:jc w:val="both"/>
              <w:rPr>
                <w:rFonts w:ascii="Times New Roman" w:hAnsi="Times New Roman" w:cs="Times New Roman"/>
                <w:b/>
                <w:sz w:val="24"/>
                <w:szCs w:val="24"/>
                <w:lang w:val="uk-UA"/>
              </w:rPr>
            </w:pPr>
            <w:r w:rsidRPr="005B7BB5">
              <w:rPr>
                <w:rFonts w:ascii="Times New Roman" w:hAnsi="Times New Roman" w:cs="Times New Roman"/>
                <w:b/>
                <w:sz w:val="24"/>
                <w:szCs w:val="24"/>
                <w:lang w:val="uk-UA"/>
              </w:rPr>
              <w:t>ЗК-1.3. </w:t>
            </w:r>
            <w:r w:rsidRPr="005B7BB5">
              <w:rPr>
                <w:rFonts w:ascii="Times New Roman" w:hAnsi="Times New Roman" w:cs="Times New Roman"/>
                <w:b/>
                <w:i/>
                <w:sz w:val="24"/>
                <w:szCs w:val="24"/>
                <w:lang w:val="uk-UA"/>
              </w:rPr>
              <w:t>Функціонально-поведінкова компетентність</w:t>
            </w:r>
            <w:r w:rsidRPr="005B7BB5">
              <w:rPr>
                <w:rFonts w:ascii="Times New Roman" w:hAnsi="Times New Roman" w:cs="Times New Roman"/>
                <w:b/>
                <w:sz w:val="24"/>
                <w:szCs w:val="24"/>
                <w:lang w:val="uk-UA"/>
              </w:rPr>
              <w:t xml:space="preserve"> </w:t>
            </w:r>
            <w:r w:rsidRPr="005B7BB5">
              <w:rPr>
                <w:rFonts w:ascii="Times New Roman" w:hAnsi="Times New Roman" w:cs="Times New Roman"/>
                <w:b/>
                <w:i/>
                <w:sz w:val="24"/>
                <w:szCs w:val="24"/>
                <w:lang w:val="uk-UA"/>
              </w:rPr>
              <w:t>в</w:t>
            </w:r>
            <w:r w:rsidRPr="005B7BB5">
              <w:rPr>
                <w:rFonts w:ascii="Times New Roman" w:hAnsi="Times New Roman" w:cs="Times New Roman"/>
                <w:b/>
                <w:sz w:val="24"/>
                <w:szCs w:val="24"/>
                <w:lang w:val="uk-UA"/>
              </w:rPr>
              <w:t xml:space="preserve"> </w:t>
            </w:r>
            <w:r w:rsidRPr="005B7BB5">
              <w:rPr>
                <w:rFonts w:ascii="Times New Roman" w:hAnsi="Times New Roman" w:cs="Times New Roman"/>
                <w:b/>
                <w:i/>
                <w:sz w:val="24"/>
                <w:szCs w:val="24"/>
                <w:lang w:val="uk-UA"/>
              </w:rPr>
              <w:t>спеціальній освіті.</w:t>
            </w:r>
            <w:r w:rsidRPr="005B7BB5">
              <w:rPr>
                <w:rFonts w:ascii="Times New Roman" w:hAnsi="Times New Roman" w:cs="Times New Roman"/>
                <w:b/>
                <w:sz w:val="24"/>
                <w:szCs w:val="24"/>
                <w:lang w:val="uk-UA"/>
              </w:rPr>
              <w:t xml:space="preserve"> </w:t>
            </w:r>
            <w:r w:rsidRPr="005B7BB5">
              <w:rPr>
                <w:rFonts w:ascii="Times New Roman" w:hAnsi="Times New Roman" w:cs="Times New Roman"/>
                <w:sz w:val="24"/>
                <w:szCs w:val="24"/>
                <w:lang w:val="uk-UA"/>
              </w:rPr>
              <w:t xml:space="preserve">Здатність до виконання власних професійно-функціональних обов’язків; уміння дотримуватись норм загальнолюдського і професійного етикету; здатність виявляти чесність, порядність, </w:t>
            </w:r>
            <w:r w:rsidRPr="005B7BB5">
              <w:rPr>
                <w:rFonts w:ascii="Times New Roman" w:hAnsi="Times New Roman" w:cs="Times New Roman"/>
                <w:sz w:val="24"/>
                <w:szCs w:val="24"/>
                <w:lang w:val="uk-UA"/>
              </w:rPr>
              <w:lastRenderedPageBreak/>
              <w:t>принциповість, толерантність під час освітньої та професійної діяльності; досвід відповідального і сумлінного ставлення до виконання своїх професійних обов’язків).</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 xml:space="preserve">ЗК-1.4. </w:t>
            </w:r>
            <w:r w:rsidRPr="005B7BB5">
              <w:rPr>
                <w:rFonts w:ascii="Times New Roman" w:hAnsi="Times New Roman" w:cs="Times New Roman"/>
                <w:b/>
                <w:i/>
                <w:sz w:val="24"/>
                <w:szCs w:val="24"/>
                <w:lang w:val="uk-UA"/>
              </w:rPr>
              <w:t>Соціокультурна.</w:t>
            </w:r>
            <w:r w:rsidRPr="005B7BB5">
              <w:rPr>
                <w:rFonts w:ascii="Times New Roman" w:hAnsi="Times New Roman" w:cs="Times New Roman"/>
                <w:sz w:val="24"/>
                <w:szCs w:val="24"/>
                <w:lang w:val="uk-UA"/>
              </w:rPr>
              <w:t xml:space="preserve"> Здатність застосовувати знання, пов’язані із соціальною структурою та національною специфікою суспільства, з особливостями соціальних ролей; здатність до орієнтування у соціальних ситуаціях, розуміння соціального контексту художніх творів. Здатність діяти соціально відповідально та свідомо; спроможність ідентифікувати себе з цінностями професійного середовища; наявність професійної позиції фахівця-дефектолога, вихователя дітей із порушеннями психофізичного розвитку, асистента вчителя. Здатність до цінування та повага до різноманітності і </w:t>
            </w:r>
            <w:proofErr w:type="spellStart"/>
            <w:r w:rsidRPr="005B7BB5">
              <w:rPr>
                <w:rFonts w:ascii="Times New Roman" w:hAnsi="Times New Roman" w:cs="Times New Roman"/>
                <w:sz w:val="24"/>
                <w:szCs w:val="24"/>
                <w:lang w:val="uk-UA"/>
              </w:rPr>
              <w:t>мультикультурності</w:t>
            </w:r>
            <w:proofErr w:type="spellEnd"/>
            <w:r w:rsidRPr="005B7BB5">
              <w:rPr>
                <w:rFonts w:ascii="Times New Roman" w:hAnsi="Times New Roman" w:cs="Times New Roman"/>
                <w:sz w:val="24"/>
                <w:szCs w:val="24"/>
                <w:lang w:val="uk-UA"/>
              </w:rPr>
              <w:t>; надання рівних можливостей учням різних національностей та різних розумових здібностей, толерантне ставлення до їхньої культурної спадщини, індивідуальних особливостей. Знання найвидатніших культурних здобутків України; уміння застосовувати культурологічні знання на практиці; естетичний досвід.</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i/>
                <w:sz w:val="24"/>
                <w:szCs w:val="24"/>
                <w:lang w:val="uk-UA"/>
              </w:rPr>
              <w:t>ЗК-1.5. Міжособистісна взаємодія.</w:t>
            </w:r>
            <w:r w:rsidRPr="005B7BB5">
              <w:rPr>
                <w:rFonts w:ascii="Times New Roman" w:hAnsi="Times New Roman" w:cs="Times New Roman"/>
                <w:sz w:val="24"/>
                <w:szCs w:val="24"/>
                <w:lang w:val="uk-UA"/>
              </w:rPr>
              <w:t xml:space="preserve"> Здатність до ефективної міжособистісної взаємодії; зокрема, здатність успішно взаємодіяти з керівництвом, колегами, дітьми без та з порушеннями психофізичного розвитку та їхніми батьками; володіння алгоритмами конструктивного вирішення </w:t>
            </w:r>
            <w:proofErr w:type="spellStart"/>
            <w:r w:rsidRPr="005B7BB5">
              <w:rPr>
                <w:rFonts w:ascii="Times New Roman" w:hAnsi="Times New Roman" w:cs="Times New Roman"/>
                <w:sz w:val="24"/>
                <w:szCs w:val="24"/>
                <w:lang w:val="uk-UA"/>
              </w:rPr>
              <w:t>корекційно-педагогічних</w:t>
            </w:r>
            <w:proofErr w:type="spellEnd"/>
            <w:r w:rsidRPr="005B7BB5">
              <w:rPr>
                <w:rFonts w:ascii="Times New Roman" w:hAnsi="Times New Roman" w:cs="Times New Roman"/>
                <w:sz w:val="24"/>
                <w:szCs w:val="24"/>
                <w:lang w:val="uk-UA"/>
              </w:rPr>
              <w:t xml:space="preserve"> і навчально-реабілітаційних ситуацій і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r w:rsidRPr="005B7BB5">
              <w:rPr>
                <w:rFonts w:ascii="Times New Roman" w:hAnsi="Times New Roman" w:cs="Times New Roman"/>
                <w:i/>
                <w:sz w:val="24"/>
                <w:szCs w:val="24"/>
                <w:lang w:val="uk-UA"/>
              </w:rPr>
              <w:t xml:space="preserve">.  </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i/>
                <w:sz w:val="24"/>
                <w:szCs w:val="24"/>
                <w:lang w:val="uk-UA"/>
              </w:rPr>
              <w:t>ЗК-1.6. Адаптивна.</w:t>
            </w:r>
            <w:r w:rsidRPr="005B7BB5">
              <w:rPr>
                <w:rFonts w:ascii="Times New Roman" w:hAnsi="Times New Roman" w:cs="Times New Roman"/>
                <w:sz w:val="24"/>
                <w:szCs w:val="24"/>
                <w:lang w:val="uk-UA"/>
              </w:rPr>
              <w:t xml:space="preserve"> Здатність до адаптації в </w:t>
            </w:r>
            <w:proofErr w:type="spellStart"/>
            <w:r w:rsidRPr="005B7BB5">
              <w:rPr>
                <w:rFonts w:ascii="Times New Roman" w:hAnsi="Times New Roman" w:cs="Times New Roman"/>
                <w:sz w:val="24"/>
                <w:szCs w:val="24"/>
                <w:lang w:val="uk-UA"/>
              </w:rPr>
              <w:t>корекційно-педагогічному</w:t>
            </w:r>
            <w:proofErr w:type="spellEnd"/>
            <w:r w:rsidRPr="005B7BB5">
              <w:rPr>
                <w:rFonts w:ascii="Times New Roman" w:hAnsi="Times New Roman" w:cs="Times New Roman"/>
                <w:sz w:val="24"/>
                <w:szCs w:val="24"/>
                <w:lang w:val="uk-UA"/>
              </w:rPr>
              <w:t xml:space="preserve"> середовищі та дії в нових ситуаціях, зокрема тих, що передбачають </w:t>
            </w:r>
            <w:proofErr w:type="spellStart"/>
            <w:r w:rsidRPr="005B7BB5">
              <w:rPr>
                <w:rFonts w:ascii="Times New Roman" w:hAnsi="Times New Roman" w:cs="Times New Roman"/>
                <w:sz w:val="24"/>
                <w:szCs w:val="24"/>
                <w:lang w:val="uk-UA"/>
              </w:rPr>
              <w:t>корекційне</w:t>
            </w:r>
            <w:proofErr w:type="spellEnd"/>
            <w:r w:rsidRPr="005B7BB5">
              <w:rPr>
                <w:rFonts w:ascii="Times New Roman" w:hAnsi="Times New Roman" w:cs="Times New Roman"/>
                <w:sz w:val="24"/>
                <w:szCs w:val="24"/>
                <w:lang w:val="uk-UA"/>
              </w:rPr>
              <w:t xml:space="preserve"> навчання, розвиток і виховання та навчальну реабілітацію дітей дошкільного, шкільного віку і підлітків, спілкування з їхніми батьками, комунікації з адміністрацією школи й колегами. </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i/>
                <w:sz w:val="24"/>
                <w:szCs w:val="24"/>
                <w:lang w:val="uk-UA"/>
              </w:rPr>
              <w:t>ЗК-1.7. Рефлексивна.</w:t>
            </w:r>
            <w:r w:rsidRPr="005B7BB5">
              <w:rPr>
                <w:rFonts w:ascii="Times New Roman" w:hAnsi="Times New Roman" w:cs="Times New Roman"/>
                <w:sz w:val="24"/>
                <w:szCs w:val="24"/>
                <w:lang w:val="uk-UA"/>
              </w:rPr>
              <w:t xml:space="preserve"> Здатність ефективно та адекватно здійснювати рефлексивні процеси, що сприяє ефективності </w:t>
            </w:r>
            <w:proofErr w:type="spellStart"/>
            <w:r w:rsidRPr="005B7BB5">
              <w:rPr>
                <w:rFonts w:ascii="Times New Roman" w:hAnsi="Times New Roman" w:cs="Times New Roman"/>
                <w:sz w:val="24"/>
                <w:szCs w:val="24"/>
                <w:lang w:val="uk-UA"/>
              </w:rPr>
              <w:t>корекційно-реабілітаційного</w:t>
            </w:r>
            <w:proofErr w:type="spellEnd"/>
            <w:r w:rsidRPr="005B7BB5">
              <w:rPr>
                <w:rFonts w:ascii="Times New Roman" w:hAnsi="Times New Roman" w:cs="Times New Roman"/>
                <w:sz w:val="24"/>
                <w:szCs w:val="24"/>
                <w:lang w:val="uk-UA"/>
              </w:rPr>
              <w:t xml:space="preserve"> процесу, розвитку й саморозвитку особи порушеннями психофізичного розвитку, творчому підходові до </w:t>
            </w:r>
            <w:proofErr w:type="spellStart"/>
            <w:r w:rsidRPr="005B7BB5">
              <w:rPr>
                <w:rFonts w:ascii="Times New Roman" w:hAnsi="Times New Roman" w:cs="Times New Roman"/>
                <w:sz w:val="24"/>
                <w:szCs w:val="24"/>
                <w:lang w:val="uk-UA"/>
              </w:rPr>
              <w:t>корекційно-реабілітаційного</w:t>
            </w:r>
            <w:proofErr w:type="spellEnd"/>
            <w:r w:rsidRPr="005B7BB5">
              <w:rPr>
                <w:rFonts w:ascii="Times New Roman" w:hAnsi="Times New Roman" w:cs="Times New Roman"/>
                <w:sz w:val="24"/>
                <w:szCs w:val="24"/>
                <w:lang w:val="uk-UA"/>
              </w:rPr>
              <w:t xml:space="preserve"> навчально-виховного процесу в спеціальних і загальноосвітніх закладах. Здатність оцінювати результати </w:t>
            </w:r>
            <w:proofErr w:type="spellStart"/>
            <w:r w:rsidRPr="005B7BB5">
              <w:rPr>
                <w:rFonts w:ascii="Times New Roman" w:hAnsi="Times New Roman" w:cs="Times New Roman"/>
                <w:sz w:val="24"/>
                <w:szCs w:val="24"/>
                <w:lang w:val="uk-UA"/>
              </w:rPr>
              <w:t>корекційно-педагогічних</w:t>
            </w:r>
            <w:proofErr w:type="spellEnd"/>
            <w:r w:rsidRPr="005B7BB5">
              <w:rPr>
                <w:rFonts w:ascii="Times New Roman" w:hAnsi="Times New Roman" w:cs="Times New Roman"/>
                <w:sz w:val="24"/>
                <w:szCs w:val="24"/>
                <w:lang w:val="uk-UA"/>
              </w:rPr>
              <w:t xml:space="preserve"> впливів та забезпечувати якість діяльності </w:t>
            </w:r>
            <w:proofErr w:type="spellStart"/>
            <w:r w:rsidRPr="005B7BB5">
              <w:rPr>
                <w:rFonts w:ascii="Times New Roman" w:hAnsi="Times New Roman" w:cs="Times New Roman"/>
                <w:sz w:val="24"/>
                <w:szCs w:val="24"/>
                <w:lang w:val="uk-UA"/>
              </w:rPr>
              <w:t>корекційного</w:t>
            </w:r>
            <w:proofErr w:type="spellEnd"/>
            <w:r w:rsidRPr="005B7BB5">
              <w:rPr>
                <w:rFonts w:ascii="Times New Roman" w:hAnsi="Times New Roman" w:cs="Times New Roman"/>
                <w:sz w:val="24"/>
                <w:szCs w:val="24"/>
                <w:lang w:val="uk-UA"/>
              </w:rPr>
              <w:t xml:space="preserve"> процесу в закладах Міністерства освіти і науки, Міністерства охорони здоров’я і Міністерства праці та соціальної політики; здатність до </w:t>
            </w:r>
            <w:proofErr w:type="spellStart"/>
            <w:r w:rsidRPr="005B7BB5">
              <w:rPr>
                <w:rFonts w:ascii="Times New Roman" w:hAnsi="Times New Roman" w:cs="Times New Roman"/>
                <w:sz w:val="24"/>
                <w:szCs w:val="24"/>
                <w:lang w:val="uk-UA"/>
              </w:rPr>
              <w:t>корекційно-педагогічної</w:t>
            </w:r>
            <w:proofErr w:type="spellEnd"/>
            <w:r w:rsidRPr="005B7BB5">
              <w:rPr>
                <w:rFonts w:ascii="Times New Roman" w:hAnsi="Times New Roman" w:cs="Times New Roman"/>
                <w:sz w:val="24"/>
                <w:szCs w:val="24"/>
                <w:lang w:val="uk-UA"/>
              </w:rPr>
              <w:t xml:space="preserve"> і навчально-реабілітаційної рефлексій.</w:t>
            </w:r>
          </w:p>
          <w:p w:rsidR="005B7BB5" w:rsidRPr="005B7BB5" w:rsidRDefault="005B7BB5" w:rsidP="005B7BB5">
            <w:pPr>
              <w:jc w:val="both"/>
              <w:rPr>
                <w:rFonts w:ascii="Times New Roman" w:hAnsi="Times New Roman" w:cs="Times New Roman"/>
                <w:b/>
                <w:sz w:val="24"/>
                <w:szCs w:val="24"/>
                <w:lang w:val="uk-UA"/>
              </w:rPr>
            </w:pPr>
            <w:r w:rsidRPr="005B7BB5">
              <w:rPr>
                <w:rFonts w:ascii="Times New Roman" w:hAnsi="Times New Roman" w:cs="Times New Roman"/>
                <w:b/>
                <w:sz w:val="24"/>
                <w:szCs w:val="24"/>
                <w:lang w:val="uk-UA"/>
              </w:rPr>
              <w:t>ЗК-2. Соціальні:</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 xml:space="preserve">ЗК-2.1. </w:t>
            </w:r>
            <w:r w:rsidRPr="005B7BB5">
              <w:rPr>
                <w:rFonts w:ascii="Times New Roman" w:hAnsi="Times New Roman" w:cs="Times New Roman"/>
                <w:b/>
                <w:i/>
                <w:sz w:val="24"/>
                <w:szCs w:val="24"/>
                <w:lang w:val="uk-UA"/>
              </w:rPr>
              <w:t>Громадянська компетентність.</w:t>
            </w:r>
            <w:r w:rsidRPr="005B7BB5">
              <w:rPr>
                <w:rFonts w:ascii="Times New Roman" w:hAnsi="Times New Roman" w:cs="Times New Roman"/>
                <w:b/>
                <w:sz w:val="24"/>
                <w:szCs w:val="24"/>
                <w:lang w:val="uk-UA"/>
              </w:rPr>
              <w:t xml:space="preserve"> </w:t>
            </w:r>
            <w:r w:rsidRPr="005B7BB5">
              <w:rPr>
                <w:rFonts w:ascii="Times New Roman" w:hAnsi="Times New Roman" w:cs="Times New Roman"/>
                <w:sz w:val="24"/>
                <w:szCs w:val="24"/>
                <w:lang w:val="uk-UA"/>
              </w:rPr>
              <w:t>Здатність активно, відповідально та ефективно реалізовувати громадянські права й обов’язки з метою розвитку демократичного суспільства.</w:t>
            </w:r>
            <w:r w:rsidRPr="005B7BB5">
              <w:rPr>
                <w:rFonts w:ascii="Times New Roman" w:hAnsi="Times New Roman" w:cs="Times New Roman"/>
                <w:i/>
                <w:sz w:val="24"/>
                <w:szCs w:val="24"/>
                <w:lang w:val="uk-UA"/>
              </w:rPr>
              <w:t xml:space="preserve"> </w:t>
            </w:r>
            <w:r w:rsidRPr="005B7BB5">
              <w:rPr>
                <w:rFonts w:ascii="Times New Roman" w:hAnsi="Times New Roman" w:cs="Times New Roman"/>
                <w:sz w:val="24"/>
                <w:szCs w:val="24"/>
                <w:lang w:val="uk-UA"/>
              </w:rPr>
              <w:t xml:space="preserve">Здатність орієнтуватися у проблемах сучасного суспільно-політичного життя в Україні, застосовувати процедури й технології захисту власних інтересів, прав і свобод своїх та інших громадян, зокрема осіб із порушеннями психофізичного розвитку; використовувати способи діяльності й моделі поведінки, що відповідають чинному законодавству України, (знання конституційних прав і обов’язків; уміння налагоджувати міжособистісні відносини; досвід соціальної взаємодії у </w:t>
            </w:r>
            <w:r w:rsidRPr="005B7BB5">
              <w:rPr>
                <w:rFonts w:ascii="Times New Roman" w:hAnsi="Times New Roman" w:cs="Times New Roman"/>
                <w:sz w:val="24"/>
                <w:szCs w:val="24"/>
                <w:lang w:val="uk-UA"/>
              </w:rPr>
              <w:lastRenderedPageBreak/>
              <w:t>процесі навчальної і професійної діяльності).</w:t>
            </w:r>
          </w:p>
          <w:p w:rsidR="005B7BB5" w:rsidRPr="005B7BB5" w:rsidRDefault="005B7BB5" w:rsidP="005B7BB5">
            <w:pPr>
              <w:jc w:val="both"/>
              <w:rPr>
                <w:rFonts w:ascii="Times New Roman" w:hAnsi="Times New Roman" w:cs="Times New Roman"/>
                <w:b/>
                <w:sz w:val="24"/>
                <w:szCs w:val="24"/>
                <w:lang w:val="uk-UA"/>
              </w:rPr>
            </w:pPr>
            <w:r w:rsidRPr="005B7BB5">
              <w:rPr>
                <w:rFonts w:ascii="Times New Roman" w:hAnsi="Times New Roman" w:cs="Times New Roman"/>
                <w:b/>
                <w:sz w:val="24"/>
                <w:szCs w:val="24"/>
                <w:lang w:val="uk-UA"/>
              </w:rPr>
              <w:t>ЗК-3. Інструментальні:</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 xml:space="preserve">ЗК-3.1. </w:t>
            </w:r>
            <w:r w:rsidRPr="005B7BB5">
              <w:rPr>
                <w:rFonts w:ascii="Times New Roman" w:hAnsi="Times New Roman" w:cs="Times New Roman"/>
                <w:b/>
                <w:i/>
                <w:sz w:val="24"/>
                <w:szCs w:val="24"/>
                <w:lang w:val="uk-UA"/>
              </w:rPr>
              <w:t>Комунікативна компетентність.</w:t>
            </w:r>
            <w:r w:rsidRPr="005B7BB5">
              <w:rPr>
                <w:rFonts w:ascii="Times New Roman" w:hAnsi="Times New Roman" w:cs="Times New Roman"/>
                <w:i/>
                <w:sz w:val="24"/>
                <w:szCs w:val="24"/>
                <w:lang w:val="uk-UA"/>
              </w:rPr>
              <w:t xml:space="preserve"> </w:t>
            </w:r>
            <w:r w:rsidRPr="005B7BB5">
              <w:rPr>
                <w:rFonts w:ascii="Times New Roman" w:hAnsi="Times New Roman" w:cs="Times New Roman"/>
                <w:sz w:val="24"/>
                <w:szCs w:val="24"/>
                <w:lang w:val="uk-UA"/>
              </w:rPr>
              <w:t xml:space="preserve">Здатність спілкуватися державною мовою та володіння необхідним лексичним мінімумом іноземних мов в межах потреби своєї професійної діяльності. Знання основних способів і засобів міжособистісної комунікації, стилів мовлення, практичний досвід комунікації різними мовами; вміння постійно збагачувати власне мовлення, налагоджувати професійну і педагогічну комунікацію, застосовувати інформаційно-комунікативні технології. </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 xml:space="preserve">ЗК-3.2. </w:t>
            </w:r>
            <w:proofErr w:type="spellStart"/>
            <w:r w:rsidRPr="005B7BB5">
              <w:rPr>
                <w:rFonts w:ascii="Times New Roman" w:hAnsi="Times New Roman" w:cs="Times New Roman"/>
                <w:b/>
                <w:i/>
                <w:sz w:val="24"/>
                <w:szCs w:val="24"/>
                <w:lang w:val="uk-UA"/>
              </w:rPr>
              <w:t>Дослідницько-праксеологічна</w:t>
            </w:r>
            <w:proofErr w:type="spellEnd"/>
            <w:r w:rsidRPr="005B7BB5">
              <w:rPr>
                <w:rFonts w:ascii="Times New Roman" w:hAnsi="Times New Roman" w:cs="Times New Roman"/>
                <w:b/>
                <w:i/>
                <w:sz w:val="24"/>
                <w:szCs w:val="24"/>
                <w:lang w:val="uk-UA"/>
              </w:rPr>
              <w:t xml:space="preserve"> компетентність.</w:t>
            </w:r>
            <w:r w:rsidRPr="005B7BB5">
              <w:rPr>
                <w:rFonts w:ascii="Times New Roman" w:hAnsi="Times New Roman" w:cs="Times New Roman"/>
                <w:b/>
                <w:sz w:val="24"/>
                <w:szCs w:val="24"/>
                <w:lang w:val="uk-UA"/>
              </w:rPr>
              <w:t xml:space="preserve"> </w:t>
            </w:r>
            <w:r w:rsidRPr="005B7BB5">
              <w:rPr>
                <w:rFonts w:ascii="Times New Roman" w:hAnsi="Times New Roman" w:cs="Times New Roman"/>
                <w:sz w:val="24"/>
                <w:szCs w:val="24"/>
                <w:lang w:val="uk-UA"/>
              </w:rPr>
              <w:t xml:space="preserve">Здатність виявляти, ставити та вирішувати проблеми, зокрема, в процесі професійно-педагогічної діяльності. Знання основних методів наукового пошуку; вміння узагальнювати отримані результати, обробляти та аналізувати інформації з різних джерел, оформлювати і презентувати результати наукової діяльності відповідно вимог в процесі </w:t>
            </w:r>
            <w:proofErr w:type="spellStart"/>
            <w:r w:rsidRPr="005B7BB5">
              <w:rPr>
                <w:rFonts w:ascii="Times New Roman" w:hAnsi="Times New Roman" w:cs="Times New Roman"/>
                <w:sz w:val="24"/>
                <w:szCs w:val="24"/>
                <w:lang w:val="uk-UA"/>
              </w:rPr>
              <w:t>корекційно-педагогічної</w:t>
            </w:r>
            <w:proofErr w:type="spellEnd"/>
            <w:r w:rsidRPr="005B7BB5">
              <w:rPr>
                <w:rFonts w:ascii="Times New Roman" w:hAnsi="Times New Roman" w:cs="Times New Roman"/>
                <w:sz w:val="24"/>
                <w:szCs w:val="24"/>
                <w:lang w:val="uk-UA"/>
              </w:rPr>
              <w:t xml:space="preserve"> діяльності.</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i/>
                <w:sz w:val="24"/>
                <w:szCs w:val="24"/>
                <w:lang w:val="uk-UA"/>
              </w:rPr>
              <w:t xml:space="preserve">ЗК-3.3. </w:t>
            </w:r>
            <w:proofErr w:type="spellStart"/>
            <w:r w:rsidRPr="005B7BB5">
              <w:rPr>
                <w:rFonts w:ascii="Times New Roman" w:hAnsi="Times New Roman" w:cs="Times New Roman"/>
                <w:b/>
                <w:i/>
                <w:sz w:val="24"/>
                <w:szCs w:val="24"/>
                <w:lang w:val="uk-UA"/>
              </w:rPr>
              <w:t>Здоров’язбережувальна</w:t>
            </w:r>
            <w:proofErr w:type="spellEnd"/>
            <w:r w:rsidRPr="005B7BB5">
              <w:rPr>
                <w:rFonts w:ascii="Times New Roman" w:hAnsi="Times New Roman" w:cs="Times New Roman"/>
                <w:b/>
                <w:i/>
                <w:sz w:val="24"/>
                <w:szCs w:val="24"/>
                <w:lang w:val="uk-UA"/>
              </w:rPr>
              <w:t xml:space="preserve"> компетентність.</w:t>
            </w:r>
            <w:r w:rsidRPr="005B7BB5">
              <w:rPr>
                <w:rFonts w:ascii="Times New Roman" w:hAnsi="Times New Roman" w:cs="Times New Roman"/>
                <w:sz w:val="24"/>
                <w:szCs w:val="24"/>
                <w:lang w:val="uk-UA"/>
              </w:rPr>
              <w:t xml:space="preserve"> Здатність ефективно вирішувати завдання щодо збереження і зміцнення здоров’я (фізичного, психічного, соціального та духовного) як власного, так і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proofErr w:type="spellStart"/>
            <w:r w:rsidRPr="005B7BB5">
              <w:rPr>
                <w:rFonts w:ascii="Times New Roman" w:hAnsi="Times New Roman" w:cs="Times New Roman"/>
                <w:sz w:val="24"/>
                <w:szCs w:val="24"/>
                <w:lang w:val="uk-UA"/>
              </w:rPr>
              <w:t>здоров’язбережувальної</w:t>
            </w:r>
            <w:proofErr w:type="spellEnd"/>
            <w:r w:rsidRPr="005B7BB5">
              <w:rPr>
                <w:rFonts w:ascii="Times New Roman" w:hAnsi="Times New Roman" w:cs="Times New Roman"/>
                <w:sz w:val="24"/>
                <w:szCs w:val="24"/>
                <w:lang w:val="uk-UA"/>
              </w:rPr>
              <w:t xml:space="preserve"> діяльності в </w:t>
            </w:r>
            <w:proofErr w:type="spellStart"/>
            <w:r w:rsidRPr="005B7BB5">
              <w:rPr>
                <w:rFonts w:ascii="Times New Roman" w:hAnsi="Times New Roman" w:cs="Times New Roman"/>
                <w:sz w:val="24"/>
                <w:szCs w:val="24"/>
                <w:lang w:val="uk-UA"/>
              </w:rPr>
              <w:t>корекційно-освітньому</w:t>
            </w:r>
            <w:proofErr w:type="spellEnd"/>
            <w:r w:rsidRPr="005B7BB5">
              <w:rPr>
                <w:rFonts w:ascii="Times New Roman" w:hAnsi="Times New Roman" w:cs="Times New Roman"/>
                <w:sz w:val="24"/>
                <w:szCs w:val="24"/>
                <w:lang w:val="uk-UA"/>
              </w:rPr>
              <w:t>, навчально-реабілітаційного середовищі та створення психолого-педагогічних умов для формування здорового способу життя дітей з особливими освітніми потребами.</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i/>
                <w:sz w:val="24"/>
                <w:szCs w:val="24"/>
                <w:lang w:val="uk-UA"/>
              </w:rPr>
              <w:t>ЗК-3.4</w:t>
            </w:r>
            <w:r w:rsidRPr="005B7BB5">
              <w:rPr>
                <w:rFonts w:ascii="Times New Roman" w:hAnsi="Times New Roman" w:cs="Times New Roman"/>
                <w:b/>
                <w:sz w:val="24"/>
                <w:szCs w:val="24"/>
                <w:lang w:val="uk-UA"/>
              </w:rPr>
              <w:t>.</w:t>
            </w:r>
            <w:r w:rsidRPr="005B7BB5">
              <w:rPr>
                <w:rFonts w:ascii="Times New Roman" w:hAnsi="Times New Roman" w:cs="Times New Roman"/>
                <w:b/>
                <w:i/>
                <w:sz w:val="24"/>
                <w:szCs w:val="24"/>
                <w:lang w:val="uk-UA"/>
              </w:rPr>
              <w:t xml:space="preserve"> Інформаційно-комунікаційна.</w:t>
            </w:r>
            <w:r w:rsidRPr="005B7BB5">
              <w:rPr>
                <w:rFonts w:ascii="Times New Roman" w:hAnsi="Times New Roman" w:cs="Times New Roman"/>
                <w:sz w:val="24"/>
                <w:szCs w:val="24"/>
                <w:lang w:val="uk-UA"/>
              </w:rPr>
              <w:t xml:space="preserve"> Здатність до застосування сучасних засобів інформаційних і комп’ютерних технологій, невербальних засобів комунікації з урахуванням психофізичного порушення дитини для розв’язання корекційних і комунікативно-мовленнєвих задач у професійній діяльності фахівця-дефектолога, вихователя, асистента вчителя й у повсякденному житті. </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i/>
                <w:sz w:val="24"/>
                <w:szCs w:val="24"/>
                <w:lang w:val="uk-UA"/>
              </w:rPr>
              <w:t xml:space="preserve">ЗК-3.5. </w:t>
            </w:r>
            <w:proofErr w:type="spellStart"/>
            <w:r w:rsidRPr="005B7BB5">
              <w:rPr>
                <w:rFonts w:ascii="Times New Roman" w:hAnsi="Times New Roman" w:cs="Times New Roman"/>
                <w:b/>
                <w:i/>
                <w:sz w:val="24"/>
                <w:szCs w:val="24"/>
                <w:lang w:val="uk-UA"/>
              </w:rPr>
              <w:t>Загальнонавчальна</w:t>
            </w:r>
            <w:proofErr w:type="spellEnd"/>
            <w:r w:rsidRPr="005B7BB5">
              <w:rPr>
                <w:rFonts w:ascii="Times New Roman" w:hAnsi="Times New Roman" w:cs="Times New Roman"/>
                <w:b/>
                <w:i/>
                <w:sz w:val="24"/>
                <w:szCs w:val="24"/>
                <w:lang w:val="uk-UA"/>
              </w:rPr>
              <w:t>.</w:t>
            </w:r>
            <w:r w:rsidRPr="005B7BB5">
              <w:rPr>
                <w:rFonts w:ascii="Times New Roman" w:hAnsi="Times New Roman" w:cs="Times New Roman"/>
                <w:sz w:val="24"/>
                <w:szCs w:val="24"/>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дітей дошкільного віку і учнів з порушеннями психофізичного розвитку; чинним нормативним забезпеченням спеціальної освіти тощо.</w:t>
            </w:r>
          </w:p>
          <w:p w:rsidR="00CA1993"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i/>
                <w:sz w:val="24"/>
                <w:szCs w:val="24"/>
                <w:lang w:val="uk-UA"/>
              </w:rPr>
              <w:t>ЗК-3.6. Інформаційно-аналітична.</w:t>
            </w:r>
            <w:r w:rsidRPr="005B7BB5">
              <w:rPr>
                <w:rFonts w:ascii="Times New Roman" w:hAnsi="Times New Roman" w:cs="Times New Roman"/>
                <w:sz w:val="24"/>
                <w:szCs w:val="24"/>
                <w:lang w:val="uk-UA"/>
              </w:rPr>
              <w:t xml:space="preserve"> Здатність до пошуку, оброблення та аналізу, систематизації й узагальнення інформації, зокрема </w:t>
            </w:r>
            <w:proofErr w:type="spellStart"/>
            <w:r w:rsidRPr="005B7BB5">
              <w:rPr>
                <w:rFonts w:ascii="Times New Roman" w:hAnsi="Times New Roman" w:cs="Times New Roman"/>
                <w:sz w:val="24"/>
                <w:szCs w:val="24"/>
                <w:lang w:val="uk-UA"/>
              </w:rPr>
              <w:t>корекційно-педагогічної</w:t>
            </w:r>
            <w:proofErr w:type="spellEnd"/>
            <w:r w:rsidRPr="005B7BB5">
              <w:rPr>
                <w:rFonts w:ascii="Times New Roman" w:hAnsi="Times New Roman" w:cs="Times New Roman"/>
                <w:sz w:val="24"/>
                <w:szCs w:val="24"/>
                <w:lang w:val="uk-UA"/>
              </w:rPr>
              <w:t>, з різних джерел та формулювання логічних висновків.</w:t>
            </w:r>
          </w:p>
        </w:tc>
      </w:tr>
      <w:tr w:rsidR="000D2F3C" w:rsidRPr="009D59A2" w:rsidTr="00CA1993">
        <w:tc>
          <w:tcPr>
            <w:tcW w:w="2143" w:type="dxa"/>
          </w:tcPr>
          <w:p w:rsidR="000D2F3C" w:rsidRDefault="000D2F3C"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Фахові компетентності спеціальності (ФК)</w:t>
            </w:r>
          </w:p>
        </w:tc>
        <w:tc>
          <w:tcPr>
            <w:tcW w:w="7711" w:type="dxa"/>
          </w:tcPr>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Професійні (фахові, спеціальні)</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СК.-1</w:t>
            </w:r>
            <w:r w:rsidRPr="005B7BB5">
              <w:rPr>
                <w:rFonts w:ascii="Times New Roman" w:hAnsi="Times New Roman" w:cs="Times New Roman"/>
                <w:i/>
                <w:sz w:val="24"/>
                <w:szCs w:val="24"/>
                <w:lang w:val="uk-UA"/>
              </w:rPr>
              <w:t xml:space="preserve"> </w:t>
            </w:r>
            <w:r w:rsidRPr="005B7BB5">
              <w:rPr>
                <w:rFonts w:ascii="Times New Roman" w:hAnsi="Times New Roman" w:cs="Times New Roman"/>
                <w:b/>
                <w:i/>
                <w:sz w:val="24"/>
                <w:szCs w:val="24"/>
                <w:lang w:val="hr-HR"/>
              </w:rPr>
              <w:t>Теоретико-методологічна</w:t>
            </w:r>
            <w:r w:rsidRPr="005B7BB5">
              <w:rPr>
                <w:rFonts w:ascii="Times New Roman" w:hAnsi="Times New Roman" w:cs="Times New Roman"/>
                <w:b/>
                <w:i/>
                <w:sz w:val="24"/>
                <w:szCs w:val="24"/>
                <w:lang w:val="uk-UA"/>
              </w:rPr>
              <w:t>.</w:t>
            </w:r>
            <w:r w:rsidRPr="005B7BB5">
              <w:rPr>
                <w:rFonts w:ascii="Times New Roman" w:hAnsi="Times New Roman" w:cs="Times New Roman"/>
                <w:sz w:val="24"/>
                <w:szCs w:val="24"/>
                <w:lang w:val="hr-HR"/>
              </w:rPr>
              <w:t xml:space="preserve"> Здатність до застосування </w:t>
            </w:r>
            <w:r w:rsidRPr="005B7BB5">
              <w:rPr>
                <w:rFonts w:ascii="Times New Roman" w:hAnsi="Times New Roman" w:cs="Times New Roman"/>
                <w:sz w:val="24"/>
                <w:szCs w:val="24"/>
                <w:lang w:val="uk-UA"/>
              </w:rPr>
              <w:t>знань провідних гуманістичних теорій, концепцій, вчень щодо виховання і навчання осіб з обмеженими психофізичними можливостями</w:t>
            </w:r>
            <w:r w:rsidRPr="005B7BB5">
              <w:rPr>
                <w:rFonts w:ascii="Times New Roman" w:hAnsi="Times New Roman" w:cs="Times New Roman"/>
                <w:sz w:val="24"/>
                <w:szCs w:val="24"/>
                <w:lang w:val="hr-HR"/>
              </w:rPr>
              <w:t xml:space="preserve">; </w:t>
            </w:r>
            <w:r w:rsidRPr="005B7BB5">
              <w:rPr>
                <w:rFonts w:ascii="Times New Roman" w:hAnsi="Times New Roman" w:cs="Times New Roman"/>
                <w:sz w:val="24"/>
                <w:szCs w:val="24"/>
                <w:lang w:val="uk-UA"/>
              </w:rPr>
              <w:t xml:space="preserve">здатність відстоювати власні </w:t>
            </w:r>
            <w:proofErr w:type="spellStart"/>
            <w:r w:rsidRPr="005B7BB5">
              <w:rPr>
                <w:rFonts w:ascii="Times New Roman" w:hAnsi="Times New Roman" w:cs="Times New Roman"/>
                <w:sz w:val="24"/>
                <w:szCs w:val="24"/>
                <w:lang w:val="uk-UA"/>
              </w:rPr>
              <w:t>корекційно-педагогічні</w:t>
            </w:r>
            <w:proofErr w:type="spellEnd"/>
            <w:r w:rsidRPr="005B7BB5">
              <w:rPr>
                <w:rFonts w:ascii="Times New Roman" w:hAnsi="Times New Roman" w:cs="Times New Roman"/>
                <w:sz w:val="24"/>
                <w:szCs w:val="24"/>
                <w:lang w:val="uk-UA"/>
              </w:rPr>
              <w:t>, навчально-реабілітаційні переконання, дотримуватись їх у житті та професійній діяльності</w:t>
            </w:r>
            <w:r w:rsidRPr="005B7BB5">
              <w:rPr>
                <w:rFonts w:ascii="Times New Roman" w:hAnsi="Times New Roman" w:cs="Times New Roman"/>
                <w:sz w:val="24"/>
                <w:szCs w:val="24"/>
                <w:lang w:val="hr-HR"/>
              </w:rPr>
              <w:t>).</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СК.-2</w:t>
            </w:r>
            <w:r w:rsidRPr="005B7BB5">
              <w:rPr>
                <w:rFonts w:ascii="Times New Roman" w:hAnsi="Times New Roman" w:cs="Times New Roman"/>
                <w:i/>
                <w:sz w:val="24"/>
                <w:szCs w:val="24"/>
                <w:lang w:val="uk-UA"/>
              </w:rPr>
              <w:t xml:space="preserve"> </w:t>
            </w:r>
            <w:r w:rsidRPr="005B7BB5">
              <w:rPr>
                <w:rFonts w:ascii="Times New Roman" w:hAnsi="Times New Roman" w:cs="Times New Roman"/>
                <w:b/>
                <w:i/>
                <w:sz w:val="24"/>
                <w:szCs w:val="24"/>
                <w:lang w:val="uk-UA"/>
              </w:rPr>
              <w:t>Спеціально-методична.</w:t>
            </w:r>
            <w:r w:rsidRPr="005B7BB5">
              <w:rPr>
                <w:rFonts w:ascii="Times New Roman" w:hAnsi="Times New Roman" w:cs="Times New Roman"/>
                <w:sz w:val="24"/>
                <w:szCs w:val="24"/>
                <w:lang w:val="uk-UA"/>
              </w:rPr>
              <w:t xml:space="preserve"> Здатність до застосування психолого-педагогічних, </w:t>
            </w:r>
            <w:proofErr w:type="spellStart"/>
            <w:r w:rsidRPr="005B7BB5">
              <w:rPr>
                <w:rFonts w:ascii="Times New Roman" w:hAnsi="Times New Roman" w:cs="Times New Roman"/>
                <w:sz w:val="24"/>
                <w:szCs w:val="24"/>
                <w:lang w:val="uk-UA"/>
              </w:rPr>
              <w:t>корекційно-методичних</w:t>
            </w:r>
            <w:proofErr w:type="spellEnd"/>
            <w:r w:rsidRPr="005B7BB5">
              <w:rPr>
                <w:rFonts w:ascii="Times New Roman" w:hAnsi="Times New Roman" w:cs="Times New Roman"/>
                <w:sz w:val="24"/>
                <w:szCs w:val="24"/>
                <w:lang w:val="uk-UA"/>
              </w:rPr>
              <w:t xml:space="preserve"> та фахових знань; вміння відбирати і систематизувати діагностичний, </w:t>
            </w:r>
            <w:proofErr w:type="spellStart"/>
            <w:r w:rsidRPr="005B7BB5">
              <w:rPr>
                <w:rFonts w:ascii="Times New Roman" w:hAnsi="Times New Roman" w:cs="Times New Roman"/>
                <w:sz w:val="24"/>
                <w:szCs w:val="24"/>
                <w:lang w:val="uk-UA"/>
              </w:rPr>
              <w:t>корекційно-педагогічний</w:t>
            </w:r>
            <w:proofErr w:type="spellEnd"/>
            <w:r w:rsidRPr="005B7BB5">
              <w:rPr>
                <w:rFonts w:ascii="Times New Roman" w:hAnsi="Times New Roman" w:cs="Times New Roman"/>
                <w:sz w:val="24"/>
                <w:szCs w:val="24"/>
                <w:lang w:val="uk-UA"/>
              </w:rPr>
              <w:t xml:space="preserve"> матеріал з урахуванням вікових, індивідуальних особливостей тих, хто навчається; здатність застосовувати відповідні методи, прийоми, форми, </w:t>
            </w:r>
            <w:r w:rsidRPr="005B7BB5">
              <w:rPr>
                <w:rFonts w:ascii="Times New Roman" w:hAnsi="Times New Roman" w:cs="Times New Roman"/>
                <w:sz w:val="24"/>
                <w:szCs w:val="24"/>
                <w:lang w:val="uk-UA"/>
              </w:rPr>
              <w:lastRenderedPageBreak/>
              <w:t xml:space="preserve">засоби реабілітації і </w:t>
            </w:r>
            <w:proofErr w:type="spellStart"/>
            <w:r w:rsidRPr="005B7BB5">
              <w:rPr>
                <w:rFonts w:ascii="Times New Roman" w:hAnsi="Times New Roman" w:cs="Times New Roman"/>
                <w:sz w:val="24"/>
                <w:szCs w:val="24"/>
                <w:lang w:val="uk-UA"/>
              </w:rPr>
              <w:t>корекційного</w:t>
            </w:r>
            <w:proofErr w:type="spellEnd"/>
            <w:r w:rsidRPr="005B7BB5">
              <w:rPr>
                <w:rFonts w:ascii="Times New Roman" w:hAnsi="Times New Roman" w:cs="Times New Roman"/>
                <w:sz w:val="24"/>
                <w:szCs w:val="24"/>
                <w:lang w:val="uk-UA"/>
              </w:rPr>
              <w:t xml:space="preserve"> навчання та виховання; досвід організації </w:t>
            </w:r>
            <w:proofErr w:type="spellStart"/>
            <w:r w:rsidRPr="005B7BB5">
              <w:rPr>
                <w:rFonts w:ascii="Times New Roman" w:hAnsi="Times New Roman" w:cs="Times New Roman"/>
                <w:sz w:val="24"/>
                <w:szCs w:val="24"/>
                <w:lang w:val="uk-UA"/>
              </w:rPr>
              <w:t>корекційно-педагогічного</w:t>
            </w:r>
            <w:proofErr w:type="spellEnd"/>
            <w:r w:rsidRPr="005B7BB5">
              <w:rPr>
                <w:rFonts w:ascii="Times New Roman" w:hAnsi="Times New Roman" w:cs="Times New Roman"/>
                <w:sz w:val="24"/>
                <w:szCs w:val="24"/>
                <w:lang w:val="uk-UA"/>
              </w:rPr>
              <w:t xml:space="preserve"> і навчально-реабілітаційного процесів; формування системи дидактико-методичних знань і умінь; здатність удосконалювати власну професійну діяльність. Здатність здійснювати </w:t>
            </w:r>
            <w:proofErr w:type="spellStart"/>
            <w:r w:rsidRPr="005B7BB5">
              <w:rPr>
                <w:rFonts w:ascii="Times New Roman" w:hAnsi="Times New Roman" w:cs="Times New Roman"/>
                <w:sz w:val="24"/>
                <w:szCs w:val="24"/>
                <w:lang w:val="uk-UA"/>
              </w:rPr>
              <w:t>освітньо-корекційний</w:t>
            </w:r>
            <w:proofErr w:type="spellEnd"/>
            <w:r w:rsidRPr="005B7BB5">
              <w:rPr>
                <w:rFonts w:ascii="Times New Roman" w:hAnsi="Times New Roman" w:cs="Times New Roman"/>
                <w:sz w:val="24"/>
                <w:szCs w:val="24"/>
                <w:lang w:val="uk-UA"/>
              </w:rPr>
              <w:t xml:space="preserve"> процес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СК.-3</w:t>
            </w:r>
            <w:r w:rsidRPr="005B7BB5">
              <w:rPr>
                <w:rFonts w:ascii="Times New Roman" w:hAnsi="Times New Roman" w:cs="Times New Roman"/>
                <w:i/>
                <w:sz w:val="24"/>
                <w:szCs w:val="24"/>
                <w:lang w:val="uk-UA"/>
              </w:rPr>
              <w:t xml:space="preserve"> </w:t>
            </w:r>
            <w:r w:rsidRPr="005B7BB5">
              <w:rPr>
                <w:rFonts w:ascii="Times New Roman" w:hAnsi="Times New Roman" w:cs="Times New Roman"/>
                <w:b/>
                <w:i/>
                <w:sz w:val="24"/>
                <w:szCs w:val="24"/>
                <w:lang w:val="hr-HR"/>
              </w:rPr>
              <w:t>Комунікативно-педагогічна</w:t>
            </w:r>
            <w:r w:rsidRPr="005B7BB5">
              <w:rPr>
                <w:rFonts w:ascii="Times New Roman" w:hAnsi="Times New Roman" w:cs="Times New Roman"/>
                <w:b/>
                <w:i/>
                <w:sz w:val="24"/>
                <w:szCs w:val="24"/>
                <w:lang w:val="uk-UA"/>
              </w:rPr>
              <w:t>.</w:t>
            </w:r>
            <w:r w:rsidRPr="005B7BB5">
              <w:rPr>
                <w:rFonts w:ascii="Times New Roman" w:hAnsi="Times New Roman" w:cs="Times New Roman"/>
                <w:sz w:val="24"/>
                <w:szCs w:val="24"/>
                <w:lang w:val="hr-HR"/>
              </w:rPr>
              <w:t xml:space="preserve"> Здатність до застосування </w:t>
            </w:r>
            <w:r w:rsidRPr="005B7BB5">
              <w:rPr>
                <w:rFonts w:ascii="Times New Roman" w:hAnsi="Times New Roman" w:cs="Times New Roman"/>
                <w:sz w:val="24"/>
                <w:szCs w:val="24"/>
                <w:lang w:val="uk-UA"/>
              </w:rPr>
              <w:t>знань основних принципів, правил, прийомів і форм педагогічної комунікації; вміння використовувати</w:t>
            </w:r>
            <w:r w:rsidRPr="005B7BB5">
              <w:rPr>
                <w:rFonts w:ascii="Times New Roman" w:hAnsi="Times New Roman" w:cs="Times New Roman"/>
                <w:sz w:val="24"/>
                <w:szCs w:val="24"/>
                <w:lang w:val="hr-HR"/>
              </w:rPr>
              <w:t xml:space="preserve"> різноманітні </w:t>
            </w:r>
            <w:r w:rsidRPr="005B7BB5">
              <w:rPr>
                <w:rFonts w:ascii="Times New Roman" w:hAnsi="Times New Roman" w:cs="Times New Roman"/>
                <w:sz w:val="24"/>
                <w:szCs w:val="24"/>
                <w:lang w:val="uk-UA"/>
              </w:rPr>
              <w:t xml:space="preserve">інформаційні </w:t>
            </w:r>
            <w:r w:rsidRPr="005B7BB5">
              <w:rPr>
                <w:rFonts w:ascii="Times New Roman" w:hAnsi="Times New Roman" w:cs="Times New Roman"/>
                <w:sz w:val="24"/>
                <w:szCs w:val="24"/>
                <w:lang w:val="hr-HR"/>
              </w:rPr>
              <w:t xml:space="preserve">джерела та способи отримання інформації </w:t>
            </w:r>
            <w:r w:rsidRPr="005B7BB5">
              <w:rPr>
                <w:rFonts w:ascii="Times New Roman" w:hAnsi="Times New Roman" w:cs="Times New Roman"/>
                <w:sz w:val="24"/>
                <w:szCs w:val="24"/>
                <w:lang w:val="uk-UA"/>
              </w:rPr>
              <w:t>у</w:t>
            </w:r>
            <w:r w:rsidRPr="005B7BB5">
              <w:rPr>
                <w:rFonts w:ascii="Times New Roman" w:hAnsi="Times New Roman" w:cs="Times New Roman"/>
                <w:sz w:val="24"/>
                <w:szCs w:val="24"/>
                <w:lang w:val="hr-HR"/>
              </w:rPr>
              <w:t xml:space="preserve"> </w:t>
            </w:r>
            <w:r w:rsidRPr="005B7BB5">
              <w:rPr>
                <w:rFonts w:ascii="Times New Roman" w:hAnsi="Times New Roman" w:cs="Times New Roman"/>
                <w:sz w:val="24"/>
                <w:szCs w:val="24"/>
                <w:lang w:val="uk-UA"/>
              </w:rPr>
              <w:t>професійних</w:t>
            </w:r>
            <w:r w:rsidRPr="005B7BB5">
              <w:rPr>
                <w:rFonts w:ascii="Times New Roman" w:hAnsi="Times New Roman" w:cs="Times New Roman"/>
                <w:sz w:val="24"/>
                <w:szCs w:val="24"/>
                <w:lang w:val="hr-HR"/>
              </w:rPr>
              <w:t xml:space="preserve"> цілях, </w:t>
            </w:r>
            <w:r w:rsidRPr="005B7BB5">
              <w:rPr>
                <w:rFonts w:ascii="Times New Roman" w:hAnsi="Times New Roman" w:cs="Times New Roman"/>
                <w:sz w:val="24"/>
                <w:szCs w:val="24"/>
                <w:lang w:val="uk-UA"/>
              </w:rPr>
              <w:t xml:space="preserve">продумано й виважено будувати процес </w:t>
            </w:r>
            <w:proofErr w:type="spellStart"/>
            <w:r w:rsidRPr="005B7BB5">
              <w:rPr>
                <w:rFonts w:ascii="Times New Roman" w:hAnsi="Times New Roman" w:cs="Times New Roman"/>
                <w:sz w:val="24"/>
                <w:szCs w:val="24"/>
                <w:lang w:val="uk-UA"/>
              </w:rPr>
              <w:t>корекційно-педагогічного</w:t>
            </w:r>
            <w:proofErr w:type="spellEnd"/>
            <w:r w:rsidRPr="005B7BB5">
              <w:rPr>
                <w:rFonts w:ascii="Times New Roman" w:hAnsi="Times New Roman" w:cs="Times New Roman"/>
                <w:sz w:val="24"/>
                <w:szCs w:val="24"/>
                <w:lang w:val="uk-UA"/>
              </w:rPr>
              <w:t xml:space="preserve"> спілкування</w:t>
            </w:r>
            <w:r w:rsidRPr="005B7BB5">
              <w:rPr>
                <w:rFonts w:ascii="Times New Roman" w:hAnsi="Times New Roman" w:cs="Times New Roman"/>
                <w:sz w:val="24"/>
                <w:szCs w:val="24"/>
                <w:lang w:val="hr-HR"/>
              </w:rPr>
              <w:t xml:space="preserve">; </w:t>
            </w:r>
            <w:r w:rsidRPr="005B7BB5">
              <w:rPr>
                <w:rFonts w:ascii="Times New Roman" w:hAnsi="Times New Roman" w:cs="Times New Roman"/>
                <w:sz w:val="24"/>
                <w:szCs w:val="24"/>
                <w:lang w:val="uk-UA"/>
              </w:rPr>
              <w:t xml:space="preserve">здатність налагоджувати продуктивну </w:t>
            </w:r>
            <w:proofErr w:type="spellStart"/>
            <w:r w:rsidRPr="005B7BB5">
              <w:rPr>
                <w:rFonts w:ascii="Times New Roman" w:hAnsi="Times New Roman" w:cs="Times New Roman"/>
                <w:sz w:val="24"/>
                <w:szCs w:val="24"/>
                <w:lang w:val="uk-UA"/>
              </w:rPr>
              <w:t>професійно-корекційну</w:t>
            </w:r>
            <w:proofErr w:type="spellEnd"/>
            <w:r w:rsidRPr="005B7BB5">
              <w:rPr>
                <w:rFonts w:ascii="Times New Roman" w:hAnsi="Times New Roman" w:cs="Times New Roman"/>
                <w:sz w:val="24"/>
                <w:szCs w:val="24"/>
                <w:lang w:val="uk-UA"/>
              </w:rPr>
              <w:t xml:space="preserve"> і навчально-реабілітаційну взаємодії, </w:t>
            </w:r>
            <w:proofErr w:type="spellStart"/>
            <w:r w:rsidRPr="005B7BB5">
              <w:rPr>
                <w:rFonts w:ascii="Times New Roman" w:hAnsi="Times New Roman" w:cs="Times New Roman"/>
                <w:sz w:val="24"/>
                <w:szCs w:val="24"/>
                <w:lang w:val="uk-UA"/>
              </w:rPr>
              <w:t>суб</w:t>
            </w:r>
            <w:proofErr w:type="spellEnd"/>
            <w:r w:rsidRPr="005B7BB5">
              <w:rPr>
                <w:rFonts w:ascii="Times New Roman" w:hAnsi="Times New Roman" w:cs="Times New Roman"/>
                <w:sz w:val="24"/>
                <w:szCs w:val="24"/>
                <w:lang w:val="hr-HR"/>
              </w:rPr>
              <w:t>’</w:t>
            </w:r>
            <w:proofErr w:type="spellStart"/>
            <w:r w:rsidRPr="005B7BB5">
              <w:rPr>
                <w:rFonts w:ascii="Times New Roman" w:hAnsi="Times New Roman" w:cs="Times New Roman"/>
                <w:sz w:val="24"/>
                <w:szCs w:val="24"/>
                <w:lang w:val="uk-UA"/>
              </w:rPr>
              <w:t>єкт-суб</w:t>
            </w:r>
            <w:proofErr w:type="spellEnd"/>
            <w:r w:rsidRPr="005B7BB5">
              <w:rPr>
                <w:rFonts w:ascii="Times New Roman" w:hAnsi="Times New Roman" w:cs="Times New Roman"/>
                <w:sz w:val="24"/>
                <w:szCs w:val="24"/>
                <w:lang w:val="hr-HR"/>
              </w:rPr>
              <w:t>’</w:t>
            </w:r>
            <w:proofErr w:type="spellStart"/>
            <w:r w:rsidRPr="005B7BB5">
              <w:rPr>
                <w:rFonts w:ascii="Times New Roman" w:hAnsi="Times New Roman" w:cs="Times New Roman"/>
                <w:sz w:val="24"/>
                <w:szCs w:val="24"/>
                <w:lang w:val="uk-UA"/>
              </w:rPr>
              <w:t>єктну</w:t>
            </w:r>
            <w:proofErr w:type="spellEnd"/>
            <w:r w:rsidRPr="005B7BB5">
              <w:rPr>
                <w:rFonts w:ascii="Times New Roman" w:hAnsi="Times New Roman" w:cs="Times New Roman"/>
                <w:sz w:val="24"/>
                <w:szCs w:val="24"/>
                <w:lang w:val="uk-UA"/>
              </w:rPr>
              <w:t xml:space="preserve"> </w:t>
            </w:r>
            <w:r w:rsidRPr="005B7BB5">
              <w:rPr>
                <w:rFonts w:ascii="Times New Roman" w:hAnsi="Times New Roman" w:cs="Times New Roman"/>
                <w:sz w:val="24"/>
                <w:szCs w:val="24"/>
                <w:lang w:val="hr-HR"/>
              </w:rPr>
              <w:t>комунікаці</w:t>
            </w:r>
            <w:r w:rsidRPr="005B7BB5">
              <w:rPr>
                <w:rFonts w:ascii="Times New Roman" w:hAnsi="Times New Roman" w:cs="Times New Roman"/>
                <w:sz w:val="24"/>
                <w:szCs w:val="24"/>
                <w:lang w:val="uk-UA"/>
              </w:rPr>
              <w:t>ю.</w:t>
            </w:r>
            <w:r w:rsidRPr="005B7BB5">
              <w:rPr>
                <w:rFonts w:ascii="Times New Roman" w:hAnsi="Times New Roman" w:cs="Times New Roman"/>
                <w:sz w:val="24"/>
                <w:szCs w:val="24"/>
                <w:lang w:val="hr-HR"/>
              </w:rPr>
              <w:t xml:space="preserve"> </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СК.-4</w:t>
            </w:r>
            <w:r w:rsidRPr="005B7BB5">
              <w:rPr>
                <w:rFonts w:ascii="Times New Roman" w:hAnsi="Times New Roman" w:cs="Times New Roman"/>
                <w:i/>
                <w:sz w:val="24"/>
                <w:szCs w:val="24"/>
                <w:lang w:val="uk-UA"/>
              </w:rPr>
              <w:t xml:space="preserve"> </w:t>
            </w:r>
            <w:r w:rsidRPr="005B7BB5">
              <w:rPr>
                <w:rFonts w:ascii="Times New Roman" w:hAnsi="Times New Roman" w:cs="Times New Roman"/>
                <w:b/>
                <w:i/>
                <w:sz w:val="24"/>
                <w:szCs w:val="24"/>
                <w:lang w:val="uk-UA"/>
              </w:rPr>
              <w:t>Проектувальна.</w:t>
            </w:r>
            <w:r w:rsidRPr="005B7BB5">
              <w:rPr>
                <w:rFonts w:ascii="Times New Roman" w:hAnsi="Times New Roman" w:cs="Times New Roman"/>
                <w:sz w:val="24"/>
                <w:szCs w:val="24"/>
                <w:lang w:val="uk-UA"/>
              </w:rPr>
              <w:t xml:space="preserve"> Здатність до застосування знань основних видів і технологічних підходів до планування власної </w:t>
            </w:r>
            <w:proofErr w:type="spellStart"/>
            <w:r w:rsidRPr="005B7BB5">
              <w:rPr>
                <w:rFonts w:ascii="Times New Roman" w:hAnsi="Times New Roman" w:cs="Times New Roman"/>
                <w:sz w:val="24"/>
                <w:szCs w:val="24"/>
                <w:lang w:val="uk-UA"/>
              </w:rPr>
              <w:t>професійно-корекційної</w:t>
            </w:r>
            <w:proofErr w:type="spellEnd"/>
            <w:r w:rsidRPr="005B7BB5">
              <w:rPr>
                <w:rFonts w:ascii="Times New Roman" w:hAnsi="Times New Roman" w:cs="Times New Roman"/>
                <w:sz w:val="24"/>
                <w:szCs w:val="24"/>
                <w:lang w:val="uk-UA"/>
              </w:rPr>
              <w:t xml:space="preserve"> діяльності; вміння здійснювати поточне планування, визначати умови його практичної реалізації, вміння планувати, організовувати і результативно здійснювати </w:t>
            </w:r>
            <w:proofErr w:type="spellStart"/>
            <w:r w:rsidRPr="005B7BB5">
              <w:rPr>
                <w:rFonts w:ascii="Times New Roman" w:hAnsi="Times New Roman" w:cs="Times New Roman"/>
                <w:sz w:val="24"/>
                <w:szCs w:val="24"/>
                <w:lang w:val="uk-UA"/>
              </w:rPr>
              <w:t>корекційно-педагогічний</w:t>
            </w:r>
            <w:proofErr w:type="spellEnd"/>
            <w:r w:rsidRPr="005B7BB5">
              <w:rPr>
                <w:rFonts w:ascii="Times New Roman" w:hAnsi="Times New Roman" w:cs="Times New Roman"/>
                <w:sz w:val="24"/>
                <w:szCs w:val="24"/>
                <w:lang w:val="uk-UA"/>
              </w:rPr>
              <w:t xml:space="preserve">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СК.-5</w:t>
            </w:r>
            <w:r w:rsidRPr="005B7BB5">
              <w:rPr>
                <w:rFonts w:ascii="Times New Roman" w:hAnsi="Times New Roman" w:cs="Times New Roman"/>
                <w:i/>
                <w:sz w:val="24"/>
                <w:szCs w:val="24"/>
                <w:lang w:val="uk-UA"/>
              </w:rPr>
              <w:t xml:space="preserve"> </w:t>
            </w:r>
            <w:r w:rsidRPr="005B7BB5">
              <w:rPr>
                <w:rFonts w:ascii="Times New Roman" w:hAnsi="Times New Roman" w:cs="Times New Roman"/>
                <w:b/>
                <w:i/>
                <w:sz w:val="24"/>
                <w:szCs w:val="24"/>
                <w:lang w:val="uk-UA"/>
              </w:rPr>
              <w:t>Організаційна</w:t>
            </w:r>
            <w:r w:rsidRPr="005B7BB5">
              <w:rPr>
                <w:rFonts w:ascii="Times New Roman" w:hAnsi="Times New Roman" w:cs="Times New Roman"/>
                <w:b/>
                <w:sz w:val="24"/>
                <w:szCs w:val="24"/>
                <w:lang w:val="hr-HR"/>
              </w:rPr>
              <w:t xml:space="preserve"> </w:t>
            </w:r>
            <w:r w:rsidRPr="005B7BB5">
              <w:rPr>
                <w:rFonts w:ascii="Times New Roman" w:hAnsi="Times New Roman" w:cs="Times New Roman"/>
                <w:b/>
                <w:i/>
                <w:sz w:val="24"/>
                <w:szCs w:val="24"/>
                <w:lang w:val="uk-UA"/>
              </w:rPr>
              <w:t>(відповідно до нозології)</w:t>
            </w:r>
            <w:r w:rsidRPr="005B7BB5">
              <w:rPr>
                <w:rFonts w:ascii="Times New Roman" w:hAnsi="Times New Roman" w:cs="Times New Roman"/>
                <w:b/>
                <w:sz w:val="24"/>
                <w:szCs w:val="24"/>
                <w:lang w:val="uk-UA"/>
              </w:rPr>
              <w:t xml:space="preserve"> </w:t>
            </w:r>
            <w:r w:rsidRPr="005B7BB5">
              <w:rPr>
                <w:rFonts w:ascii="Times New Roman" w:hAnsi="Times New Roman" w:cs="Times New Roman"/>
                <w:sz w:val="24"/>
                <w:szCs w:val="24"/>
                <w:lang w:val="hr-HR"/>
              </w:rPr>
              <w:t xml:space="preserve">Здатність до застосування </w:t>
            </w:r>
            <w:r w:rsidRPr="005B7BB5">
              <w:rPr>
                <w:rFonts w:ascii="Times New Roman" w:hAnsi="Times New Roman" w:cs="Times New Roman"/>
                <w:sz w:val="24"/>
                <w:szCs w:val="24"/>
                <w:lang w:val="uk-UA"/>
              </w:rPr>
              <w:t xml:space="preserve">знань основних правил організації </w:t>
            </w:r>
            <w:proofErr w:type="spellStart"/>
            <w:r w:rsidRPr="005B7BB5">
              <w:rPr>
                <w:rFonts w:ascii="Times New Roman" w:hAnsi="Times New Roman" w:cs="Times New Roman"/>
                <w:sz w:val="24"/>
                <w:szCs w:val="24"/>
                <w:lang w:val="uk-UA"/>
              </w:rPr>
              <w:t>корекційного</w:t>
            </w:r>
            <w:proofErr w:type="spellEnd"/>
            <w:r w:rsidRPr="005B7BB5">
              <w:rPr>
                <w:rFonts w:ascii="Times New Roman" w:hAnsi="Times New Roman" w:cs="Times New Roman"/>
                <w:sz w:val="24"/>
                <w:szCs w:val="24"/>
                <w:lang w:val="uk-UA"/>
              </w:rPr>
              <w:t>, навчально-реабілітаційного процесів; вміння раціонально</w:t>
            </w:r>
            <w:r w:rsidRPr="005B7BB5">
              <w:rPr>
                <w:rFonts w:ascii="Times New Roman" w:hAnsi="Times New Roman" w:cs="Times New Roman"/>
                <w:sz w:val="24"/>
                <w:szCs w:val="24"/>
                <w:lang w:val="hr-HR"/>
              </w:rPr>
              <w:t xml:space="preserve"> </w:t>
            </w:r>
            <w:r w:rsidRPr="005B7BB5">
              <w:rPr>
                <w:rFonts w:ascii="Times New Roman" w:hAnsi="Times New Roman" w:cs="Times New Roman"/>
                <w:sz w:val="24"/>
                <w:szCs w:val="24"/>
                <w:lang w:val="uk-UA"/>
              </w:rPr>
              <w:t xml:space="preserve">організовувати власну корекційно-педагогічну діяльність, самостійно контролювати її результативність, удосконалювати систему </w:t>
            </w:r>
            <w:r w:rsidRPr="005B7BB5">
              <w:rPr>
                <w:rFonts w:ascii="Times New Roman" w:hAnsi="Times New Roman" w:cs="Times New Roman"/>
                <w:sz w:val="24"/>
                <w:szCs w:val="24"/>
                <w:lang w:val="hr-HR"/>
              </w:rPr>
              <w:t>самоорганізаці</w:t>
            </w:r>
            <w:r w:rsidRPr="005B7BB5">
              <w:rPr>
                <w:rFonts w:ascii="Times New Roman" w:hAnsi="Times New Roman" w:cs="Times New Roman"/>
                <w:sz w:val="24"/>
                <w:szCs w:val="24"/>
                <w:lang w:val="uk-UA"/>
              </w:rPr>
              <w:t xml:space="preserve">ї на основі сучасних </w:t>
            </w:r>
            <w:proofErr w:type="spellStart"/>
            <w:r w:rsidRPr="005B7BB5">
              <w:rPr>
                <w:rFonts w:ascii="Times New Roman" w:hAnsi="Times New Roman" w:cs="Times New Roman"/>
                <w:sz w:val="24"/>
                <w:szCs w:val="24"/>
                <w:lang w:val="uk-UA"/>
              </w:rPr>
              <w:t>корекційно-педагогічних</w:t>
            </w:r>
            <w:proofErr w:type="spellEnd"/>
            <w:r w:rsidRPr="005B7BB5">
              <w:rPr>
                <w:rFonts w:ascii="Times New Roman" w:hAnsi="Times New Roman" w:cs="Times New Roman"/>
                <w:sz w:val="24"/>
                <w:szCs w:val="24"/>
                <w:lang w:val="uk-UA"/>
              </w:rPr>
              <w:t xml:space="preserve"> технологій</w:t>
            </w:r>
            <w:r w:rsidRPr="005B7BB5">
              <w:rPr>
                <w:rFonts w:ascii="Times New Roman" w:hAnsi="Times New Roman" w:cs="Times New Roman"/>
                <w:sz w:val="24"/>
                <w:szCs w:val="24"/>
                <w:lang w:val="hr-HR"/>
              </w:rPr>
              <w:t>.</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СК.-6</w:t>
            </w:r>
            <w:r w:rsidRPr="005B7BB5">
              <w:rPr>
                <w:rFonts w:ascii="Times New Roman" w:hAnsi="Times New Roman" w:cs="Times New Roman"/>
                <w:b/>
                <w:i/>
                <w:sz w:val="24"/>
                <w:szCs w:val="24"/>
                <w:lang w:val="uk-UA"/>
              </w:rPr>
              <w:t>.</w:t>
            </w:r>
            <w:r w:rsidRPr="005B7BB5">
              <w:rPr>
                <w:rFonts w:ascii="Times New Roman" w:hAnsi="Times New Roman" w:cs="Times New Roman"/>
                <w:b/>
                <w:sz w:val="24"/>
                <w:szCs w:val="24"/>
                <w:lang w:val="uk-UA"/>
              </w:rPr>
              <w:t xml:space="preserve"> </w:t>
            </w:r>
            <w:r w:rsidRPr="005B7BB5">
              <w:rPr>
                <w:rFonts w:ascii="Times New Roman" w:hAnsi="Times New Roman" w:cs="Times New Roman"/>
                <w:b/>
                <w:i/>
                <w:sz w:val="24"/>
                <w:szCs w:val="24"/>
                <w:lang w:val="uk-UA"/>
              </w:rPr>
              <w:t xml:space="preserve">Психологічна компетентність </w:t>
            </w:r>
            <w:r w:rsidRPr="005B7BB5">
              <w:rPr>
                <w:rFonts w:ascii="Times New Roman" w:hAnsi="Times New Roman" w:cs="Times New Roman"/>
                <w:b/>
                <w:i/>
                <w:sz w:val="24"/>
                <w:szCs w:val="24"/>
              </w:rPr>
              <w:t>(</w:t>
            </w:r>
            <w:proofErr w:type="spellStart"/>
            <w:r w:rsidRPr="005B7BB5">
              <w:rPr>
                <w:rFonts w:ascii="Times New Roman" w:hAnsi="Times New Roman" w:cs="Times New Roman"/>
                <w:b/>
                <w:i/>
                <w:sz w:val="24"/>
                <w:szCs w:val="24"/>
              </w:rPr>
              <w:t>відповідно</w:t>
            </w:r>
            <w:proofErr w:type="spellEnd"/>
            <w:r w:rsidRPr="005B7BB5">
              <w:rPr>
                <w:rFonts w:ascii="Times New Roman" w:hAnsi="Times New Roman" w:cs="Times New Roman"/>
                <w:b/>
                <w:i/>
                <w:sz w:val="24"/>
                <w:szCs w:val="24"/>
              </w:rPr>
              <w:t xml:space="preserve"> </w:t>
            </w:r>
            <w:proofErr w:type="spellStart"/>
            <w:r w:rsidRPr="005B7BB5">
              <w:rPr>
                <w:rFonts w:ascii="Times New Roman" w:hAnsi="Times New Roman" w:cs="Times New Roman"/>
                <w:b/>
                <w:i/>
                <w:sz w:val="24"/>
                <w:szCs w:val="24"/>
              </w:rPr>
              <w:t>нозології</w:t>
            </w:r>
            <w:proofErr w:type="spellEnd"/>
            <w:r w:rsidRPr="005B7BB5">
              <w:rPr>
                <w:rFonts w:ascii="Times New Roman" w:hAnsi="Times New Roman" w:cs="Times New Roman"/>
                <w:b/>
                <w:i/>
                <w:sz w:val="24"/>
                <w:szCs w:val="24"/>
              </w:rPr>
              <w:t>)</w:t>
            </w:r>
            <w:r w:rsidRPr="005B7BB5">
              <w:rPr>
                <w:rFonts w:ascii="Times New Roman" w:hAnsi="Times New Roman" w:cs="Times New Roman"/>
                <w:b/>
                <w:sz w:val="24"/>
                <w:szCs w:val="24"/>
                <w:lang w:val="uk-UA"/>
              </w:rPr>
              <w:t xml:space="preserve">. </w:t>
            </w:r>
            <w:r w:rsidRPr="005B7BB5">
              <w:rPr>
                <w:rFonts w:ascii="Times New Roman" w:hAnsi="Times New Roman" w:cs="Times New Roman"/>
                <w:sz w:val="24"/>
                <w:szCs w:val="24"/>
                <w:lang w:val="uk-UA"/>
              </w:rPr>
              <w:t xml:space="preserve">Здатність до застосування сучасних знань про особливості розвитку дитини як суб’єктів </w:t>
            </w:r>
            <w:proofErr w:type="spellStart"/>
            <w:r w:rsidRPr="005B7BB5">
              <w:rPr>
                <w:rFonts w:ascii="Times New Roman" w:hAnsi="Times New Roman" w:cs="Times New Roman"/>
                <w:sz w:val="24"/>
                <w:szCs w:val="24"/>
                <w:lang w:val="uk-UA"/>
              </w:rPr>
              <w:t>корекційно-освітнього</w:t>
            </w:r>
            <w:proofErr w:type="spellEnd"/>
            <w:r w:rsidRPr="005B7BB5">
              <w:rPr>
                <w:rFonts w:ascii="Times New Roman" w:hAnsi="Times New Roman" w:cs="Times New Roman"/>
                <w:sz w:val="24"/>
                <w:szCs w:val="24"/>
                <w:lang w:val="uk-UA"/>
              </w:rPr>
              <w:t xml:space="preserve"> і навчально-реабілітаційного процесів на основі знань та умінь про їхні вікові, індивідуальні особливості та соціальні чинники розвитку і </w:t>
            </w:r>
            <w:proofErr w:type="spellStart"/>
            <w:r w:rsidRPr="005B7BB5">
              <w:rPr>
                <w:rFonts w:ascii="Times New Roman" w:hAnsi="Times New Roman" w:cs="Times New Roman"/>
                <w:sz w:val="24"/>
                <w:szCs w:val="24"/>
                <w:lang w:val="uk-UA"/>
              </w:rPr>
              <w:t>дизонтогенезу</w:t>
            </w:r>
            <w:proofErr w:type="spellEnd"/>
            <w:r w:rsidRPr="005B7BB5">
              <w:rPr>
                <w:rFonts w:ascii="Times New Roman" w:hAnsi="Times New Roman" w:cs="Times New Roman"/>
                <w:sz w:val="24"/>
                <w:szCs w:val="24"/>
                <w:lang w:val="uk-UA"/>
              </w:rPr>
              <w:t xml:space="preserve">. Складниками психологічної компетентності є диференціально-психологічна, спеціально-психологічна. </w:t>
            </w:r>
            <w:proofErr w:type="spellStart"/>
            <w:r w:rsidRPr="005B7BB5">
              <w:rPr>
                <w:rFonts w:ascii="Times New Roman" w:hAnsi="Times New Roman" w:cs="Times New Roman"/>
                <w:sz w:val="24"/>
                <w:szCs w:val="24"/>
                <w:lang w:val="uk-UA"/>
              </w:rPr>
              <w:t>нейроконсультативна</w:t>
            </w:r>
            <w:proofErr w:type="spellEnd"/>
            <w:r w:rsidRPr="005B7BB5">
              <w:rPr>
                <w:rFonts w:ascii="Times New Roman" w:hAnsi="Times New Roman" w:cs="Times New Roman"/>
                <w:sz w:val="24"/>
                <w:szCs w:val="24"/>
                <w:lang w:val="uk-UA"/>
              </w:rPr>
              <w:t xml:space="preserve">, </w:t>
            </w:r>
            <w:proofErr w:type="spellStart"/>
            <w:r w:rsidRPr="005B7BB5">
              <w:rPr>
                <w:rFonts w:ascii="Times New Roman" w:hAnsi="Times New Roman" w:cs="Times New Roman"/>
                <w:sz w:val="24"/>
                <w:szCs w:val="24"/>
                <w:lang w:val="uk-UA"/>
              </w:rPr>
              <w:t>нейрокорекційна</w:t>
            </w:r>
            <w:proofErr w:type="spellEnd"/>
            <w:r w:rsidRPr="005B7BB5">
              <w:rPr>
                <w:rFonts w:ascii="Times New Roman" w:hAnsi="Times New Roman" w:cs="Times New Roman"/>
                <w:sz w:val="24"/>
                <w:szCs w:val="24"/>
                <w:lang w:val="uk-UA"/>
              </w:rPr>
              <w:t>, нейропсихологічна, психолінгвістична тощо. ВИЛУЧИТИ</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sz w:val="24"/>
                <w:szCs w:val="24"/>
                <w:lang w:val="hr-HR"/>
              </w:rPr>
              <w:t xml:space="preserve">Здатність </w:t>
            </w:r>
            <w:r w:rsidRPr="005B7BB5">
              <w:rPr>
                <w:rFonts w:ascii="Times New Roman" w:hAnsi="Times New Roman" w:cs="Times New Roman"/>
                <w:sz w:val="24"/>
                <w:szCs w:val="24"/>
                <w:lang w:val="uk-UA"/>
              </w:rPr>
              <w:t xml:space="preserve">до </w:t>
            </w:r>
            <w:r w:rsidRPr="005B7BB5">
              <w:rPr>
                <w:rFonts w:ascii="Times New Roman" w:hAnsi="Times New Roman" w:cs="Times New Roman"/>
                <w:sz w:val="24"/>
                <w:szCs w:val="24"/>
                <w:lang w:val="hr-HR"/>
              </w:rPr>
              <w:t xml:space="preserve">застосування </w:t>
            </w:r>
            <w:r w:rsidRPr="005B7BB5">
              <w:rPr>
                <w:rFonts w:ascii="Times New Roman" w:hAnsi="Times New Roman" w:cs="Times New Roman"/>
                <w:sz w:val="24"/>
                <w:szCs w:val="24"/>
                <w:lang w:val="uk-UA"/>
              </w:rPr>
              <w:t>знань про психологічні механізми навчання та виховання дитини задля забезпечення спрямованої соціалізації та інтеграції особистості з порушеннями психофізичного розвитку.</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 xml:space="preserve">СК.-7. </w:t>
            </w:r>
            <w:proofErr w:type="spellStart"/>
            <w:r w:rsidRPr="005B7BB5">
              <w:rPr>
                <w:rFonts w:ascii="Times New Roman" w:hAnsi="Times New Roman" w:cs="Times New Roman"/>
                <w:b/>
                <w:i/>
                <w:sz w:val="24"/>
                <w:szCs w:val="24"/>
                <w:lang w:val="uk-UA"/>
              </w:rPr>
              <w:t>Медико-біологічна</w:t>
            </w:r>
            <w:proofErr w:type="spellEnd"/>
            <w:r w:rsidRPr="005B7BB5">
              <w:rPr>
                <w:rFonts w:ascii="Times New Roman" w:hAnsi="Times New Roman" w:cs="Times New Roman"/>
                <w:b/>
                <w:i/>
                <w:sz w:val="24"/>
                <w:szCs w:val="24"/>
                <w:lang w:val="uk-UA"/>
              </w:rPr>
              <w:t xml:space="preserve"> компетентність (загальна та відповідно до нозології)</w:t>
            </w:r>
            <w:r w:rsidRPr="005B7BB5">
              <w:rPr>
                <w:rFonts w:ascii="Times New Roman" w:hAnsi="Times New Roman" w:cs="Times New Roman"/>
                <w:sz w:val="24"/>
                <w:szCs w:val="24"/>
                <w:lang w:val="uk-UA"/>
              </w:rPr>
              <w:t xml:space="preserve">. Здатність до застосування професійно профільованих </w:t>
            </w:r>
            <w:proofErr w:type="spellStart"/>
            <w:r w:rsidRPr="005B7BB5">
              <w:rPr>
                <w:rFonts w:ascii="Times New Roman" w:hAnsi="Times New Roman" w:cs="Times New Roman"/>
                <w:sz w:val="24"/>
                <w:szCs w:val="24"/>
                <w:lang w:val="uk-UA"/>
              </w:rPr>
              <w:t>медико-біологічних</w:t>
            </w:r>
            <w:proofErr w:type="spellEnd"/>
            <w:r w:rsidRPr="005B7BB5">
              <w:rPr>
                <w:rFonts w:ascii="Times New Roman" w:hAnsi="Times New Roman" w:cs="Times New Roman"/>
                <w:sz w:val="24"/>
                <w:szCs w:val="24"/>
                <w:lang w:val="uk-UA"/>
              </w:rPr>
              <w:t xml:space="preserve"> знань і практичних умінь і навичок, які є теоретичними основами побудови змісту </w:t>
            </w:r>
            <w:proofErr w:type="spellStart"/>
            <w:r w:rsidRPr="005B7BB5">
              <w:rPr>
                <w:rFonts w:ascii="Times New Roman" w:hAnsi="Times New Roman" w:cs="Times New Roman"/>
                <w:sz w:val="24"/>
                <w:szCs w:val="24"/>
                <w:lang w:val="uk-UA"/>
              </w:rPr>
              <w:t>корекційного</w:t>
            </w:r>
            <w:proofErr w:type="spellEnd"/>
            <w:r w:rsidRPr="005B7BB5">
              <w:rPr>
                <w:rFonts w:ascii="Times New Roman" w:hAnsi="Times New Roman" w:cs="Times New Roman"/>
                <w:sz w:val="24"/>
                <w:szCs w:val="24"/>
                <w:lang w:val="uk-UA"/>
              </w:rPr>
              <w:t>, навчально-реабілітаційного процесу відповідної освітньої галузі.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w:t>
            </w:r>
          </w:p>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sz w:val="24"/>
                <w:szCs w:val="24"/>
                <w:lang w:val="uk-UA"/>
              </w:rPr>
              <w:lastRenderedPageBreak/>
              <w:t xml:space="preserve">Складниками </w:t>
            </w:r>
            <w:proofErr w:type="spellStart"/>
            <w:r w:rsidRPr="005B7BB5">
              <w:rPr>
                <w:rFonts w:ascii="Times New Roman" w:hAnsi="Times New Roman" w:cs="Times New Roman"/>
                <w:sz w:val="24"/>
                <w:szCs w:val="24"/>
                <w:lang w:val="uk-UA"/>
              </w:rPr>
              <w:t>медико-біологічної</w:t>
            </w:r>
            <w:proofErr w:type="spellEnd"/>
            <w:r w:rsidRPr="005B7BB5">
              <w:rPr>
                <w:rFonts w:ascii="Times New Roman" w:hAnsi="Times New Roman" w:cs="Times New Roman"/>
                <w:sz w:val="24"/>
                <w:szCs w:val="24"/>
                <w:lang w:val="uk-UA"/>
              </w:rPr>
              <w:t xml:space="preserve">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0D2F3C"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b/>
                <w:sz w:val="24"/>
                <w:szCs w:val="24"/>
                <w:lang w:val="uk-UA"/>
              </w:rPr>
              <w:t xml:space="preserve">СК.-8. </w:t>
            </w:r>
            <w:proofErr w:type="spellStart"/>
            <w:r w:rsidRPr="005B7BB5">
              <w:rPr>
                <w:rFonts w:ascii="Times New Roman" w:hAnsi="Times New Roman" w:cs="Times New Roman"/>
                <w:b/>
                <w:i/>
                <w:sz w:val="24"/>
                <w:szCs w:val="24"/>
                <w:lang w:val="uk-UA"/>
              </w:rPr>
              <w:t>Корекційно-педагогічна</w:t>
            </w:r>
            <w:proofErr w:type="spellEnd"/>
            <w:r w:rsidRPr="005B7BB5">
              <w:rPr>
                <w:rFonts w:ascii="Times New Roman" w:hAnsi="Times New Roman" w:cs="Times New Roman"/>
                <w:b/>
                <w:i/>
                <w:sz w:val="24"/>
                <w:szCs w:val="24"/>
                <w:lang w:val="uk-UA"/>
              </w:rPr>
              <w:t xml:space="preserve"> компетентність. </w:t>
            </w:r>
            <w:r w:rsidRPr="005B7BB5">
              <w:rPr>
                <w:rFonts w:ascii="Times New Roman" w:hAnsi="Times New Roman" w:cs="Times New Roman"/>
                <w:sz w:val="24"/>
                <w:szCs w:val="24"/>
                <w:lang w:val="uk-UA"/>
              </w:rPr>
              <w:t xml:space="preserve">Здатність виконувати </w:t>
            </w:r>
            <w:proofErr w:type="spellStart"/>
            <w:r w:rsidRPr="005B7BB5">
              <w:rPr>
                <w:rFonts w:ascii="Times New Roman" w:hAnsi="Times New Roman" w:cs="Times New Roman"/>
                <w:sz w:val="24"/>
                <w:szCs w:val="24"/>
                <w:lang w:val="uk-UA"/>
              </w:rPr>
              <w:t>корекційну</w:t>
            </w:r>
            <w:proofErr w:type="spellEnd"/>
            <w:r w:rsidRPr="005B7BB5">
              <w:rPr>
                <w:rFonts w:ascii="Times New Roman" w:hAnsi="Times New Roman" w:cs="Times New Roman"/>
                <w:sz w:val="24"/>
                <w:szCs w:val="24"/>
                <w:lang w:val="uk-UA"/>
              </w:rPr>
              <w:t xml:space="preserve"> роботу з профілактики, послаблення, виправлення вад психофізичного розвитку дітей з психофізичними порушеннями (залежно від нозології) у навчально-виховному процесі, реабілітаційному процесі незалежно від типу закладу і форми організації навчання. Володіння засобами та методами корекції пізнавальних психічних процесів, мовлення, сенсорних порушень, порушень опорно-рухових функцій, емоційно-вольової сфери в процесі виховання дітей. Здатність </w:t>
            </w:r>
            <w:proofErr w:type="spellStart"/>
            <w:r w:rsidRPr="005B7BB5">
              <w:rPr>
                <w:rFonts w:ascii="Times New Roman" w:hAnsi="Times New Roman" w:cs="Times New Roman"/>
                <w:sz w:val="24"/>
                <w:szCs w:val="24"/>
                <w:lang w:val="uk-UA"/>
              </w:rPr>
              <w:t>корекційно</w:t>
            </w:r>
            <w:proofErr w:type="spellEnd"/>
            <w:r w:rsidRPr="005B7BB5">
              <w:rPr>
                <w:rFonts w:ascii="Times New Roman" w:hAnsi="Times New Roman" w:cs="Times New Roman"/>
                <w:sz w:val="24"/>
                <w:szCs w:val="24"/>
                <w:lang w:val="uk-UA"/>
              </w:rPr>
              <w:t xml:space="preserve"> спрямовувати діяльність дитячого колективу, в якому є дитина/діти з психофізичними порушеннями. Здатність організовувати інклюзивний дитячий колектив, створювати в ньому умови для особистісного розвитку вихованців та їхньої суспільної інтеграції.</w:t>
            </w:r>
          </w:p>
        </w:tc>
      </w:tr>
      <w:tr w:rsidR="000D2F3C" w:rsidRPr="00F54B11" w:rsidTr="00497AFA">
        <w:tc>
          <w:tcPr>
            <w:tcW w:w="9854" w:type="dxa"/>
            <w:gridSpan w:val="2"/>
          </w:tcPr>
          <w:p w:rsidR="000D2F3C" w:rsidRPr="00087A11" w:rsidRDefault="000D2F3C" w:rsidP="000D2F3C">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lastRenderedPageBreak/>
              <w:t>7 – Програмні результати навчання</w:t>
            </w:r>
          </w:p>
        </w:tc>
      </w:tr>
      <w:tr w:rsidR="000D2F3C" w:rsidRPr="00F54B11" w:rsidTr="00CA1993">
        <w:tc>
          <w:tcPr>
            <w:tcW w:w="2143" w:type="dxa"/>
          </w:tcPr>
          <w:p w:rsidR="000D2F3C" w:rsidRDefault="000D2F3C" w:rsidP="00F54B11">
            <w:pPr>
              <w:jc w:val="both"/>
              <w:rPr>
                <w:rFonts w:ascii="Times New Roman" w:hAnsi="Times New Roman" w:cs="Times New Roman"/>
                <w:sz w:val="24"/>
                <w:szCs w:val="24"/>
                <w:lang w:val="uk-UA"/>
              </w:rPr>
            </w:pPr>
          </w:p>
        </w:tc>
        <w:tc>
          <w:tcPr>
            <w:tcW w:w="7711" w:type="dxa"/>
          </w:tcPr>
          <w:p w:rsidR="00AE1E96" w:rsidRPr="00AE1E96" w:rsidRDefault="00AE1E96" w:rsidP="00AE1E96">
            <w:pPr>
              <w:jc w:val="both"/>
              <w:rPr>
                <w:rFonts w:ascii="Times New Roman" w:hAnsi="Times New Roman" w:cs="Times New Roman"/>
                <w:sz w:val="24"/>
                <w:szCs w:val="24"/>
                <w:lang w:val="uk-UA"/>
              </w:rPr>
            </w:pPr>
            <w:r w:rsidRPr="00AE1E96">
              <w:rPr>
                <w:rFonts w:ascii="Times New Roman" w:hAnsi="Times New Roman" w:cs="Times New Roman"/>
                <w:sz w:val="24"/>
                <w:szCs w:val="24"/>
                <w:lang w:val="uk-UA"/>
              </w:rPr>
              <w:t>Результати навчання здобувачів вищої освіти освітнього ступеня «</w:t>
            </w:r>
            <w:r w:rsidR="00F41BFD">
              <w:rPr>
                <w:rFonts w:ascii="Times New Roman" w:hAnsi="Times New Roman" w:cs="Times New Roman"/>
                <w:sz w:val="24"/>
                <w:szCs w:val="24"/>
                <w:lang w:val="uk-UA"/>
              </w:rPr>
              <w:t>Магістр</w:t>
            </w:r>
            <w:r w:rsidRPr="00AE1E96">
              <w:rPr>
                <w:rFonts w:ascii="Times New Roman" w:hAnsi="Times New Roman" w:cs="Times New Roman"/>
                <w:sz w:val="24"/>
                <w:szCs w:val="24"/>
                <w:lang w:val="uk-UA"/>
              </w:rPr>
              <w:t>» спеціальності 016 Спеціальна освіта:</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застосовувати отримані знання в галузі спеціальної  та інклюзивної освіти при вирішенні навчально-виховних та науково-методичних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організовувати і проводити психолого-педагогічне вивчення дітей з особливостями психофізичного розвитку;</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 xml:space="preserve">вирішувати питання, пов’язані з комплектуванням та організацією діяльності спеціальних навчально-виховних закладів, здійснювати спостереження за дітьми з порушеннями мовлення, інтелекту, зору, слуху, опорно-рухових функцій і проводити з ними корекційно-педагогічну роботу на основі диференційованого та індивідуального підходу; </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 xml:space="preserve">здійснювати спостереження за дітьми з порушеннями психофізичного розвитку, планувати та проводити з ними </w:t>
            </w:r>
            <w:proofErr w:type="spellStart"/>
            <w:r w:rsidRPr="00AE1E96">
              <w:rPr>
                <w:rFonts w:ascii="Times New Roman" w:hAnsi="Times New Roman" w:cs="Times New Roman"/>
                <w:sz w:val="24"/>
                <w:szCs w:val="24"/>
                <w:lang w:val="uk-UA"/>
              </w:rPr>
              <w:t>корекційно-розвивальну</w:t>
            </w:r>
            <w:proofErr w:type="spellEnd"/>
            <w:r w:rsidRPr="00AE1E96">
              <w:rPr>
                <w:rFonts w:ascii="Times New Roman" w:hAnsi="Times New Roman" w:cs="Times New Roman"/>
                <w:sz w:val="24"/>
                <w:szCs w:val="24"/>
                <w:lang w:val="uk-UA"/>
              </w:rPr>
              <w:t xml:space="preserve"> роботу на основі диференційованого та індивідуального підходу;</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сприяти соціальній адаптації дітей з порушеннями психофізичного розвитку; готувати  їх до суспільної та виробничої діяльності;</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організовувати колектив дітей з порушеннями психофізичного розвитку та інтегрованого колективу;</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здійснювати педагогічний супровід дітей з особливостями психофізичного розвитку в ролі асистента вчителя інклюзивного класу;</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використовувати різноманітні методи та форми виховної роботи, прогресивні прийоми керівництва навчальною, трудовою та суспільною діяльністю учнів;</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 xml:space="preserve">використовувати сучасні технічні засоби навчання і виховання, спеціальну апаратуру; </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співпрацювати з батьками дітей, особами, які їх заміняють, спеціалістами інших галузей (медиками, психологами, вчителями, вихователями);</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систематично підвищувати свою кваліфікаційну компетентність;</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 xml:space="preserve">постійно вивчати літературні джерела за профілем підготовки і суміжними питаннями; </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AE1E96">
              <w:rPr>
                <w:rFonts w:ascii="Times New Roman" w:hAnsi="Times New Roman" w:cs="Times New Roman"/>
                <w:sz w:val="24"/>
                <w:szCs w:val="24"/>
                <w:lang w:val="uk-UA"/>
              </w:rPr>
              <w:t>застосовувати найновіші досягнення в спеціальній освіті, здійснювати науково-дослідницьку та методичну діяльність;</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на практиці застосовувати знання з охорони праці;</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 xml:space="preserve">проводити лекційну та пропагандистську роботу з метою профілактики та подолання відхилень у розвитку дітей; </w:t>
            </w:r>
          </w:p>
          <w:p w:rsidR="000D2F3C"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володіти культурою спілкування, його формами, способами, вербальними і невербальними засобами.</w:t>
            </w:r>
          </w:p>
        </w:tc>
      </w:tr>
      <w:tr w:rsidR="009D59A2" w:rsidRPr="00087A11" w:rsidTr="00D76291">
        <w:tc>
          <w:tcPr>
            <w:tcW w:w="9854" w:type="dxa"/>
            <w:gridSpan w:val="2"/>
          </w:tcPr>
          <w:p w:rsidR="009D59A2" w:rsidRPr="00087A11" w:rsidRDefault="009D59A2" w:rsidP="00D76291">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lastRenderedPageBreak/>
              <w:t>8 – Ресурсне забезпечення реалізації програми</w:t>
            </w:r>
          </w:p>
        </w:tc>
      </w:tr>
      <w:tr w:rsidR="009D59A2" w:rsidRPr="00F54B11" w:rsidTr="00D76291">
        <w:tc>
          <w:tcPr>
            <w:tcW w:w="2143" w:type="dxa"/>
          </w:tcPr>
          <w:p w:rsidR="009D59A2" w:rsidRDefault="009D59A2" w:rsidP="00D76291">
            <w:pPr>
              <w:jc w:val="both"/>
              <w:rPr>
                <w:rFonts w:ascii="Times New Roman" w:hAnsi="Times New Roman" w:cs="Times New Roman"/>
                <w:sz w:val="24"/>
                <w:szCs w:val="24"/>
                <w:lang w:val="uk-UA"/>
              </w:rPr>
            </w:pPr>
            <w:r>
              <w:rPr>
                <w:rFonts w:ascii="Times New Roman" w:hAnsi="Times New Roman" w:cs="Times New Roman"/>
                <w:sz w:val="24"/>
                <w:szCs w:val="24"/>
                <w:lang w:val="uk-UA"/>
              </w:rPr>
              <w:t>Кадрове забезпечення</w:t>
            </w:r>
          </w:p>
        </w:tc>
        <w:tc>
          <w:tcPr>
            <w:tcW w:w="7711" w:type="dxa"/>
          </w:tcPr>
          <w:p w:rsidR="009D59A2" w:rsidRPr="00F54B11" w:rsidRDefault="009D59A2" w:rsidP="00D76291">
            <w:pPr>
              <w:jc w:val="both"/>
              <w:rPr>
                <w:rFonts w:ascii="Times New Roman" w:hAnsi="Times New Roman" w:cs="Times New Roman"/>
                <w:sz w:val="24"/>
                <w:szCs w:val="24"/>
                <w:lang w:val="uk-UA"/>
              </w:rPr>
            </w:pPr>
            <w:r w:rsidRPr="00087A11">
              <w:rPr>
                <w:rFonts w:ascii="Times New Roman" w:eastAsia="Times New Roman" w:hAnsi="Times New Roman" w:cs="Times New Roman"/>
                <w:bCs/>
                <w:sz w:val="24"/>
                <w:szCs w:val="24"/>
                <w:lang w:val="uk-UA"/>
              </w:rPr>
              <w:t xml:space="preserve">У складі </w:t>
            </w:r>
            <w:r w:rsidRPr="00087A11">
              <w:rPr>
                <w:rFonts w:ascii="Times New Roman" w:eastAsia="Times New Roman" w:hAnsi="Times New Roman" w:cs="Times New Roman"/>
                <w:sz w:val="24"/>
                <w:szCs w:val="24"/>
                <w:lang w:val="uk-UA"/>
              </w:rPr>
              <w:t xml:space="preserve">кафедри </w:t>
            </w:r>
            <w:r w:rsidRPr="00087A11">
              <w:rPr>
                <w:rFonts w:ascii="Times New Roman" w:eastAsia="Times New Roman" w:hAnsi="Times New Roman" w:cs="Times New Roman"/>
                <w:bCs/>
                <w:sz w:val="24"/>
                <w:szCs w:val="24"/>
                <w:lang w:val="uk-UA"/>
              </w:rPr>
              <w:t>14 викладачів</w:t>
            </w:r>
            <w:r>
              <w:rPr>
                <w:rFonts w:ascii="Times New Roman" w:eastAsia="Times New Roman" w:hAnsi="Times New Roman" w:cs="Times New Roman"/>
                <w:bCs/>
                <w:sz w:val="24"/>
                <w:szCs w:val="24"/>
                <w:lang w:val="uk-UA"/>
              </w:rPr>
              <w:t>.</w:t>
            </w:r>
            <w:r w:rsidRPr="00087A11">
              <w:rPr>
                <w:rFonts w:ascii="Times New Roman" w:eastAsia="Times New Roman" w:hAnsi="Times New Roman" w:cs="Times New Roman"/>
                <w:bCs/>
                <w:sz w:val="24"/>
                <w:szCs w:val="24"/>
                <w:lang w:val="uk-UA"/>
              </w:rPr>
              <w:t xml:space="preserve"> </w:t>
            </w:r>
            <w:r w:rsidR="00D76291">
              <w:rPr>
                <w:rFonts w:ascii="Times New Roman" w:eastAsia="Times New Roman" w:hAnsi="Times New Roman" w:cs="Times New Roman"/>
                <w:bCs/>
                <w:sz w:val="24"/>
                <w:szCs w:val="24"/>
                <w:lang w:val="uk-UA"/>
              </w:rPr>
              <w:t>З них</w:t>
            </w:r>
            <w:r w:rsidRPr="00087A11">
              <w:rPr>
                <w:rFonts w:ascii="Times New Roman" w:eastAsia="Times New Roman" w:hAnsi="Times New Roman" w:cs="Times New Roman"/>
                <w:bCs/>
                <w:sz w:val="24"/>
                <w:szCs w:val="24"/>
                <w:lang w:val="uk-UA"/>
              </w:rPr>
              <w:t xml:space="preserve"> 2 доктора педагогічних наук, 2 професора; </w:t>
            </w:r>
            <w:r w:rsidRPr="00087A11">
              <w:rPr>
                <w:rFonts w:ascii="Times New Roman" w:eastAsia="Times New Roman" w:hAnsi="Times New Roman" w:cs="Times New Roman"/>
                <w:sz w:val="24"/>
                <w:szCs w:val="24"/>
              </w:rPr>
              <w:t xml:space="preserve">5 </w:t>
            </w:r>
            <w:proofErr w:type="spellStart"/>
            <w:r w:rsidRPr="00087A11">
              <w:rPr>
                <w:rFonts w:ascii="Times New Roman" w:eastAsia="Times New Roman" w:hAnsi="Times New Roman" w:cs="Times New Roman"/>
                <w:sz w:val="24"/>
                <w:szCs w:val="24"/>
              </w:rPr>
              <w:t>кандидати</w:t>
            </w:r>
            <w:proofErr w:type="spellEnd"/>
            <w:r w:rsidRPr="00087A11">
              <w:rPr>
                <w:rFonts w:ascii="Times New Roman" w:eastAsia="Times New Roman" w:hAnsi="Times New Roman" w:cs="Times New Roman"/>
                <w:sz w:val="24"/>
                <w:szCs w:val="24"/>
              </w:rPr>
              <w:t xml:space="preserve"> </w:t>
            </w:r>
            <w:proofErr w:type="spellStart"/>
            <w:r w:rsidRPr="00087A11">
              <w:rPr>
                <w:rFonts w:ascii="Times New Roman" w:eastAsia="Times New Roman" w:hAnsi="Times New Roman" w:cs="Times New Roman"/>
                <w:sz w:val="24"/>
                <w:szCs w:val="24"/>
              </w:rPr>
              <w:t>педагогічних</w:t>
            </w:r>
            <w:proofErr w:type="spellEnd"/>
            <w:r w:rsidRPr="00087A11">
              <w:rPr>
                <w:rFonts w:ascii="Times New Roman" w:eastAsia="Times New Roman" w:hAnsi="Times New Roman" w:cs="Times New Roman"/>
                <w:sz w:val="24"/>
                <w:szCs w:val="24"/>
              </w:rPr>
              <w:t xml:space="preserve"> наук, </w:t>
            </w:r>
            <w:proofErr w:type="spellStart"/>
            <w:r w:rsidRPr="00087A11">
              <w:rPr>
                <w:rFonts w:ascii="Times New Roman" w:eastAsia="Times New Roman" w:hAnsi="Times New Roman" w:cs="Times New Roman"/>
                <w:sz w:val="24"/>
                <w:szCs w:val="24"/>
              </w:rPr>
              <w:t>доценти</w:t>
            </w:r>
            <w:proofErr w:type="spellEnd"/>
            <w:r w:rsidRPr="00087A11">
              <w:rPr>
                <w:rFonts w:ascii="Times New Roman" w:eastAsia="Times New Roman" w:hAnsi="Times New Roman" w:cs="Times New Roman"/>
                <w:sz w:val="24"/>
                <w:szCs w:val="24"/>
              </w:rPr>
              <w:t xml:space="preserve">, </w:t>
            </w:r>
            <w:proofErr w:type="spellStart"/>
            <w:r w:rsidRPr="00087A11">
              <w:rPr>
                <w:rFonts w:ascii="Times New Roman" w:eastAsia="Times New Roman" w:hAnsi="Times New Roman" w:cs="Times New Roman"/>
                <w:sz w:val="24"/>
                <w:szCs w:val="24"/>
              </w:rPr>
              <w:t>серед</w:t>
            </w:r>
            <w:proofErr w:type="spellEnd"/>
            <w:r w:rsidRPr="00087A11">
              <w:rPr>
                <w:rFonts w:ascii="Times New Roman" w:eastAsia="Times New Roman" w:hAnsi="Times New Roman" w:cs="Times New Roman"/>
                <w:sz w:val="24"/>
                <w:szCs w:val="24"/>
              </w:rPr>
              <w:t xml:space="preserve"> </w:t>
            </w:r>
            <w:proofErr w:type="spellStart"/>
            <w:r w:rsidRPr="00087A11">
              <w:rPr>
                <w:rFonts w:ascii="Times New Roman" w:eastAsia="Times New Roman" w:hAnsi="Times New Roman" w:cs="Times New Roman"/>
                <w:sz w:val="24"/>
                <w:szCs w:val="24"/>
              </w:rPr>
              <w:t>яких</w:t>
            </w:r>
            <w:proofErr w:type="spellEnd"/>
            <w:r w:rsidRPr="00087A11">
              <w:rPr>
                <w:rFonts w:ascii="Times New Roman" w:eastAsia="Times New Roman" w:hAnsi="Times New Roman" w:cs="Times New Roman"/>
                <w:sz w:val="24"/>
                <w:szCs w:val="24"/>
              </w:rPr>
              <w:t xml:space="preserve"> 1 </w:t>
            </w:r>
            <w:proofErr w:type="spellStart"/>
            <w:r w:rsidRPr="00087A11">
              <w:rPr>
                <w:rFonts w:ascii="Times New Roman" w:eastAsia="Times New Roman" w:hAnsi="Times New Roman" w:cs="Times New Roman"/>
                <w:sz w:val="24"/>
                <w:szCs w:val="24"/>
              </w:rPr>
              <w:t>заслужений</w:t>
            </w:r>
            <w:proofErr w:type="spellEnd"/>
            <w:r w:rsidRPr="00087A11">
              <w:rPr>
                <w:rFonts w:ascii="Times New Roman" w:eastAsia="Times New Roman" w:hAnsi="Times New Roman" w:cs="Times New Roman"/>
                <w:sz w:val="24"/>
                <w:szCs w:val="24"/>
              </w:rPr>
              <w:t xml:space="preserve"> </w:t>
            </w:r>
            <w:proofErr w:type="spellStart"/>
            <w:r w:rsidRPr="00087A11">
              <w:rPr>
                <w:rFonts w:ascii="Times New Roman" w:eastAsia="Times New Roman" w:hAnsi="Times New Roman" w:cs="Times New Roman"/>
                <w:sz w:val="24"/>
                <w:szCs w:val="24"/>
              </w:rPr>
              <w:t>працівник</w:t>
            </w:r>
            <w:proofErr w:type="spellEnd"/>
            <w:r w:rsidRPr="00087A11">
              <w:rPr>
                <w:rFonts w:ascii="Times New Roman" w:eastAsia="Times New Roman" w:hAnsi="Times New Roman" w:cs="Times New Roman"/>
                <w:sz w:val="24"/>
                <w:szCs w:val="24"/>
              </w:rPr>
              <w:t xml:space="preserve"> </w:t>
            </w:r>
            <w:proofErr w:type="spellStart"/>
            <w:r w:rsidRPr="00087A11">
              <w:rPr>
                <w:rFonts w:ascii="Times New Roman" w:eastAsia="Times New Roman" w:hAnsi="Times New Roman" w:cs="Times New Roman"/>
                <w:sz w:val="24"/>
                <w:szCs w:val="24"/>
              </w:rPr>
              <w:t>освіти</w:t>
            </w:r>
            <w:proofErr w:type="spellEnd"/>
            <w:r w:rsidRPr="00087A11">
              <w:rPr>
                <w:rFonts w:ascii="Times New Roman" w:eastAsia="Times New Roman" w:hAnsi="Times New Roman" w:cs="Times New Roman"/>
                <w:sz w:val="24"/>
                <w:szCs w:val="24"/>
              </w:rPr>
              <w:t xml:space="preserve"> </w:t>
            </w:r>
            <w:proofErr w:type="spellStart"/>
            <w:r w:rsidRPr="00087A11">
              <w:rPr>
                <w:rFonts w:ascii="Times New Roman" w:eastAsia="Times New Roman" w:hAnsi="Times New Roman" w:cs="Times New Roman"/>
                <w:sz w:val="24"/>
                <w:szCs w:val="24"/>
              </w:rPr>
              <w:t>України</w:t>
            </w:r>
            <w:proofErr w:type="spellEnd"/>
            <w:r w:rsidRPr="00087A11">
              <w:rPr>
                <w:rFonts w:ascii="Times New Roman" w:eastAsia="Times New Roman" w:hAnsi="Times New Roman" w:cs="Times New Roman"/>
                <w:sz w:val="24"/>
                <w:szCs w:val="24"/>
              </w:rPr>
              <w:t>; 2 кандидат</w:t>
            </w:r>
            <w:r>
              <w:rPr>
                <w:rFonts w:ascii="Times New Roman" w:hAnsi="Times New Roman" w:cs="Times New Roman"/>
                <w:sz w:val="24"/>
                <w:szCs w:val="24"/>
                <w:lang w:val="uk-UA"/>
              </w:rPr>
              <w:t>и</w:t>
            </w:r>
            <w:r w:rsidRPr="00087A11">
              <w:rPr>
                <w:rFonts w:ascii="Times New Roman" w:eastAsia="Times New Roman" w:hAnsi="Times New Roman" w:cs="Times New Roman"/>
                <w:sz w:val="24"/>
                <w:szCs w:val="24"/>
              </w:rPr>
              <w:t xml:space="preserve"> </w:t>
            </w:r>
            <w:proofErr w:type="spellStart"/>
            <w:r w:rsidRPr="00087A11">
              <w:rPr>
                <w:rFonts w:ascii="Times New Roman" w:eastAsia="Times New Roman" w:hAnsi="Times New Roman" w:cs="Times New Roman"/>
                <w:sz w:val="24"/>
                <w:szCs w:val="24"/>
              </w:rPr>
              <w:t>психологічних</w:t>
            </w:r>
            <w:proofErr w:type="spellEnd"/>
            <w:r w:rsidRPr="00087A11">
              <w:rPr>
                <w:rFonts w:ascii="Times New Roman" w:eastAsia="Times New Roman" w:hAnsi="Times New Roman" w:cs="Times New Roman"/>
                <w:sz w:val="24"/>
                <w:szCs w:val="24"/>
              </w:rPr>
              <w:t xml:space="preserve"> наук, доцента; 1 кандидат </w:t>
            </w:r>
            <w:proofErr w:type="spellStart"/>
            <w:r w:rsidRPr="00087A11">
              <w:rPr>
                <w:rFonts w:ascii="Times New Roman" w:eastAsia="Times New Roman" w:hAnsi="Times New Roman" w:cs="Times New Roman"/>
                <w:sz w:val="24"/>
                <w:szCs w:val="24"/>
              </w:rPr>
              <w:t>медичних</w:t>
            </w:r>
            <w:proofErr w:type="spellEnd"/>
            <w:r w:rsidRPr="00087A11">
              <w:rPr>
                <w:rFonts w:ascii="Times New Roman" w:eastAsia="Times New Roman" w:hAnsi="Times New Roman" w:cs="Times New Roman"/>
                <w:sz w:val="24"/>
                <w:szCs w:val="24"/>
              </w:rPr>
              <w:t xml:space="preserve"> наук,  доцент; 4 </w:t>
            </w:r>
            <w:proofErr w:type="spellStart"/>
            <w:r w:rsidRPr="00087A11">
              <w:rPr>
                <w:rFonts w:ascii="Times New Roman" w:eastAsia="Times New Roman" w:hAnsi="Times New Roman" w:cs="Times New Roman"/>
                <w:sz w:val="24"/>
                <w:szCs w:val="24"/>
              </w:rPr>
              <w:t>викладача</w:t>
            </w:r>
            <w:proofErr w:type="spellEnd"/>
            <w:r w:rsidRPr="00087A11">
              <w:rPr>
                <w:rFonts w:ascii="Times New Roman" w:eastAsia="Times New Roman" w:hAnsi="Times New Roman" w:cs="Times New Roman"/>
                <w:bCs/>
                <w:sz w:val="24"/>
                <w:szCs w:val="24"/>
                <w:lang w:val="uk-UA"/>
              </w:rPr>
              <w:t>.</w:t>
            </w:r>
          </w:p>
        </w:tc>
      </w:tr>
      <w:tr w:rsidR="009D4D32" w:rsidRPr="00F54B11" w:rsidTr="00D76291">
        <w:tc>
          <w:tcPr>
            <w:tcW w:w="2143" w:type="dxa"/>
          </w:tcPr>
          <w:p w:rsidR="009D4D32" w:rsidRDefault="009D4D32" w:rsidP="00D76291">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Матеріально-технічне забезпечення</w:t>
            </w:r>
          </w:p>
        </w:tc>
        <w:tc>
          <w:tcPr>
            <w:tcW w:w="7711" w:type="dxa"/>
          </w:tcPr>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Миколаївський національний університет імені В.О. Сухомлинського має у своєму розпорядженні 11 навчальних корпусів загальною площею </w:t>
            </w:r>
            <w:smartTag w:uri="urn:schemas-microsoft-com:office:smarttags" w:element="metricconverter">
              <w:smartTagPr>
                <w:attr w:name="ProductID" w:val="345767 кв. м"/>
              </w:smartTagPr>
              <w:r w:rsidRPr="00167C03">
                <w:rPr>
                  <w:rFonts w:ascii="Times New Roman" w:hAnsi="Times New Roman" w:cs="Times New Roman"/>
                  <w:sz w:val="24"/>
                  <w:szCs w:val="24"/>
                  <w:lang w:val="uk-UA"/>
                </w:rPr>
                <w:t>345767 кв. м</w:t>
              </w:r>
            </w:smartTag>
            <w:r w:rsidRPr="00167C03">
              <w:rPr>
                <w:rFonts w:ascii="Times New Roman" w:hAnsi="Times New Roman" w:cs="Times New Roman"/>
                <w:sz w:val="24"/>
                <w:szCs w:val="24"/>
                <w:lang w:val="uk-UA"/>
              </w:rPr>
              <w:t xml:space="preserve">. та 3 студентських гуртожитки на 1795 місць загальною площею </w:t>
            </w:r>
            <w:smartTag w:uri="urn:schemas-microsoft-com:office:smarttags" w:element="metricconverter">
              <w:smartTagPr>
                <w:attr w:name="ProductID" w:val="9916 кв. м"/>
              </w:smartTagPr>
              <w:r w:rsidRPr="00167C03">
                <w:rPr>
                  <w:rFonts w:ascii="Times New Roman" w:hAnsi="Times New Roman" w:cs="Times New Roman"/>
                  <w:sz w:val="24"/>
                  <w:szCs w:val="24"/>
                  <w:lang w:val="uk-UA"/>
                </w:rPr>
                <w:t>9916 кв. м</w:t>
              </w:r>
            </w:smartTag>
            <w:r w:rsidRPr="00167C03">
              <w:rPr>
                <w:rFonts w:ascii="Times New Roman" w:hAnsi="Times New Roman" w:cs="Times New Roman"/>
                <w:sz w:val="24"/>
                <w:szCs w:val="24"/>
                <w:lang w:val="uk-UA"/>
              </w:rPr>
              <w:t xml:space="preserve">.; буфети на 130 місць, 8 спортивних залів площею </w:t>
            </w:r>
            <w:smartTag w:uri="urn:schemas-microsoft-com:office:smarttags" w:element="metricconverter">
              <w:smartTagPr>
                <w:attr w:name="ProductID" w:val="204904 кв. м"/>
              </w:smartTagPr>
              <w:r w:rsidRPr="00167C03">
                <w:rPr>
                  <w:rFonts w:ascii="Times New Roman" w:hAnsi="Times New Roman" w:cs="Times New Roman"/>
                  <w:sz w:val="24"/>
                  <w:szCs w:val="24"/>
                  <w:lang w:val="uk-UA"/>
                </w:rPr>
                <w:t>204904 кв. м</w:t>
              </w:r>
            </w:smartTag>
            <w:r w:rsidRPr="00167C03">
              <w:rPr>
                <w:rFonts w:ascii="Times New Roman" w:hAnsi="Times New Roman" w:cs="Times New Roman"/>
                <w:sz w:val="24"/>
                <w:szCs w:val="24"/>
                <w:lang w:val="uk-UA"/>
              </w:rPr>
              <w:t xml:space="preserve">., спортивно-оздоровчий табір </w:t>
            </w:r>
            <w:r w:rsidRPr="00167C03">
              <w:rPr>
                <w:rFonts w:ascii="Times New Roman" w:hAnsi="Times New Roman" w:cs="Times New Roman"/>
                <w:sz w:val="24"/>
                <w:szCs w:val="24"/>
              </w:rPr>
              <w:t>«</w:t>
            </w:r>
            <w:proofErr w:type="spellStart"/>
            <w:r w:rsidRPr="00167C03">
              <w:rPr>
                <w:rFonts w:ascii="Times New Roman" w:hAnsi="Times New Roman" w:cs="Times New Roman"/>
                <w:sz w:val="24"/>
                <w:szCs w:val="24"/>
                <w:lang w:val="uk-UA"/>
              </w:rPr>
              <w:t>Моряна</w:t>
            </w:r>
            <w:proofErr w:type="spellEnd"/>
            <w:r w:rsidRPr="00167C03">
              <w:rPr>
                <w:rFonts w:ascii="Times New Roman" w:hAnsi="Times New Roman" w:cs="Times New Roman"/>
                <w:sz w:val="24"/>
                <w:szCs w:val="24"/>
              </w:rPr>
              <w:t>»</w:t>
            </w:r>
            <w:r w:rsidRPr="00167C03">
              <w:rPr>
                <w:rFonts w:ascii="Times New Roman" w:hAnsi="Times New Roman" w:cs="Times New Roman"/>
                <w:sz w:val="24"/>
                <w:szCs w:val="24"/>
                <w:lang w:val="uk-UA"/>
              </w:rPr>
              <w:t xml:space="preserve"> на березі Чорного моря на 120 місць. Функціонує 72 комп’ютерних класів, 1 актова зала на 400 місць, читальні зали на 275 посадкових місць. Астрономічна обсерваторія університету включена до світового реєстру астрономічних об’єктів, у ній протягом останніх 25 років ведеться наукова робота за багатьма напрямками: спостереження малих тіл Сонячної системи, спектрометрія і фотометрія зірок, наземна підтримка космічних досліджень тощо.</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Усі навчальні корпуси та гуртожитки мають централізоване опалення, міське водопостачання та каналізацію. Забезпеченість іногородніх студентів гуртожитками складає 95 % всіх бажаючих. Забезпеченість учбовими площами на 1 студента складає </w:t>
            </w:r>
            <w:smartTag w:uri="urn:schemas-microsoft-com:office:smarttags" w:element="metricconverter">
              <w:smartTagPr>
                <w:attr w:name="ProductID" w:val="22 кв. м"/>
              </w:smartTagPr>
              <w:r w:rsidRPr="00167C03">
                <w:rPr>
                  <w:rFonts w:ascii="Times New Roman" w:hAnsi="Times New Roman" w:cs="Times New Roman"/>
                  <w:sz w:val="24"/>
                  <w:szCs w:val="24"/>
                  <w:lang w:val="uk-UA"/>
                </w:rPr>
                <w:t>22 кв. м</w:t>
              </w:r>
            </w:smartTag>
            <w:r w:rsidRPr="00167C03">
              <w:rPr>
                <w:rFonts w:ascii="Times New Roman" w:hAnsi="Times New Roman" w:cs="Times New Roman"/>
                <w:sz w:val="24"/>
                <w:szCs w:val="24"/>
                <w:lang w:val="uk-UA"/>
              </w:rPr>
              <w:t xml:space="preserve">. Крім власних спортивних споруд, університет орендує стадіон. Забезпечена телефонізація будівель. Розклади занять складено так, що аудиторний фонд та лабораторії використовуються </w:t>
            </w:r>
            <w:proofErr w:type="spellStart"/>
            <w:r w:rsidRPr="00167C03">
              <w:rPr>
                <w:rFonts w:ascii="Times New Roman" w:hAnsi="Times New Roman" w:cs="Times New Roman"/>
                <w:sz w:val="24"/>
                <w:szCs w:val="24"/>
                <w:lang w:val="uk-UA"/>
              </w:rPr>
              <w:t>ущільнено</w:t>
            </w:r>
            <w:proofErr w:type="spellEnd"/>
            <w:r w:rsidRPr="00167C03">
              <w:rPr>
                <w:rFonts w:ascii="Times New Roman" w:hAnsi="Times New Roman" w:cs="Times New Roman"/>
                <w:sz w:val="24"/>
                <w:szCs w:val="24"/>
                <w:lang w:val="uk-UA"/>
              </w:rPr>
              <w:t xml:space="preserve"> та ефективно.</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В університеті на даний час діє 25 комп’ютерних класів</w:t>
            </w:r>
            <w:r w:rsidRPr="00167C03">
              <w:rPr>
                <w:rFonts w:ascii="Times New Roman" w:hAnsi="Times New Roman" w:cs="Times New Roman"/>
                <w:bCs/>
                <w:sz w:val="24"/>
                <w:szCs w:val="24"/>
                <w:lang w:val="uk-UA"/>
              </w:rPr>
              <w:t>,</w:t>
            </w:r>
            <w:r w:rsidRPr="00167C03">
              <w:rPr>
                <w:rFonts w:ascii="Times New Roman" w:hAnsi="Times New Roman" w:cs="Times New Roman"/>
                <w:sz w:val="24"/>
                <w:szCs w:val="24"/>
                <w:lang w:val="uk-UA"/>
              </w:rPr>
              <w:t xml:space="preserve"> які підключені до локальної комп’ютерної мережі університету і глобальної комп’ютерної мережі Інтернет, а також </w:t>
            </w:r>
            <w:r w:rsidRPr="00167C03">
              <w:rPr>
                <w:rFonts w:ascii="Times New Roman" w:hAnsi="Times New Roman" w:cs="Times New Roman"/>
                <w:bCs/>
                <w:sz w:val="24"/>
                <w:szCs w:val="24"/>
                <w:lang w:val="uk-UA"/>
              </w:rPr>
              <w:t xml:space="preserve">працює університетський Web-сервер навчального процесу. </w:t>
            </w:r>
          </w:p>
          <w:p w:rsidR="009D4D32" w:rsidRPr="00167C03" w:rsidRDefault="009D4D32" w:rsidP="006F4B4D">
            <w:pPr>
              <w:jc w:val="both"/>
              <w:rPr>
                <w:rFonts w:ascii="Times New Roman" w:hAnsi="Times New Roman" w:cs="Times New Roman"/>
                <w:b/>
                <w:sz w:val="24"/>
                <w:szCs w:val="24"/>
                <w:lang w:val="uk-UA"/>
              </w:rPr>
            </w:pPr>
            <w:r w:rsidRPr="00167C03">
              <w:rPr>
                <w:rFonts w:ascii="Times New Roman" w:hAnsi="Times New Roman" w:cs="Times New Roman"/>
                <w:b/>
                <w:sz w:val="24"/>
                <w:szCs w:val="24"/>
                <w:lang w:val="uk-UA"/>
              </w:rPr>
              <w:t>Приміщення для науково-педагогічних працівників випускової кафедри спеціальної освіти:</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Аудиторія № 01.311, загальною площею </w:t>
            </w:r>
            <w:smartTag w:uri="urn:schemas-microsoft-com:office:smarttags" w:element="metricconverter">
              <w:smartTagPr>
                <w:attr w:name="ProductID" w:val="54,2 кв. м"/>
              </w:smartTagPr>
              <w:r w:rsidRPr="00167C03">
                <w:rPr>
                  <w:rFonts w:ascii="Times New Roman" w:hAnsi="Times New Roman" w:cs="Times New Roman"/>
                  <w:sz w:val="24"/>
                  <w:szCs w:val="24"/>
                  <w:lang w:val="uk-UA"/>
                </w:rPr>
                <w:t>54,2 кв. м</w:t>
              </w:r>
            </w:smartTag>
            <w:r w:rsidRPr="00167C03">
              <w:rPr>
                <w:rFonts w:ascii="Times New Roman" w:hAnsi="Times New Roman" w:cs="Times New Roman"/>
                <w:sz w:val="24"/>
                <w:szCs w:val="24"/>
                <w:lang w:val="uk-UA"/>
              </w:rPr>
              <w:t xml:space="preserve"> – приміщення професорсько-викладацького складу кафедри.</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Кафедра має достатнє за площею приміщення для </w:t>
            </w:r>
            <w:proofErr w:type="spellStart"/>
            <w:r w:rsidRPr="00167C03">
              <w:rPr>
                <w:rFonts w:ascii="Times New Roman" w:hAnsi="Times New Roman" w:cs="Times New Roman"/>
                <w:sz w:val="24"/>
                <w:szCs w:val="24"/>
                <w:lang w:val="uk-UA"/>
              </w:rPr>
              <w:t>професорсько-</w:t>
            </w:r>
            <w:proofErr w:type="spellEnd"/>
            <w:r w:rsidRPr="00167C03">
              <w:rPr>
                <w:rFonts w:ascii="Times New Roman" w:hAnsi="Times New Roman" w:cs="Times New Roman"/>
                <w:sz w:val="24"/>
                <w:szCs w:val="24"/>
                <w:lang w:val="uk-UA"/>
              </w:rPr>
              <w:t xml:space="preserve"> викладацького складу та допоміжного персоналу. Освітлювальне і вентиляційне обладнання навчальних приміщень, що використовується факультетом педагогіки та психології відповідає санітарно-гігієнічним вимогам і чинним нормативам. Кожен викладач має постійне робоче місце.</w:t>
            </w:r>
          </w:p>
          <w:p w:rsidR="009D4D32" w:rsidRPr="00167C03" w:rsidRDefault="009D4D32" w:rsidP="006F4B4D">
            <w:pPr>
              <w:jc w:val="both"/>
              <w:rPr>
                <w:rFonts w:ascii="Times New Roman" w:hAnsi="Times New Roman" w:cs="Times New Roman"/>
                <w:b/>
                <w:sz w:val="24"/>
                <w:szCs w:val="24"/>
                <w:lang w:val="uk-UA"/>
              </w:rPr>
            </w:pPr>
            <w:r w:rsidRPr="00167C03">
              <w:rPr>
                <w:rFonts w:ascii="Times New Roman" w:hAnsi="Times New Roman" w:cs="Times New Roman"/>
                <w:b/>
                <w:sz w:val="24"/>
                <w:szCs w:val="24"/>
                <w:lang w:val="uk-UA"/>
              </w:rPr>
              <w:t>Приміщення для навчання студентів:</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На момент акредитування </w:t>
            </w:r>
            <w:r>
              <w:rPr>
                <w:rFonts w:ascii="Times New Roman" w:hAnsi="Times New Roman" w:cs="Times New Roman"/>
                <w:sz w:val="24"/>
                <w:szCs w:val="24"/>
                <w:lang w:val="uk-UA"/>
              </w:rPr>
              <w:t>напряму</w:t>
            </w:r>
            <w:r w:rsidRPr="00167C03">
              <w:rPr>
                <w:rFonts w:ascii="Times New Roman" w:hAnsi="Times New Roman" w:cs="Times New Roman"/>
                <w:sz w:val="24"/>
                <w:szCs w:val="24"/>
                <w:lang w:val="uk-UA"/>
              </w:rPr>
              <w:t xml:space="preserve"> </w:t>
            </w:r>
            <w:r>
              <w:rPr>
                <w:rFonts w:ascii="Times New Roman" w:hAnsi="Times New Roman" w:cs="Times New Roman"/>
                <w:sz w:val="24"/>
                <w:szCs w:val="24"/>
                <w:lang w:val="uk-UA"/>
              </w:rPr>
              <w:t>016 Спеціальна освіта (логопедія)</w:t>
            </w:r>
            <w:r w:rsidRPr="00167C03">
              <w:rPr>
                <w:rFonts w:ascii="Times New Roman" w:hAnsi="Times New Roman" w:cs="Times New Roman"/>
                <w:sz w:val="24"/>
                <w:szCs w:val="24"/>
                <w:lang w:val="uk-UA"/>
              </w:rPr>
              <w:t xml:space="preserve"> Миколаївський національний університет імені В.О.Сухомлинського забезпечує навчальний процес навчальними площами на весь термін навчання.</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Навчальні приміщення, що забезпечують підготовку за заявленою спеціальністю, розташовані на першому, другому, третьому поверхах </w:t>
            </w:r>
            <w:r w:rsidRPr="00167C03">
              <w:rPr>
                <w:rFonts w:ascii="Times New Roman" w:hAnsi="Times New Roman" w:cs="Times New Roman"/>
                <w:sz w:val="24"/>
                <w:szCs w:val="24"/>
                <w:lang w:val="uk-UA"/>
              </w:rPr>
              <w:lastRenderedPageBreak/>
              <w:t>навчального корпусу №</w:t>
            </w:r>
            <w:r w:rsidRPr="00167C03">
              <w:rPr>
                <w:rFonts w:ascii="Times New Roman" w:hAnsi="Times New Roman" w:cs="Times New Roman"/>
                <w:sz w:val="24"/>
                <w:szCs w:val="24"/>
              </w:rPr>
              <w:t xml:space="preserve"> </w:t>
            </w:r>
            <w:r w:rsidRPr="00167C03">
              <w:rPr>
                <w:rFonts w:ascii="Times New Roman" w:hAnsi="Times New Roman" w:cs="Times New Roman"/>
                <w:sz w:val="24"/>
                <w:szCs w:val="24"/>
                <w:lang w:val="uk-UA"/>
              </w:rPr>
              <w:t>1. Крім приміщень загального використання, за кафедрою спеціальної освіти закріплено три аудиторії спеціального призначення.</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Аудиторії спеціального призначення:</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 01.220 – лабораторія логопедії, загальною площею </w:t>
            </w:r>
            <w:smartTag w:uri="urn:schemas-microsoft-com:office:smarttags" w:element="metricconverter">
              <w:smartTagPr>
                <w:attr w:name="ProductID" w:val="36,6 кв. м"/>
              </w:smartTagPr>
              <w:r w:rsidRPr="00167C03">
                <w:rPr>
                  <w:rFonts w:ascii="Times New Roman" w:hAnsi="Times New Roman" w:cs="Times New Roman"/>
                  <w:sz w:val="24"/>
                  <w:szCs w:val="24"/>
                  <w:lang w:val="uk-UA"/>
                </w:rPr>
                <w:t>36,6 кв. м</w:t>
              </w:r>
            </w:smartTag>
            <w:r w:rsidRPr="00167C03">
              <w:rPr>
                <w:rFonts w:ascii="Times New Roman" w:hAnsi="Times New Roman" w:cs="Times New Roman"/>
                <w:sz w:val="24"/>
                <w:szCs w:val="24"/>
                <w:lang w:val="uk-UA"/>
              </w:rPr>
              <w:t>;</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 01.318 – кабінет спеціальної педагогіки та спеціальних методик, загальною площею </w:t>
            </w:r>
            <w:smartTag w:uri="urn:schemas-microsoft-com:office:smarttags" w:element="metricconverter">
              <w:smartTagPr>
                <w:attr w:name="ProductID" w:val="55 кв. м"/>
              </w:smartTagPr>
              <w:r w:rsidRPr="00167C03">
                <w:rPr>
                  <w:rFonts w:ascii="Times New Roman" w:hAnsi="Times New Roman" w:cs="Times New Roman"/>
                  <w:sz w:val="24"/>
                  <w:szCs w:val="24"/>
                  <w:lang w:val="uk-UA"/>
                </w:rPr>
                <w:t>55 кв. м</w:t>
              </w:r>
            </w:smartTag>
            <w:r w:rsidRPr="00167C03">
              <w:rPr>
                <w:rFonts w:ascii="Times New Roman" w:hAnsi="Times New Roman" w:cs="Times New Roman"/>
                <w:sz w:val="24"/>
                <w:szCs w:val="24"/>
                <w:lang w:val="uk-UA"/>
              </w:rPr>
              <w:t>;</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 01.320 – кабінет психолого-педагогічної діагностики та корекції, загальною площею </w:t>
            </w:r>
            <w:smartTag w:uri="urn:schemas-microsoft-com:office:smarttags" w:element="metricconverter">
              <w:smartTagPr>
                <w:attr w:name="ProductID" w:val="55,5 кв. м"/>
              </w:smartTagPr>
              <w:r w:rsidRPr="00167C03">
                <w:rPr>
                  <w:rFonts w:ascii="Times New Roman" w:hAnsi="Times New Roman" w:cs="Times New Roman"/>
                  <w:sz w:val="24"/>
                  <w:szCs w:val="24"/>
                  <w:lang w:val="uk-UA"/>
                </w:rPr>
                <w:t>55,5 кв. м</w:t>
              </w:r>
            </w:smartTag>
            <w:r w:rsidRPr="00167C03">
              <w:rPr>
                <w:rFonts w:ascii="Times New Roman" w:hAnsi="Times New Roman" w:cs="Times New Roman"/>
                <w:sz w:val="24"/>
                <w:szCs w:val="24"/>
                <w:lang w:val="uk-UA"/>
              </w:rPr>
              <w:t>;</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Аудиторії підтримуються в належному робочому стані. Щороку проводиться косметичний ремонт приміщень. Завідувачем кафедри забезпечується суворий контроль за дотриманням правил охорони праці та правил техніки безпеки.</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Спостерігається щорічне зростання балансової вартості обладнання навчальних і спеціалізованих кабінетів. </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В усіх аудиторіях, що закріплені за кафедрою, наявні такі засоби наочної агітації: 1) попереджувальні написи: «Залишаючи аудиторію, вимкніть світло!»; 2) знаки безпеки: над розетками вказівка на небезпечність – 220 Вт, на щитках в аудиторіях – 380 В. У кожній аудиторії та в приміщеннях кафедри наявний інформаційний куточок із інструкцією № 24 з техніки безпеки в аудиторіях. На кафедрі існує також інструкція № 30 з техніки пожежної безпеки.</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Санітарно-технічний стан будівель і споруд знаходиться на відмінному рівні і відповідає нормативним документам. Експлуатація будівель і споруд здійснюється підрозділами адміністративно-господарської частини університету: ремонтно-будівельним підрозділом; підрозділом головного енергетика; сантехнічного підрозділу.</w:t>
            </w:r>
          </w:p>
          <w:p w:rsidR="009D4D32" w:rsidRPr="00167C03" w:rsidRDefault="009D4D32" w:rsidP="006F4B4D">
            <w:pPr>
              <w:jc w:val="both"/>
              <w:rPr>
                <w:rFonts w:ascii="Times New Roman" w:hAnsi="Times New Roman" w:cs="Times New Roman"/>
                <w:sz w:val="24"/>
                <w:szCs w:val="24"/>
                <w:lang w:val="uk-UA"/>
              </w:rPr>
            </w:pPr>
            <w:r>
              <w:rPr>
                <w:rFonts w:ascii="Times New Roman" w:hAnsi="Times New Roman" w:cs="Times New Roman"/>
                <w:sz w:val="24"/>
                <w:szCs w:val="24"/>
                <w:lang w:val="uk-UA"/>
              </w:rPr>
              <w:t>Технічні засоби навчання:</w:t>
            </w:r>
            <w:r w:rsidRPr="00167C03">
              <w:rPr>
                <w:rFonts w:ascii="Times New Roman" w:hAnsi="Times New Roman" w:cs="Times New Roman"/>
                <w:sz w:val="24"/>
                <w:szCs w:val="24"/>
                <w:lang w:val="uk-UA"/>
              </w:rPr>
              <w:t xml:space="preserve"> три комп’ютери, відеокамера, фотоапарат, ноутбук, екран для проектування і проектор, таблиці, карти, плакати, схеми. Особливо виділяється бібліотечний фонд кафедри, куди входять примірники навчальної та навчально-методичної літератури.</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На базі кафедри англійської філології, де проходять заняття з навчання студентів іноземної мови, працюють навчально-наукова лабораторія англійської мови та центр англійської мови та інформації, що мають у наявності відеокасети (60 штук), аудіокасети (50 штук); технічні засоби навчання: магнітофони (30 штук), два CD-магнітофони, телевізор, відеомагнітофон, комп’ютери (7); </w:t>
            </w:r>
            <w:proofErr w:type="spellStart"/>
            <w:r w:rsidRPr="00167C03">
              <w:rPr>
                <w:rFonts w:ascii="Times New Roman" w:hAnsi="Times New Roman" w:cs="Times New Roman"/>
                <w:sz w:val="24"/>
                <w:szCs w:val="24"/>
                <w:lang w:val="uk-UA"/>
              </w:rPr>
              <w:t>роздаткові</w:t>
            </w:r>
            <w:proofErr w:type="spellEnd"/>
            <w:r w:rsidRPr="00167C03">
              <w:rPr>
                <w:rFonts w:ascii="Times New Roman" w:hAnsi="Times New Roman" w:cs="Times New Roman"/>
                <w:sz w:val="24"/>
                <w:szCs w:val="24"/>
                <w:lang w:val="uk-UA"/>
              </w:rPr>
              <w:t xml:space="preserve"> засоби навчання: карти, плакати, картки, схеми та таблиці.</w:t>
            </w:r>
          </w:p>
          <w:p w:rsidR="009D4D32" w:rsidRPr="00F54B11"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Забезпечення навчальною та науковою літературою студентів і викладачів здійснює бібліотека Миколаївського національного університету імені В.О.Сухомлинського та читальний зал</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додаеться</w:t>
            </w:r>
            <w:proofErr w:type="spellEnd"/>
            <w:r>
              <w:rPr>
                <w:rFonts w:ascii="Times New Roman" w:hAnsi="Times New Roman" w:cs="Times New Roman"/>
                <w:sz w:val="24"/>
                <w:szCs w:val="24"/>
                <w:lang w:val="uk-UA"/>
              </w:rPr>
              <w:t>)</w:t>
            </w:r>
            <w:r w:rsidRPr="00167C03">
              <w:rPr>
                <w:rFonts w:ascii="Times New Roman" w:hAnsi="Times New Roman" w:cs="Times New Roman"/>
                <w:sz w:val="24"/>
                <w:szCs w:val="24"/>
                <w:lang w:val="uk-UA"/>
              </w:rPr>
              <w:t xml:space="preserve">. </w:t>
            </w:r>
          </w:p>
        </w:tc>
      </w:tr>
      <w:tr w:rsidR="009D4D32" w:rsidRPr="00F54B11" w:rsidTr="00D76291">
        <w:tc>
          <w:tcPr>
            <w:tcW w:w="2143" w:type="dxa"/>
          </w:tcPr>
          <w:p w:rsidR="009D4D32" w:rsidRDefault="009D4D32" w:rsidP="00D76291">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Інформаційне та навчально-методичне забезпечення</w:t>
            </w:r>
          </w:p>
        </w:tc>
        <w:tc>
          <w:tcPr>
            <w:tcW w:w="7711" w:type="dxa"/>
          </w:tcPr>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Освітня діяльність Миколаївського національного університету імені В.О.Сухомлинського здійснюється на підставі документів, затверджених наказами Міністерства освіти і науки України та відповідних галузевих стандартів вищої освіти. Для методичного забезпечення навчального процесу підготовки фахівців ОКР «магістр» спеціальності </w:t>
            </w:r>
            <w:r>
              <w:rPr>
                <w:rFonts w:ascii="Times New Roman" w:hAnsi="Times New Roman" w:cs="Times New Roman"/>
                <w:sz w:val="24"/>
                <w:szCs w:val="24"/>
                <w:lang w:val="uk-UA"/>
              </w:rPr>
              <w:t>напряму</w:t>
            </w:r>
            <w:r w:rsidRPr="00167C03">
              <w:rPr>
                <w:rFonts w:ascii="Times New Roman" w:hAnsi="Times New Roman" w:cs="Times New Roman"/>
                <w:sz w:val="24"/>
                <w:szCs w:val="24"/>
                <w:lang w:val="uk-UA"/>
              </w:rPr>
              <w:t xml:space="preserve"> </w:t>
            </w:r>
            <w:r>
              <w:rPr>
                <w:rFonts w:ascii="Times New Roman" w:hAnsi="Times New Roman" w:cs="Times New Roman"/>
                <w:sz w:val="24"/>
                <w:szCs w:val="24"/>
                <w:lang w:val="uk-UA"/>
              </w:rPr>
              <w:t>016 Спеціальна освіта (логопедія)</w:t>
            </w:r>
            <w:r w:rsidRPr="00167C03">
              <w:rPr>
                <w:rFonts w:ascii="Times New Roman" w:hAnsi="Times New Roman" w:cs="Times New Roman"/>
                <w:sz w:val="24"/>
                <w:szCs w:val="24"/>
                <w:lang w:val="uk-UA"/>
              </w:rPr>
              <w:t xml:space="preserve"> наявні такі документи та матеріали: освітньо-кваліфікаційна характеристика і освітньо-професійна програма підготовки відповідних фахівців; навчальний план; навчальні програми з усіх нормативних і вибіркових навчальних дисциплін, які вміщують наукові основи і мету навчальної дисципліни, зміст та структуру дисципліни зі структурно-логічною </w:t>
            </w:r>
            <w:r w:rsidRPr="00167C03">
              <w:rPr>
                <w:rFonts w:ascii="Times New Roman" w:hAnsi="Times New Roman" w:cs="Times New Roman"/>
                <w:sz w:val="24"/>
                <w:szCs w:val="24"/>
                <w:lang w:val="uk-UA"/>
              </w:rPr>
              <w:lastRenderedPageBreak/>
              <w:t>схемою і науково-методичним та програмним забезпеченням; програми практик; підручники і навчальні посібники з грифом Міністерства освіти і науки України; індивідуальні семестрові завдання для самостійної роботи студентів з навчальних дисциплін; методичні матеріали для студентів з питань самостійного опрацювання фахової літератури, написання дипломних робіт; інструктивно-методичні матеріали до семінарських і практичних занять; контрольні роботи з навчальних дисциплін для перевірки рівня засвоєння студентами навчального матеріалу; робочі плани та програми; індивідуальні плани науково-педагогічних працівників; комплекти завдань для проміжного контролю з дисциплін; комплекти тестових завдань для підсумкового контролю знань; критерії оцінки знань.</w:t>
            </w:r>
          </w:p>
          <w:p w:rsidR="009D4D32"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Усі зазначені документи відповідають вимогам Мініс</w:t>
            </w:r>
            <w:r>
              <w:rPr>
                <w:rFonts w:ascii="Times New Roman" w:hAnsi="Times New Roman" w:cs="Times New Roman"/>
                <w:sz w:val="24"/>
                <w:szCs w:val="24"/>
                <w:lang w:val="uk-UA"/>
              </w:rPr>
              <w:t>терства освіти і науки України.</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Кваліфікаційні характеристики визначають професійне призначення фахівця та умови його використання, загальні вимоги до його підготовки; у них відображено те, що повинен знати і вміти фахівець із зазначеної спеціальності та за якими показниками він атестується.</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Згідно з потребами </w:t>
            </w:r>
            <w:proofErr w:type="spellStart"/>
            <w:r w:rsidRPr="00167C03">
              <w:rPr>
                <w:rFonts w:ascii="Times New Roman" w:hAnsi="Times New Roman" w:cs="Times New Roman"/>
                <w:sz w:val="24"/>
                <w:szCs w:val="24"/>
                <w:lang w:val="uk-UA"/>
              </w:rPr>
              <w:t>фундаменталізації</w:t>
            </w:r>
            <w:proofErr w:type="spellEnd"/>
            <w:r w:rsidRPr="00167C03">
              <w:rPr>
                <w:rFonts w:ascii="Times New Roman" w:hAnsi="Times New Roman" w:cs="Times New Roman"/>
                <w:sz w:val="24"/>
                <w:szCs w:val="24"/>
                <w:lang w:val="uk-UA"/>
              </w:rPr>
              <w:t xml:space="preserve"> навчання, його зорієнтованості на педагогічні інновації, що відповідають європейським освітнім стандартам, запроваджена кредитно-трансферна система навчання та оцінки якості підготовки студентів. Зміст розроблених навчальних програм з усіх дисциплін відповідає сучасним суспільно-культурним потребам регіону й держави та враховує сьогоднішні освітні та соціально-економічні реалії. Отже, програми передбачають не лише задоволення зростаючих потреб студентів, але й суспільства в цілому. </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Основним документом, що визначає організацію навчального процесу, є навчальний план і графік навчального процесу.</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Навчальний план підготовки магістрів спеціальності </w:t>
            </w:r>
            <w:r>
              <w:rPr>
                <w:rFonts w:ascii="Times New Roman" w:hAnsi="Times New Roman" w:cs="Times New Roman"/>
                <w:sz w:val="24"/>
                <w:szCs w:val="24"/>
                <w:lang w:val="uk-UA"/>
              </w:rPr>
              <w:t>напряму</w:t>
            </w:r>
            <w:r w:rsidRPr="00167C03">
              <w:rPr>
                <w:rFonts w:ascii="Times New Roman" w:hAnsi="Times New Roman" w:cs="Times New Roman"/>
                <w:sz w:val="24"/>
                <w:szCs w:val="24"/>
                <w:lang w:val="uk-UA"/>
              </w:rPr>
              <w:t xml:space="preserve"> </w:t>
            </w:r>
            <w:r>
              <w:rPr>
                <w:rFonts w:ascii="Times New Roman" w:hAnsi="Times New Roman" w:cs="Times New Roman"/>
                <w:sz w:val="24"/>
                <w:szCs w:val="24"/>
                <w:lang w:val="uk-UA"/>
              </w:rPr>
              <w:t>016 Спеціальна освіта (логопедія)</w:t>
            </w:r>
            <w:r w:rsidRPr="00167C03">
              <w:rPr>
                <w:rFonts w:ascii="Times New Roman" w:hAnsi="Times New Roman" w:cs="Times New Roman"/>
                <w:sz w:val="24"/>
                <w:szCs w:val="24"/>
                <w:lang w:val="uk-UA"/>
              </w:rPr>
              <w:t xml:space="preserve"> складений за типовою формою, яка затверджена Міністерством освіти і науки України. Навчальний план затверджується ректором університету. Місце і значення навчальної дисципліни, її загальний зміст та вимоги до знань і вмінь визначаються навчальною програмою дисципліни.</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Робочі навчальні плани містять у собі всі необхідні цикли дисциплін: гуманітарної та соціально-економічної підготовки; професійної та практичної підготовки, кожен з яких має нормативну та варіативну частину, що в свою чергу поділяється на цикл вільного вибору студента та самостійного вибору навчального закладу. Загальний обсяг годин розподіляється з урахуванням особливостей типу спеціальностей.</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Для кожної навчальної дисципліни складається робоча навчальна програма, що затверджується на засіданні кафедри. Всі дисципліни забезпечені робочими програмами, які постійно коригуються, оновлюються і щорічно затверджуються на засіданні кафедри, методичних радах факультету педагогіки та психології. Як робочі навчальні плани, так і робочі програми дисциплін виконуються кафедрою в повному обсязі.</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Уся підготовка майбутнього професіонала фахівцями кафедри спрямована на розвиток у студентів уміння здійснювати фахову діяльність у навчально-виховних закладах на базі сформованої в них професійної компетентності та знань основ теорії спеціальної </w:t>
            </w:r>
            <w:r>
              <w:rPr>
                <w:rFonts w:ascii="Times New Roman" w:hAnsi="Times New Roman" w:cs="Times New Roman"/>
                <w:sz w:val="24"/>
                <w:szCs w:val="24"/>
                <w:lang w:val="uk-UA"/>
              </w:rPr>
              <w:t>педагогіки</w:t>
            </w:r>
            <w:r w:rsidRPr="00167C03">
              <w:rPr>
                <w:rFonts w:ascii="Times New Roman" w:hAnsi="Times New Roman" w:cs="Times New Roman"/>
                <w:sz w:val="24"/>
                <w:szCs w:val="24"/>
                <w:lang w:val="uk-UA"/>
              </w:rPr>
              <w:t xml:space="preserve"> та спеціальної психології; уміння поєднувати теоретичні знання з </w:t>
            </w:r>
            <w:r w:rsidRPr="00167C03">
              <w:rPr>
                <w:rFonts w:ascii="Times New Roman" w:hAnsi="Times New Roman" w:cs="Times New Roman"/>
                <w:sz w:val="24"/>
                <w:szCs w:val="24"/>
                <w:lang w:val="uk-UA"/>
              </w:rPr>
              <w:lastRenderedPageBreak/>
              <w:t xml:space="preserve">практичною діяльністю; забезпечення практичного пізнання студентами закономірностей професійної діяльності та оволодіння способами її організації, вміння вирішувати конкретні методичні завдання згідно з умовами спеціального </w:t>
            </w:r>
            <w:proofErr w:type="spellStart"/>
            <w:r w:rsidRPr="00167C03">
              <w:rPr>
                <w:rFonts w:ascii="Times New Roman" w:hAnsi="Times New Roman" w:cs="Times New Roman"/>
                <w:sz w:val="24"/>
                <w:szCs w:val="24"/>
                <w:lang w:val="uk-UA"/>
              </w:rPr>
              <w:t>корекційного</w:t>
            </w:r>
            <w:proofErr w:type="spellEnd"/>
            <w:r w:rsidRPr="00167C03">
              <w:rPr>
                <w:rFonts w:ascii="Times New Roman" w:hAnsi="Times New Roman" w:cs="Times New Roman"/>
                <w:sz w:val="24"/>
                <w:szCs w:val="24"/>
                <w:lang w:val="uk-UA"/>
              </w:rPr>
              <w:t xml:space="preserve"> педагогічного процесу; виховання у студентів потреби систематично поновлювати свої знання і творчо застосовувати їх у практичній діяльності. Підготовка майбутнього </w:t>
            </w:r>
            <w:r>
              <w:rPr>
                <w:rFonts w:ascii="Times New Roman" w:hAnsi="Times New Roman" w:cs="Times New Roman"/>
                <w:sz w:val="24"/>
                <w:szCs w:val="24"/>
                <w:lang w:val="uk-UA"/>
              </w:rPr>
              <w:t>бакалавра</w:t>
            </w:r>
            <w:r w:rsidRPr="00167C03">
              <w:rPr>
                <w:rFonts w:ascii="Times New Roman" w:hAnsi="Times New Roman" w:cs="Times New Roman"/>
                <w:sz w:val="24"/>
                <w:szCs w:val="24"/>
                <w:lang w:val="uk-UA"/>
              </w:rPr>
              <w:t xml:space="preserve"> </w:t>
            </w:r>
            <w:r>
              <w:rPr>
                <w:rFonts w:ascii="Times New Roman" w:hAnsi="Times New Roman" w:cs="Times New Roman"/>
                <w:sz w:val="24"/>
                <w:szCs w:val="24"/>
                <w:lang w:val="uk-UA"/>
              </w:rPr>
              <w:t>спеціальної</w:t>
            </w:r>
            <w:r w:rsidRPr="00167C03">
              <w:rPr>
                <w:rFonts w:ascii="Times New Roman" w:hAnsi="Times New Roman" w:cs="Times New Roman"/>
                <w:sz w:val="24"/>
                <w:szCs w:val="24"/>
                <w:lang w:val="uk-UA"/>
              </w:rPr>
              <w:t xml:space="preserve"> освіти спрямована на розвиток у студентів широкої ерудиції та культури.</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Розвитку вищеназваних цілей сприяють робочі програми дисциплін, робочі навчальні плани, які дозволяють правильно спланувати навчальну діяльність викладачів і студентів. Вони зорієнтовані на цілі навчання, сприяють їх досягненню, є інструментами реалізації методів і прийомів, що застосовуються в навчальному процесі і забезпечують управління діяльністю викладача й діяльністю студента. Крім того, вони забезпечують реалізацію новітніх технологій навчання.</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Робочі програми є складовою частиною навчально-методичного комплексу, який включає підручники, комп'ютерні програми, комплекти, ситуації, завдання для самостійної роботи. На кафедрі широко використовуються </w:t>
            </w:r>
            <w:proofErr w:type="spellStart"/>
            <w:r w:rsidRPr="00167C03">
              <w:rPr>
                <w:rFonts w:ascii="Times New Roman" w:hAnsi="Times New Roman" w:cs="Times New Roman"/>
                <w:sz w:val="24"/>
                <w:szCs w:val="24"/>
                <w:lang w:val="uk-UA"/>
              </w:rPr>
              <w:t>відео-</w:t>
            </w:r>
            <w:proofErr w:type="spellEnd"/>
            <w:r w:rsidRPr="00167C03">
              <w:rPr>
                <w:rFonts w:ascii="Times New Roman" w:hAnsi="Times New Roman" w:cs="Times New Roman"/>
                <w:sz w:val="24"/>
                <w:szCs w:val="24"/>
                <w:lang w:val="uk-UA"/>
              </w:rPr>
              <w:t xml:space="preserve"> та </w:t>
            </w:r>
            <w:proofErr w:type="spellStart"/>
            <w:r w:rsidRPr="00167C03">
              <w:rPr>
                <w:rFonts w:ascii="Times New Roman" w:hAnsi="Times New Roman" w:cs="Times New Roman"/>
                <w:sz w:val="24"/>
                <w:szCs w:val="24"/>
                <w:lang w:val="uk-UA"/>
              </w:rPr>
              <w:t>аудіоматеріали</w:t>
            </w:r>
            <w:proofErr w:type="spellEnd"/>
            <w:r w:rsidRPr="00167C03">
              <w:rPr>
                <w:rFonts w:ascii="Times New Roman" w:hAnsi="Times New Roman" w:cs="Times New Roman"/>
                <w:sz w:val="24"/>
                <w:szCs w:val="24"/>
                <w:lang w:val="uk-UA"/>
              </w:rPr>
              <w:t>.</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Навчально-методичний комплект щодо підготовки зазначених фахівців включає: концепцію підготовки за спеціальністю; концепцію діяльності випускової кафедри; освітньо-кваліфікаційну характеристику; освітньо-професійну програму; навчальні плани; робочі навчальні програми дисциплін, робочі програми практик та їх методичне забезпечення; тематику дипломних робіт.</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Навчально-методичний комплекс дисципліни включає: нормативну програму дисципліни, робочу навчальну програму дисципліни; плани практичних, семінарських занять; завдання до самостійної роботи студентів; список рекомендованої літератури; матеріали методичного забезпечення (методичні вказівки до виконання практичних занять тощо), комплекти тестових завдань. </w:t>
            </w:r>
          </w:p>
          <w:p w:rsidR="009D4D32" w:rsidRPr="00167C03" w:rsidRDefault="009D4D32" w:rsidP="006F4B4D">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Компоненти контролю є основними засобами організації та управління системи навчання. Цьому, в значній мірі, сприяє введення модульного навчання та рейтингової оцінки знань.</w:t>
            </w:r>
          </w:p>
          <w:p w:rsidR="009D4D32" w:rsidRPr="00167C03" w:rsidRDefault="009D4D32" w:rsidP="006F4B4D">
            <w:pPr>
              <w:jc w:val="both"/>
              <w:rPr>
                <w:rFonts w:ascii="Times New Roman" w:hAnsi="Times New Roman" w:cs="Times New Roman"/>
                <w:sz w:val="24"/>
                <w:szCs w:val="24"/>
                <w:lang w:val="uk-UA"/>
              </w:rPr>
            </w:pPr>
            <w:r>
              <w:rPr>
                <w:rFonts w:ascii="Times New Roman" w:hAnsi="Times New Roman" w:cs="Times New Roman"/>
                <w:sz w:val="24"/>
                <w:szCs w:val="24"/>
                <w:lang w:val="uk-UA"/>
              </w:rPr>
              <w:t>Курсові</w:t>
            </w:r>
            <w:r w:rsidRPr="00167C03">
              <w:rPr>
                <w:rFonts w:ascii="Times New Roman" w:hAnsi="Times New Roman" w:cs="Times New Roman"/>
                <w:sz w:val="24"/>
                <w:szCs w:val="24"/>
                <w:lang w:val="uk-UA"/>
              </w:rPr>
              <w:t xml:space="preserve"> роботи з </w:t>
            </w:r>
            <w:r>
              <w:rPr>
                <w:rFonts w:ascii="Times New Roman" w:hAnsi="Times New Roman" w:cs="Times New Roman"/>
                <w:sz w:val="24"/>
                <w:szCs w:val="24"/>
                <w:lang w:val="uk-UA"/>
              </w:rPr>
              <w:t>напряму</w:t>
            </w:r>
            <w:r w:rsidRPr="00167C03">
              <w:rPr>
                <w:rFonts w:ascii="Times New Roman" w:hAnsi="Times New Roman" w:cs="Times New Roman"/>
                <w:sz w:val="24"/>
                <w:szCs w:val="24"/>
                <w:lang w:val="uk-UA"/>
              </w:rPr>
              <w:t xml:space="preserve"> виконують студенти </w:t>
            </w:r>
            <w:r>
              <w:rPr>
                <w:rFonts w:ascii="Times New Roman" w:hAnsi="Times New Roman" w:cs="Times New Roman"/>
                <w:sz w:val="24"/>
                <w:szCs w:val="24"/>
                <w:lang w:val="uk-UA"/>
              </w:rPr>
              <w:t>ІІІ</w:t>
            </w:r>
            <w:r w:rsidRPr="00167C03">
              <w:rPr>
                <w:rFonts w:ascii="Times New Roman" w:hAnsi="Times New Roman" w:cs="Times New Roman"/>
                <w:sz w:val="24"/>
                <w:szCs w:val="24"/>
                <w:lang w:val="uk-UA"/>
              </w:rPr>
              <w:t xml:space="preserve"> та </w:t>
            </w:r>
            <w:r w:rsidRPr="007E12E5">
              <w:rPr>
                <w:rFonts w:ascii="Times New Roman" w:hAnsi="Times New Roman" w:cs="Times New Roman"/>
                <w:sz w:val="24"/>
                <w:szCs w:val="24"/>
              </w:rPr>
              <w:t>І</w:t>
            </w:r>
            <w:r>
              <w:rPr>
                <w:rFonts w:ascii="Times New Roman" w:hAnsi="Times New Roman" w:cs="Times New Roman"/>
                <w:sz w:val="24"/>
                <w:szCs w:val="24"/>
                <w:lang w:val="en-US"/>
              </w:rPr>
              <w:t>V</w:t>
            </w:r>
            <w:r w:rsidRPr="00167C03">
              <w:rPr>
                <w:rFonts w:ascii="Times New Roman" w:hAnsi="Times New Roman" w:cs="Times New Roman"/>
                <w:sz w:val="24"/>
                <w:szCs w:val="24"/>
                <w:lang w:val="uk-UA"/>
              </w:rPr>
              <w:t xml:space="preserve"> курсів. </w:t>
            </w:r>
            <w:r>
              <w:rPr>
                <w:rFonts w:ascii="Times New Roman" w:hAnsi="Times New Roman" w:cs="Times New Roman"/>
                <w:sz w:val="24"/>
                <w:szCs w:val="24"/>
                <w:lang w:val="uk-UA"/>
              </w:rPr>
              <w:t>Курсова</w:t>
            </w:r>
            <w:r w:rsidRPr="00167C03">
              <w:rPr>
                <w:rFonts w:ascii="Times New Roman" w:hAnsi="Times New Roman" w:cs="Times New Roman"/>
                <w:sz w:val="24"/>
                <w:szCs w:val="24"/>
                <w:lang w:val="uk-UA"/>
              </w:rPr>
              <w:t xml:space="preserve"> робота є самостійним науковим дослідженням студента із запропонованої науковим керівником або обраної самостійно наукової проблеми і дає плідний досвід підготовки наукових публікацій. Написання </w:t>
            </w:r>
            <w:r>
              <w:rPr>
                <w:rFonts w:ascii="Times New Roman" w:hAnsi="Times New Roman" w:cs="Times New Roman"/>
                <w:sz w:val="24"/>
                <w:szCs w:val="24"/>
                <w:lang w:val="uk-UA"/>
              </w:rPr>
              <w:t>курсової</w:t>
            </w:r>
            <w:r w:rsidRPr="00167C03">
              <w:rPr>
                <w:rFonts w:ascii="Times New Roman" w:hAnsi="Times New Roman" w:cs="Times New Roman"/>
                <w:sz w:val="24"/>
                <w:szCs w:val="24"/>
                <w:lang w:val="uk-UA"/>
              </w:rPr>
              <w:t xml:space="preserve"> роботи передбачає </w:t>
            </w:r>
            <w:r>
              <w:rPr>
                <w:rFonts w:ascii="Times New Roman" w:hAnsi="Times New Roman" w:cs="Times New Roman"/>
                <w:sz w:val="24"/>
                <w:szCs w:val="24"/>
                <w:lang w:val="uk-UA"/>
              </w:rPr>
              <w:t>перший</w:t>
            </w:r>
            <w:r w:rsidRPr="00167C03">
              <w:rPr>
                <w:rFonts w:ascii="Times New Roman" w:hAnsi="Times New Roman" w:cs="Times New Roman"/>
                <w:sz w:val="24"/>
                <w:szCs w:val="24"/>
                <w:lang w:val="uk-UA"/>
              </w:rPr>
              <w:t xml:space="preserve"> рівень теоретичної підготовки студентів.</w:t>
            </w:r>
          </w:p>
          <w:p w:rsidR="009D4D32" w:rsidRPr="00F54B11" w:rsidRDefault="009D4D32" w:rsidP="006F4B4D">
            <w:pPr>
              <w:jc w:val="both"/>
              <w:rPr>
                <w:rFonts w:ascii="Times New Roman" w:hAnsi="Times New Roman" w:cs="Times New Roman"/>
                <w:sz w:val="24"/>
                <w:szCs w:val="24"/>
                <w:lang w:val="uk-UA"/>
              </w:rPr>
            </w:pPr>
            <w:r>
              <w:rPr>
                <w:rFonts w:ascii="Times New Roman" w:hAnsi="Times New Roman" w:cs="Times New Roman"/>
                <w:sz w:val="24"/>
                <w:szCs w:val="24"/>
                <w:lang w:val="uk-UA"/>
              </w:rPr>
              <w:t>Курсова</w:t>
            </w:r>
            <w:r w:rsidRPr="00167C03">
              <w:rPr>
                <w:rFonts w:ascii="Times New Roman" w:hAnsi="Times New Roman" w:cs="Times New Roman"/>
                <w:sz w:val="24"/>
                <w:szCs w:val="24"/>
                <w:lang w:val="uk-UA"/>
              </w:rPr>
              <w:t xml:space="preserve"> робота має засвідчити відповідний до курсу навчання рівень </w:t>
            </w:r>
            <w:r>
              <w:rPr>
                <w:rFonts w:ascii="Times New Roman" w:hAnsi="Times New Roman" w:cs="Times New Roman"/>
                <w:sz w:val="24"/>
                <w:szCs w:val="24"/>
                <w:lang w:val="uk-UA"/>
              </w:rPr>
              <w:t>підготовки студента</w:t>
            </w:r>
            <w:r w:rsidRPr="00167C03">
              <w:rPr>
                <w:rFonts w:ascii="Times New Roman" w:hAnsi="Times New Roman" w:cs="Times New Roman"/>
                <w:sz w:val="24"/>
                <w:szCs w:val="24"/>
                <w:lang w:val="uk-UA"/>
              </w:rPr>
              <w:t xml:space="preserve">: достатню обізнаність із педагогічними, психологічними науковими працями, у яких висвітлено теоретичні положення, здійснено практичний аналіз матеріалу з обраної проблеми, представлено самостійні вміння орієнтуватися у наукових явищах, актуальних питаннях та напрямах корекційної педагогіки, сучасної логопедії тощо.  </w:t>
            </w:r>
          </w:p>
        </w:tc>
      </w:tr>
      <w:tr w:rsidR="009D59A2" w:rsidRPr="00087A11" w:rsidTr="00D76291">
        <w:tc>
          <w:tcPr>
            <w:tcW w:w="9854" w:type="dxa"/>
            <w:gridSpan w:val="2"/>
          </w:tcPr>
          <w:p w:rsidR="009D59A2" w:rsidRPr="00087A11" w:rsidRDefault="009D59A2" w:rsidP="00D76291">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lastRenderedPageBreak/>
              <w:t>9 – Академічна мобільність</w:t>
            </w:r>
          </w:p>
        </w:tc>
      </w:tr>
      <w:tr w:rsidR="009D59A2" w:rsidRPr="00F54B11" w:rsidTr="00D76291">
        <w:tc>
          <w:tcPr>
            <w:tcW w:w="2143" w:type="dxa"/>
          </w:tcPr>
          <w:p w:rsidR="009D59A2" w:rsidRDefault="009D59A2" w:rsidP="00D76291">
            <w:pPr>
              <w:jc w:val="both"/>
              <w:rPr>
                <w:rFonts w:ascii="Times New Roman" w:hAnsi="Times New Roman" w:cs="Times New Roman"/>
                <w:sz w:val="24"/>
                <w:szCs w:val="24"/>
                <w:lang w:val="uk-UA"/>
              </w:rPr>
            </w:pPr>
            <w:r>
              <w:rPr>
                <w:rFonts w:ascii="Times New Roman" w:hAnsi="Times New Roman" w:cs="Times New Roman"/>
                <w:sz w:val="24"/>
                <w:szCs w:val="24"/>
                <w:lang w:val="uk-UA"/>
              </w:rPr>
              <w:t>Національна кредитна мобільність</w:t>
            </w:r>
          </w:p>
        </w:tc>
        <w:tc>
          <w:tcPr>
            <w:tcW w:w="7711" w:type="dxa"/>
          </w:tcPr>
          <w:p w:rsidR="009D59A2" w:rsidRPr="00F54B11" w:rsidRDefault="009D59A2" w:rsidP="00D76291">
            <w:pPr>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9D59A2" w:rsidRPr="00F54B11" w:rsidTr="00D76291">
        <w:tc>
          <w:tcPr>
            <w:tcW w:w="2143" w:type="dxa"/>
          </w:tcPr>
          <w:p w:rsidR="009D59A2" w:rsidRDefault="009D59A2" w:rsidP="00D7629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Міжнародна </w:t>
            </w:r>
            <w:r>
              <w:rPr>
                <w:rFonts w:ascii="Times New Roman" w:hAnsi="Times New Roman" w:cs="Times New Roman"/>
                <w:sz w:val="24"/>
                <w:szCs w:val="24"/>
                <w:lang w:val="uk-UA"/>
              </w:rPr>
              <w:lastRenderedPageBreak/>
              <w:t xml:space="preserve">кредитна </w:t>
            </w:r>
            <w:proofErr w:type="spellStart"/>
            <w:r>
              <w:rPr>
                <w:rFonts w:ascii="Times New Roman" w:hAnsi="Times New Roman" w:cs="Times New Roman"/>
                <w:sz w:val="24"/>
                <w:szCs w:val="24"/>
                <w:lang w:val="uk-UA"/>
              </w:rPr>
              <w:t>мобільнвсть</w:t>
            </w:r>
            <w:proofErr w:type="spellEnd"/>
          </w:p>
        </w:tc>
        <w:tc>
          <w:tcPr>
            <w:tcW w:w="7711" w:type="dxa"/>
          </w:tcPr>
          <w:p w:rsidR="009D59A2" w:rsidRPr="00F54B11" w:rsidRDefault="009D59A2" w:rsidP="00D76291">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r>
      <w:tr w:rsidR="009D59A2" w:rsidRPr="00F54B11" w:rsidTr="009D59A2">
        <w:trPr>
          <w:trHeight w:val="1360"/>
        </w:trPr>
        <w:tc>
          <w:tcPr>
            <w:tcW w:w="2143" w:type="dxa"/>
          </w:tcPr>
          <w:p w:rsidR="009D59A2" w:rsidRDefault="009D59A2" w:rsidP="00D76291">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Навчання іноземних здобувачів вищої освіти</w:t>
            </w:r>
          </w:p>
        </w:tc>
        <w:tc>
          <w:tcPr>
            <w:tcW w:w="7711" w:type="dxa"/>
          </w:tcPr>
          <w:p w:rsidR="009D59A2" w:rsidRPr="00F54B11" w:rsidRDefault="009D59A2" w:rsidP="00D76291">
            <w:pPr>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037CC3" w:rsidRDefault="00037CC3" w:rsidP="00340B61">
      <w:pPr>
        <w:spacing w:after="0" w:line="360" w:lineRule="auto"/>
        <w:ind w:firstLine="709"/>
        <w:jc w:val="both"/>
        <w:rPr>
          <w:rFonts w:ascii="Times New Roman" w:hAnsi="Times New Roman" w:cs="Times New Roman"/>
          <w:sz w:val="28"/>
          <w:szCs w:val="28"/>
          <w:lang w:val="uk-UA"/>
        </w:rPr>
      </w:pPr>
    </w:p>
    <w:p w:rsidR="00CE6172" w:rsidRDefault="00CE617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54B11" w:rsidRPr="003B178E" w:rsidRDefault="003B178E" w:rsidP="003B178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 Перелік компонент освітньо-професійної програми та їх логічна послідовність</w:t>
      </w:r>
    </w:p>
    <w:p w:rsidR="00F54B11" w:rsidRDefault="00F54B11" w:rsidP="00340B61">
      <w:pPr>
        <w:spacing w:after="0" w:line="360" w:lineRule="auto"/>
        <w:ind w:firstLine="709"/>
        <w:jc w:val="both"/>
        <w:rPr>
          <w:rFonts w:ascii="Times New Roman" w:hAnsi="Times New Roman" w:cs="Times New Roman"/>
          <w:sz w:val="28"/>
          <w:szCs w:val="28"/>
          <w:lang w:val="uk-UA"/>
        </w:rPr>
      </w:pPr>
    </w:p>
    <w:p w:rsidR="00F54B11" w:rsidRDefault="003B178E" w:rsidP="00340B61">
      <w:pPr>
        <w:spacing w:after="0" w:line="360" w:lineRule="auto"/>
        <w:ind w:firstLine="709"/>
        <w:jc w:val="both"/>
        <w:rPr>
          <w:rFonts w:ascii="Times New Roman" w:hAnsi="Times New Roman" w:cs="Times New Roman"/>
          <w:b/>
          <w:sz w:val="28"/>
          <w:szCs w:val="28"/>
          <w:lang w:val="uk-UA"/>
        </w:rPr>
      </w:pPr>
      <w:r w:rsidRPr="0070594B">
        <w:rPr>
          <w:rFonts w:ascii="Times New Roman" w:hAnsi="Times New Roman" w:cs="Times New Roman"/>
          <w:b/>
          <w:sz w:val="28"/>
          <w:szCs w:val="28"/>
          <w:lang w:val="uk-UA"/>
        </w:rPr>
        <w:t>2.1. Перелік компонент ОП</w:t>
      </w:r>
    </w:p>
    <w:p w:rsidR="0070594B" w:rsidRPr="0070594B" w:rsidRDefault="0070594B" w:rsidP="00340B61">
      <w:pPr>
        <w:spacing w:after="0" w:line="360" w:lineRule="auto"/>
        <w:ind w:firstLine="709"/>
        <w:jc w:val="both"/>
        <w:rPr>
          <w:rFonts w:ascii="Times New Roman" w:hAnsi="Times New Roman" w:cs="Times New Roman"/>
          <w:b/>
          <w:sz w:val="28"/>
          <w:szCs w:val="28"/>
          <w:lang w:val="uk-UA"/>
        </w:rPr>
      </w:pPr>
    </w:p>
    <w:tbl>
      <w:tblPr>
        <w:tblStyle w:val="a3"/>
        <w:tblW w:w="10173" w:type="dxa"/>
        <w:tblLook w:val="04A0"/>
      </w:tblPr>
      <w:tblGrid>
        <w:gridCol w:w="1508"/>
        <w:gridCol w:w="4932"/>
        <w:gridCol w:w="1912"/>
        <w:gridCol w:w="1821"/>
      </w:tblGrid>
      <w:tr w:rsidR="00C8424A" w:rsidRPr="00C8424A" w:rsidTr="000C25D2">
        <w:tc>
          <w:tcPr>
            <w:tcW w:w="1508" w:type="dxa"/>
          </w:tcPr>
          <w:p w:rsidR="00C8424A" w:rsidRPr="0070594B" w:rsidRDefault="00C8424A" w:rsidP="0070594B">
            <w:pPr>
              <w:jc w:val="center"/>
              <w:rPr>
                <w:rFonts w:ascii="Times New Roman" w:hAnsi="Times New Roman" w:cs="Times New Roman"/>
                <w:b/>
                <w:sz w:val="24"/>
                <w:szCs w:val="24"/>
                <w:lang w:val="uk-UA"/>
              </w:rPr>
            </w:pPr>
            <w:r w:rsidRPr="0070594B">
              <w:rPr>
                <w:rFonts w:ascii="Times New Roman" w:hAnsi="Times New Roman" w:cs="Times New Roman"/>
                <w:b/>
                <w:sz w:val="24"/>
                <w:szCs w:val="24"/>
                <w:lang w:val="uk-UA"/>
              </w:rPr>
              <w:t>Код н/д</w:t>
            </w:r>
          </w:p>
        </w:tc>
        <w:tc>
          <w:tcPr>
            <w:tcW w:w="4932" w:type="dxa"/>
          </w:tcPr>
          <w:p w:rsidR="00C8424A" w:rsidRPr="0070594B" w:rsidRDefault="00C8424A" w:rsidP="0070594B">
            <w:pPr>
              <w:jc w:val="center"/>
              <w:rPr>
                <w:rFonts w:ascii="Times New Roman" w:hAnsi="Times New Roman" w:cs="Times New Roman"/>
                <w:b/>
                <w:sz w:val="24"/>
                <w:szCs w:val="24"/>
                <w:lang w:val="uk-UA"/>
              </w:rPr>
            </w:pPr>
            <w:r w:rsidRPr="0070594B">
              <w:rPr>
                <w:rFonts w:ascii="Times New Roman" w:hAnsi="Times New Roman" w:cs="Times New Roman"/>
                <w:b/>
                <w:sz w:val="24"/>
                <w:szCs w:val="24"/>
                <w:lang w:val="uk-UA"/>
              </w:rPr>
              <w:t>Компоненти освітньої програми (навчальні дисципліни, курсові проекти (роботи), практики, кваліфікаційна робота)</w:t>
            </w:r>
          </w:p>
        </w:tc>
        <w:tc>
          <w:tcPr>
            <w:tcW w:w="1912" w:type="dxa"/>
          </w:tcPr>
          <w:p w:rsidR="00C8424A" w:rsidRPr="0070594B" w:rsidRDefault="00C8424A" w:rsidP="0070594B">
            <w:pPr>
              <w:jc w:val="center"/>
              <w:rPr>
                <w:rFonts w:ascii="Times New Roman" w:hAnsi="Times New Roman" w:cs="Times New Roman"/>
                <w:b/>
                <w:sz w:val="24"/>
                <w:szCs w:val="24"/>
                <w:lang w:val="uk-UA"/>
              </w:rPr>
            </w:pPr>
            <w:r w:rsidRPr="0070594B">
              <w:rPr>
                <w:rFonts w:ascii="Times New Roman" w:hAnsi="Times New Roman" w:cs="Times New Roman"/>
                <w:b/>
                <w:sz w:val="24"/>
                <w:szCs w:val="24"/>
                <w:lang w:val="uk-UA"/>
              </w:rPr>
              <w:t>Кількість кредитів</w:t>
            </w:r>
          </w:p>
        </w:tc>
        <w:tc>
          <w:tcPr>
            <w:tcW w:w="1821" w:type="dxa"/>
          </w:tcPr>
          <w:p w:rsidR="00C8424A" w:rsidRPr="0070594B" w:rsidRDefault="00C8424A" w:rsidP="0070594B">
            <w:pPr>
              <w:jc w:val="center"/>
              <w:rPr>
                <w:rFonts w:ascii="Times New Roman" w:hAnsi="Times New Roman" w:cs="Times New Roman"/>
                <w:b/>
                <w:sz w:val="24"/>
                <w:szCs w:val="24"/>
                <w:lang w:val="uk-UA"/>
              </w:rPr>
            </w:pPr>
            <w:r w:rsidRPr="0070594B">
              <w:rPr>
                <w:rFonts w:ascii="Times New Roman" w:hAnsi="Times New Roman" w:cs="Times New Roman"/>
                <w:b/>
                <w:sz w:val="24"/>
                <w:szCs w:val="24"/>
                <w:lang w:val="uk-UA"/>
              </w:rPr>
              <w:t>Форма підсумкового контролю</w:t>
            </w:r>
          </w:p>
        </w:tc>
      </w:tr>
      <w:tr w:rsidR="00C8424A" w:rsidRPr="00C8424A" w:rsidTr="000C25D2">
        <w:tc>
          <w:tcPr>
            <w:tcW w:w="1508" w:type="dxa"/>
          </w:tcPr>
          <w:p w:rsidR="00C8424A" w:rsidRPr="00C8424A" w:rsidRDefault="00C8424A"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932" w:type="dxa"/>
          </w:tcPr>
          <w:p w:rsidR="00C8424A" w:rsidRPr="00C8424A" w:rsidRDefault="00C8424A"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12" w:type="dxa"/>
          </w:tcPr>
          <w:p w:rsidR="00C8424A" w:rsidRPr="00C8424A" w:rsidRDefault="00C8424A"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C8424A"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C8424A" w:rsidRPr="00C8424A" w:rsidTr="00497AFA">
        <w:tc>
          <w:tcPr>
            <w:tcW w:w="10173" w:type="dxa"/>
            <w:gridSpan w:val="4"/>
          </w:tcPr>
          <w:p w:rsidR="00C8424A" w:rsidRPr="00C8424A" w:rsidRDefault="00C8424A" w:rsidP="000C25D2">
            <w:pPr>
              <w:jc w:val="center"/>
              <w:rPr>
                <w:rFonts w:ascii="Times New Roman" w:hAnsi="Times New Roman" w:cs="Times New Roman"/>
                <w:b/>
                <w:sz w:val="24"/>
                <w:szCs w:val="24"/>
                <w:lang w:val="uk-UA"/>
              </w:rPr>
            </w:pPr>
            <w:r w:rsidRPr="00C8424A">
              <w:rPr>
                <w:rFonts w:ascii="Times New Roman" w:hAnsi="Times New Roman" w:cs="Times New Roman"/>
                <w:b/>
                <w:sz w:val="24"/>
                <w:szCs w:val="24"/>
                <w:lang w:val="uk-UA"/>
              </w:rPr>
              <w:t>Обов’язкові компоненти ОП</w:t>
            </w:r>
          </w:p>
        </w:tc>
      </w:tr>
      <w:tr w:rsidR="00C8424A" w:rsidRPr="00C8424A" w:rsidTr="000C25D2">
        <w:tc>
          <w:tcPr>
            <w:tcW w:w="1508"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ННД.01</w:t>
            </w:r>
          </w:p>
        </w:tc>
        <w:tc>
          <w:tcPr>
            <w:tcW w:w="4932" w:type="dxa"/>
          </w:tcPr>
          <w:p w:rsidR="00C8424A" w:rsidRPr="00C8424A" w:rsidRDefault="00875293" w:rsidP="000C25D2">
            <w:pPr>
              <w:jc w:val="both"/>
              <w:rPr>
                <w:rFonts w:ascii="Times New Roman" w:hAnsi="Times New Roman" w:cs="Times New Roman"/>
                <w:sz w:val="24"/>
                <w:szCs w:val="24"/>
                <w:lang w:val="uk-UA"/>
              </w:rPr>
            </w:pPr>
            <w:r w:rsidRPr="00875293">
              <w:rPr>
                <w:rFonts w:ascii="Times New Roman" w:hAnsi="Times New Roman" w:cs="Times New Roman"/>
                <w:sz w:val="24"/>
                <w:szCs w:val="24"/>
                <w:lang w:val="uk-UA"/>
              </w:rPr>
              <w:t>Іноземна мова (за професійним спрямуванням)</w:t>
            </w:r>
          </w:p>
        </w:tc>
        <w:tc>
          <w:tcPr>
            <w:tcW w:w="1912" w:type="dxa"/>
          </w:tcPr>
          <w:p w:rsidR="00C8424A" w:rsidRPr="00C8424A" w:rsidRDefault="005041FF"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21" w:type="dxa"/>
          </w:tcPr>
          <w:p w:rsidR="00C8424A" w:rsidRPr="00C8424A" w:rsidRDefault="005041FF" w:rsidP="000C25D2">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C8424A" w:rsidRPr="00C8424A" w:rsidTr="000C25D2">
        <w:tc>
          <w:tcPr>
            <w:tcW w:w="1508"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ННД.02</w:t>
            </w:r>
          </w:p>
        </w:tc>
        <w:tc>
          <w:tcPr>
            <w:tcW w:w="4932" w:type="dxa"/>
          </w:tcPr>
          <w:p w:rsidR="00C8424A" w:rsidRPr="00C8424A" w:rsidRDefault="00875293" w:rsidP="000C25D2">
            <w:pPr>
              <w:jc w:val="both"/>
              <w:rPr>
                <w:rFonts w:ascii="Times New Roman" w:hAnsi="Times New Roman" w:cs="Times New Roman"/>
                <w:sz w:val="24"/>
                <w:szCs w:val="24"/>
                <w:lang w:val="uk-UA"/>
              </w:rPr>
            </w:pPr>
            <w:r w:rsidRPr="00875293">
              <w:rPr>
                <w:rFonts w:ascii="Times New Roman" w:hAnsi="Times New Roman" w:cs="Times New Roman"/>
                <w:sz w:val="24"/>
                <w:szCs w:val="24"/>
                <w:lang w:val="uk-UA"/>
              </w:rPr>
              <w:t>Філософія освіти</w:t>
            </w:r>
          </w:p>
        </w:tc>
        <w:tc>
          <w:tcPr>
            <w:tcW w:w="1912" w:type="dxa"/>
          </w:tcPr>
          <w:p w:rsidR="00C8424A" w:rsidRPr="00C8424A" w:rsidRDefault="005041FF"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5041FF"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C8424A" w:rsidRPr="00C8424A" w:rsidTr="000C25D2">
        <w:tc>
          <w:tcPr>
            <w:tcW w:w="1508"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ННД.03</w:t>
            </w:r>
          </w:p>
        </w:tc>
        <w:tc>
          <w:tcPr>
            <w:tcW w:w="4932" w:type="dxa"/>
          </w:tcPr>
          <w:p w:rsidR="00C8424A" w:rsidRPr="00C8424A" w:rsidRDefault="00875293" w:rsidP="000C25D2">
            <w:pPr>
              <w:jc w:val="both"/>
              <w:rPr>
                <w:rFonts w:ascii="Times New Roman" w:hAnsi="Times New Roman" w:cs="Times New Roman"/>
                <w:sz w:val="24"/>
                <w:szCs w:val="24"/>
                <w:lang w:val="uk-UA"/>
              </w:rPr>
            </w:pPr>
            <w:r w:rsidRPr="00875293">
              <w:rPr>
                <w:rFonts w:ascii="Times New Roman" w:hAnsi="Times New Roman" w:cs="Times New Roman"/>
                <w:sz w:val="24"/>
                <w:szCs w:val="24"/>
                <w:lang w:val="uk-UA"/>
              </w:rPr>
              <w:t>Використання ІКТ у професійній діяльності</w:t>
            </w:r>
          </w:p>
        </w:tc>
        <w:tc>
          <w:tcPr>
            <w:tcW w:w="1912" w:type="dxa"/>
          </w:tcPr>
          <w:p w:rsidR="00C8424A" w:rsidRPr="00C8424A" w:rsidRDefault="005041FF"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C8424A" w:rsidRPr="00C8424A" w:rsidTr="000C25D2">
        <w:tc>
          <w:tcPr>
            <w:tcW w:w="1508"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ННД.04</w:t>
            </w:r>
          </w:p>
        </w:tc>
        <w:tc>
          <w:tcPr>
            <w:tcW w:w="4932" w:type="dxa"/>
          </w:tcPr>
          <w:p w:rsidR="00C8424A" w:rsidRPr="00C8424A" w:rsidRDefault="00875293" w:rsidP="000C25D2">
            <w:pPr>
              <w:jc w:val="both"/>
              <w:rPr>
                <w:rFonts w:ascii="Times New Roman" w:hAnsi="Times New Roman" w:cs="Times New Roman"/>
                <w:sz w:val="24"/>
                <w:szCs w:val="24"/>
                <w:lang w:val="uk-UA"/>
              </w:rPr>
            </w:pPr>
            <w:r w:rsidRPr="00875293">
              <w:rPr>
                <w:rFonts w:ascii="Times New Roman" w:hAnsi="Times New Roman" w:cs="Times New Roman"/>
                <w:sz w:val="24"/>
                <w:szCs w:val="24"/>
                <w:lang w:val="uk-UA"/>
              </w:rPr>
              <w:t xml:space="preserve">Технології </w:t>
            </w:r>
            <w:proofErr w:type="spellStart"/>
            <w:r w:rsidRPr="00875293">
              <w:rPr>
                <w:rFonts w:ascii="Times New Roman" w:hAnsi="Times New Roman" w:cs="Times New Roman"/>
                <w:sz w:val="24"/>
                <w:szCs w:val="24"/>
                <w:lang w:val="uk-UA"/>
              </w:rPr>
              <w:t>тренінгової</w:t>
            </w:r>
            <w:proofErr w:type="spellEnd"/>
            <w:r w:rsidRPr="00875293">
              <w:rPr>
                <w:rFonts w:ascii="Times New Roman" w:hAnsi="Times New Roman" w:cs="Times New Roman"/>
                <w:sz w:val="24"/>
                <w:szCs w:val="24"/>
                <w:lang w:val="uk-UA"/>
              </w:rPr>
              <w:t xml:space="preserve"> роботи</w:t>
            </w:r>
          </w:p>
        </w:tc>
        <w:tc>
          <w:tcPr>
            <w:tcW w:w="1912" w:type="dxa"/>
          </w:tcPr>
          <w:p w:rsidR="00C8424A" w:rsidRPr="00C8424A" w:rsidRDefault="005041FF"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21" w:type="dxa"/>
          </w:tcPr>
          <w:p w:rsidR="00C8424A" w:rsidRPr="00C8424A" w:rsidRDefault="005041FF" w:rsidP="000C25D2">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C8424A" w:rsidRPr="00C8424A" w:rsidTr="000C25D2">
        <w:tc>
          <w:tcPr>
            <w:tcW w:w="1508"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ННД.05</w:t>
            </w:r>
          </w:p>
        </w:tc>
        <w:tc>
          <w:tcPr>
            <w:tcW w:w="4932" w:type="dxa"/>
          </w:tcPr>
          <w:p w:rsidR="00C8424A" w:rsidRPr="00C8424A" w:rsidRDefault="00875293" w:rsidP="000C25D2">
            <w:pPr>
              <w:jc w:val="both"/>
              <w:rPr>
                <w:rFonts w:ascii="Times New Roman" w:hAnsi="Times New Roman" w:cs="Times New Roman"/>
                <w:sz w:val="24"/>
                <w:szCs w:val="24"/>
                <w:lang w:val="uk-UA"/>
              </w:rPr>
            </w:pPr>
            <w:proofErr w:type="spellStart"/>
            <w:r w:rsidRPr="00875293">
              <w:rPr>
                <w:rFonts w:ascii="Times New Roman" w:hAnsi="Times New Roman" w:cs="Times New Roman"/>
                <w:sz w:val="24"/>
                <w:szCs w:val="24"/>
                <w:lang w:val="uk-UA"/>
              </w:rPr>
              <w:t>Корекційна</w:t>
            </w:r>
            <w:proofErr w:type="spellEnd"/>
            <w:r w:rsidRPr="00875293">
              <w:rPr>
                <w:rFonts w:ascii="Times New Roman" w:hAnsi="Times New Roman" w:cs="Times New Roman"/>
                <w:sz w:val="24"/>
                <w:szCs w:val="24"/>
                <w:lang w:val="uk-UA"/>
              </w:rPr>
              <w:t xml:space="preserve"> педагогіка та спеціальна психологія з методикою викладання</w:t>
            </w:r>
          </w:p>
        </w:tc>
        <w:tc>
          <w:tcPr>
            <w:tcW w:w="1912" w:type="dxa"/>
          </w:tcPr>
          <w:p w:rsidR="00C8424A" w:rsidRPr="00C8424A" w:rsidRDefault="005041FF"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21" w:type="dxa"/>
          </w:tcPr>
          <w:p w:rsidR="00C8424A" w:rsidRPr="00C8424A" w:rsidRDefault="000C25D2" w:rsidP="005041FF">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C8424A" w:rsidRPr="00C8424A" w:rsidTr="000C25D2">
        <w:tc>
          <w:tcPr>
            <w:tcW w:w="1508"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ННД.06</w:t>
            </w:r>
          </w:p>
        </w:tc>
        <w:tc>
          <w:tcPr>
            <w:tcW w:w="4932" w:type="dxa"/>
          </w:tcPr>
          <w:p w:rsidR="00C8424A" w:rsidRPr="00C8424A" w:rsidRDefault="00875293" w:rsidP="000C25D2">
            <w:pPr>
              <w:jc w:val="both"/>
              <w:rPr>
                <w:rFonts w:ascii="Times New Roman" w:hAnsi="Times New Roman" w:cs="Times New Roman"/>
                <w:sz w:val="24"/>
                <w:szCs w:val="24"/>
                <w:lang w:val="uk-UA"/>
              </w:rPr>
            </w:pPr>
            <w:r w:rsidRPr="00875293">
              <w:rPr>
                <w:rFonts w:ascii="Times New Roman" w:hAnsi="Times New Roman" w:cs="Times New Roman"/>
                <w:sz w:val="24"/>
                <w:szCs w:val="24"/>
                <w:lang w:val="uk-UA"/>
              </w:rPr>
              <w:t>Логопедія з методикою викладання</w:t>
            </w:r>
          </w:p>
        </w:tc>
        <w:tc>
          <w:tcPr>
            <w:tcW w:w="1912" w:type="dxa"/>
          </w:tcPr>
          <w:p w:rsidR="00C8424A" w:rsidRPr="00C8424A" w:rsidRDefault="005041FF"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821" w:type="dxa"/>
          </w:tcPr>
          <w:p w:rsidR="00C8424A" w:rsidRPr="00C8424A" w:rsidRDefault="000C25D2" w:rsidP="000C25D2">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ННД.07</w:t>
            </w:r>
          </w:p>
        </w:tc>
        <w:tc>
          <w:tcPr>
            <w:tcW w:w="4932" w:type="dxa"/>
          </w:tcPr>
          <w:p w:rsidR="000C25D2" w:rsidRPr="00C8424A" w:rsidRDefault="00875293" w:rsidP="000C25D2">
            <w:pPr>
              <w:jc w:val="both"/>
              <w:rPr>
                <w:rFonts w:ascii="Times New Roman" w:hAnsi="Times New Roman" w:cs="Times New Roman"/>
                <w:sz w:val="24"/>
                <w:szCs w:val="24"/>
                <w:lang w:val="uk-UA"/>
              </w:rPr>
            </w:pPr>
            <w:proofErr w:type="spellStart"/>
            <w:r w:rsidRPr="00875293">
              <w:rPr>
                <w:rFonts w:ascii="Times New Roman" w:hAnsi="Times New Roman" w:cs="Times New Roman"/>
                <w:sz w:val="24"/>
                <w:szCs w:val="24"/>
                <w:lang w:val="uk-UA"/>
              </w:rPr>
              <w:t>Логопсихологія</w:t>
            </w:r>
            <w:proofErr w:type="spellEnd"/>
            <w:r w:rsidRPr="00875293">
              <w:rPr>
                <w:rFonts w:ascii="Times New Roman" w:hAnsi="Times New Roman" w:cs="Times New Roman"/>
                <w:sz w:val="24"/>
                <w:szCs w:val="24"/>
                <w:lang w:val="uk-UA"/>
              </w:rPr>
              <w:t xml:space="preserve"> з методикою викладання</w:t>
            </w:r>
          </w:p>
        </w:tc>
        <w:tc>
          <w:tcPr>
            <w:tcW w:w="1912" w:type="dxa"/>
          </w:tcPr>
          <w:p w:rsidR="000C25D2" w:rsidRPr="00C8424A" w:rsidRDefault="005041FF"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21" w:type="dxa"/>
          </w:tcPr>
          <w:p w:rsidR="000C25D2"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ННД.08</w:t>
            </w:r>
          </w:p>
        </w:tc>
        <w:tc>
          <w:tcPr>
            <w:tcW w:w="4932" w:type="dxa"/>
          </w:tcPr>
          <w:p w:rsidR="000C25D2" w:rsidRPr="00C8424A" w:rsidRDefault="00875293" w:rsidP="000C25D2">
            <w:pPr>
              <w:jc w:val="both"/>
              <w:rPr>
                <w:rFonts w:ascii="Times New Roman" w:hAnsi="Times New Roman" w:cs="Times New Roman"/>
                <w:sz w:val="24"/>
                <w:szCs w:val="24"/>
                <w:lang w:val="uk-UA"/>
              </w:rPr>
            </w:pPr>
            <w:r w:rsidRPr="00875293">
              <w:rPr>
                <w:rFonts w:ascii="Times New Roman" w:hAnsi="Times New Roman" w:cs="Times New Roman"/>
                <w:sz w:val="24"/>
                <w:szCs w:val="24"/>
                <w:lang w:val="uk-UA"/>
              </w:rPr>
              <w:t>Сучасні технології логопедичної роботи</w:t>
            </w:r>
          </w:p>
        </w:tc>
        <w:tc>
          <w:tcPr>
            <w:tcW w:w="1912" w:type="dxa"/>
          </w:tcPr>
          <w:p w:rsidR="000C25D2" w:rsidRPr="00C8424A" w:rsidRDefault="005041FF"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0C25D2" w:rsidRPr="00C8424A" w:rsidRDefault="000C25D2" w:rsidP="005041FF">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ННД.09</w:t>
            </w:r>
          </w:p>
        </w:tc>
        <w:tc>
          <w:tcPr>
            <w:tcW w:w="4932" w:type="dxa"/>
          </w:tcPr>
          <w:p w:rsidR="000C25D2" w:rsidRPr="00C8424A" w:rsidRDefault="00875293" w:rsidP="000C25D2">
            <w:pPr>
              <w:jc w:val="both"/>
              <w:rPr>
                <w:rFonts w:ascii="Times New Roman" w:hAnsi="Times New Roman" w:cs="Times New Roman"/>
                <w:sz w:val="24"/>
                <w:szCs w:val="24"/>
                <w:lang w:val="uk-UA"/>
              </w:rPr>
            </w:pPr>
            <w:r w:rsidRPr="00875293">
              <w:rPr>
                <w:rFonts w:ascii="Times New Roman" w:hAnsi="Times New Roman" w:cs="Times New Roman"/>
                <w:sz w:val="24"/>
                <w:szCs w:val="24"/>
                <w:lang w:val="uk-UA"/>
              </w:rPr>
              <w:t>Новітні комунікативні технології</w:t>
            </w:r>
          </w:p>
        </w:tc>
        <w:tc>
          <w:tcPr>
            <w:tcW w:w="1912" w:type="dxa"/>
          </w:tcPr>
          <w:p w:rsidR="000C25D2" w:rsidRPr="00C8424A" w:rsidRDefault="005041FF"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ННД.10</w:t>
            </w:r>
          </w:p>
        </w:tc>
        <w:tc>
          <w:tcPr>
            <w:tcW w:w="4932" w:type="dxa"/>
          </w:tcPr>
          <w:p w:rsidR="000C25D2" w:rsidRPr="00C8424A" w:rsidRDefault="00875293" w:rsidP="000C25D2">
            <w:pPr>
              <w:jc w:val="both"/>
              <w:rPr>
                <w:rFonts w:ascii="Times New Roman" w:hAnsi="Times New Roman" w:cs="Times New Roman"/>
                <w:sz w:val="24"/>
                <w:szCs w:val="24"/>
                <w:lang w:val="uk-UA"/>
              </w:rPr>
            </w:pPr>
            <w:proofErr w:type="spellStart"/>
            <w:r w:rsidRPr="00875293">
              <w:rPr>
                <w:rFonts w:ascii="Times New Roman" w:hAnsi="Times New Roman" w:cs="Times New Roman"/>
                <w:sz w:val="24"/>
                <w:szCs w:val="24"/>
                <w:lang w:val="uk-UA"/>
              </w:rPr>
              <w:t>Психодидактика</w:t>
            </w:r>
            <w:proofErr w:type="spellEnd"/>
            <w:r w:rsidRPr="00875293">
              <w:rPr>
                <w:rFonts w:ascii="Times New Roman" w:hAnsi="Times New Roman" w:cs="Times New Roman"/>
                <w:sz w:val="24"/>
                <w:szCs w:val="24"/>
                <w:lang w:val="uk-UA"/>
              </w:rPr>
              <w:t xml:space="preserve"> застосування сучасних технологій навчання у закладах освіти різних рівнів</w:t>
            </w:r>
          </w:p>
        </w:tc>
        <w:tc>
          <w:tcPr>
            <w:tcW w:w="1912" w:type="dxa"/>
          </w:tcPr>
          <w:p w:rsidR="000C25D2" w:rsidRPr="00C8424A" w:rsidRDefault="005041FF"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0C25D2" w:rsidRPr="00C8424A" w:rsidRDefault="006E070E" w:rsidP="005041FF">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ННД.11</w:t>
            </w:r>
          </w:p>
        </w:tc>
        <w:tc>
          <w:tcPr>
            <w:tcW w:w="4932" w:type="dxa"/>
          </w:tcPr>
          <w:p w:rsidR="000C25D2" w:rsidRPr="00C8424A" w:rsidRDefault="00875293" w:rsidP="000C25D2">
            <w:pPr>
              <w:jc w:val="both"/>
              <w:rPr>
                <w:rFonts w:ascii="Times New Roman" w:hAnsi="Times New Roman" w:cs="Times New Roman"/>
                <w:sz w:val="24"/>
                <w:szCs w:val="24"/>
                <w:lang w:val="uk-UA"/>
              </w:rPr>
            </w:pPr>
            <w:r w:rsidRPr="00875293">
              <w:rPr>
                <w:rFonts w:ascii="Times New Roman" w:hAnsi="Times New Roman" w:cs="Times New Roman"/>
                <w:sz w:val="24"/>
                <w:szCs w:val="24"/>
                <w:lang w:val="uk-UA"/>
              </w:rPr>
              <w:t>Спецсемінар "Актуальні проблеми логопедії"</w:t>
            </w:r>
          </w:p>
        </w:tc>
        <w:tc>
          <w:tcPr>
            <w:tcW w:w="1912" w:type="dxa"/>
          </w:tcPr>
          <w:p w:rsidR="000C25D2" w:rsidRPr="00C8424A" w:rsidRDefault="005041FF"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21"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ННД.13</w:t>
            </w:r>
          </w:p>
        </w:tc>
        <w:tc>
          <w:tcPr>
            <w:tcW w:w="4932" w:type="dxa"/>
          </w:tcPr>
          <w:p w:rsidR="000C25D2" w:rsidRPr="00C8424A" w:rsidRDefault="00875293" w:rsidP="000C25D2">
            <w:pPr>
              <w:jc w:val="both"/>
              <w:rPr>
                <w:rFonts w:ascii="Times New Roman" w:hAnsi="Times New Roman" w:cs="Times New Roman"/>
                <w:sz w:val="24"/>
                <w:szCs w:val="24"/>
                <w:lang w:val="uk-UA"/>
              </w:rPr>
            </w:pPr>
            <w:r w:rsidRPr="00875293">
              <w:rPr>
                <w:rFonts w:ascii="Times New Roman" w:hAnsi="Times New Roman" w:cs="Times New Roman"/>
                <w:sz w:val="24"/>
                <w:szCs w:val="24"/>
                <w:lang w:val="uk-UA"/>
              </w:rPr>
              <w:t>Спецсемінар "Логопедичний супровід батьків, що виховують дітей з психофізичними порушеннями"</w:t>
            </w:r>
          </w:p>
        </w:tc>
        <w:tc>
          <w:tcPr>
            <w:tcW w:w="1912" w:type="dxa"/>
          </w:tcPr>
          <w:p w:rsidR="000C25D2" w:rsidRPr="00C8424A" w:rsidRDefault="005041FF"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C8424A" w:rsidRPr="00C8424A" w:rsidTr="000C25D2">
        <w:tc>
          <w:tcPr>
            <w:tcW w:w="6440" w:type="dxa"/>
            <w:gridSpan w:val="2"/>
          </w:tcPr>
          <w:p w:rsidR="00C8424A" w:rsidRPr="00C8424A" w:rsidRDefault="00C8424A"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Загальний обсяг обов’язкових компонент:</w:t>
            </w:r>
          </w:p>
        </w:tc>
        <w:tc>
          <w:tcPr>
            <w:tcW w:w="3733" w:type="dxa"/>
            <w:gridSpan w:val="2"/>
          </w:tcPr>
          <w:p w:rsidR="00C8424A" w:rsidRPr="00C8424A" w:rsidRDefault="005041FF"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57</w:t>
            </w:r>
          </w:p>
        </w:tc>
      </w:tr>
      <w:tr w:rsidR="00C8424A" w:rsidRPr="00C8424A" w:rsidTr="00497AFA">
        <w:tc>
          <w:tcPr>
            <w:tcW w:w="10173" w:type="dxa"/>
            <w:gridSpan w:val="4"/>
          </w:tcPr>
          <w:p w:rsidR="00C8424A" w:rsidRPr="00C8424A" w:rsidRDefault="00C8424A" w:rsidP="000C25D2">
            <w:pPr>
              <w:jc w:val="center"/>
              <w:rPr>
                <w:rFonts w:ascii="Times New Roman" w:hAnsi="Times New Roman" w:cs="Times New Roman"/>
                <w:b/>
                <w:sz w:val="24"/>
                <w:szCs w:val="24"/>
                <w:lang w:val="uk-UA"/>
              </w:rPr>
            </w:pPr>
            <w:r w:rsidRPr="00C8424A">
              <w:rPr>
                <w:rFonts w:ascii="Times New Roman" w:hAnsi="Times New Roman" w:cs="Times New Roman"/>
                <w:b/>
                <w:sz w:val="24"/>
                <w:szCs w:val="24"/>
                <w:lang w:val="uk-UA"/>
              </w:rPr>
              <w:t>Вибіркові компоненти ОП</w:t>
            </w:r>
          </w:p>
        </w:tc>
      </w:tr>
      <w:tr w:rsidR="00C8424A" w:rsidRPr="00C8424A" w:rsidTr="00497AFA">
        <w:tc>
          <w:tcPr>
            <w:tcW w:w="10173" w:type="dxa"/>
            <w:gridSpan w:val="4"/>
          </w:tcPr>
          <w:p w:rsidR="00C8424A" w:rsidRPr="00C8424A" w:rsidRDefault="00C8424A" w:rsidP="005041FF">
            <w:pPr>
              <w:jc w:val="center"/>
              <w:rPr>
                <w:rFonts w:ascii="Times New Roman" w:hAnsi="Times New Roman" w:cs="Times New Roman"/>
                <w:i/>
                <w:sz w:val="24"/>
                <w:szCs w:val="24"/>
                <w:lang w:val="uk-UA"/>
              </w:rPr>
            </w:pPr>
            <w:r w:rsidRPr="00C8424A">
              <w:rPr>
                <w:rFonts w:ascii="Times New Roman" w:hAnsi="Times New Roman" w:cs="Times New Roman"/>
                <w:i/>
                <w:sz w:val="24"/>
                <w:szCs w:val="24"/>
                <w:lang w:val="uk-UA"/>
              </w:rPr>
              <w:t xml:space="preserve">Дисципліни </w:t>
            </w:r>
            <w:r w:rsidR="005041FF">
              <w:rPr>
                <w:rFonts w:ascii="Times New Roman" w:hAnsi="Times New Roman" w:cs="Times New Roman"/>
                <w:i/>
                <w:sz w:val="24"/>
                <w:szCs w:val="24"/>
                <w:lang w:val="uk-UA"/>
              </w:rPr>
              <w:t>вільного вибору студента</w:t>
            </w:r>
          </w:p>
        </w:tc>
      </w:tr>
      <w:tr w:rsidR="00C8424A" w:rsidRPr="00C8424A" w:rsidTr="000C25D2">
        <w:tc>
          <w:tcPr>
            <w:tcW w:w="1508" w:type="dxa"/>
          </w:tcPr>
          <w:p w:rsidR="00C8424A" w:rsidRPr="00C8424A"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ДВВ.0</w:t>
            </w:r>
            <w:r>
              <w:rPr>
                <w:rFonts w:ascii="Times New Roman" w:hAnsi="Times New Roman" w:cs="Times New Roman"/>
                <w:sz w:val="24"/>
                <w:szCs w:val="24"/>
                <w:lang w:val="uk-UA"/>
              </w:rPr>
              <w:t>1</w:t>
            </w:r>
          </w:p>
        </w:tc>
        <w:tc>
          <w:tcPr>
            <w:tcW w:w="4932" w:type="dxa"/>
          </w:tcPr>
          <w:p w:rsidR="00C8424A" w:rsidRPr="00C8424A" w:rsidRDefault="005041FF" w:rsidP="000C25D2">
            <w:pPr>
              <w:jc w:val="both"/>
              <w:rPr>
                <w:rFonts w:ascii="Times New Roman" w:hAnsi="Times New Roman" w:cs="Times New Roman"/>
                <w:sz w:val="24"/>
                <w:szCs w:val="24"/>
                <w:lang w:val="uk-UA"/>
              </w:rPr>
            </w:pPr>
            <w:r w:rsidRPr="005041FF">
              <w:rPr>
                <w:rFonts w:ascii="Times New Roman" w:hAnsi="Times New Roman" w:cs="Times New Roman"/>
                <w:sz w:val="24"/>
                <w:szCs w:val="24"/>
                <w:lang w:val="uk-UA"/>
              </w:rPr>
              <w:t>Теорія і практика управління навчальним закладом</w:t>
            </w:r>
          </w:p>
        </w:tc>
        <w:tc>
          <w:tcPr>
            <w:tcW w:w="1912" w:type="dxa"/>
          </w:tcPr>
          <w:p w:rsidR="00C8424A" w:rsidRPr="00C8424A" w:rsidRDefault="005C7D30"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5C7D30"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C8424A" w:rsidRPr="00C8424A" w:rsidTr="000C25D2">
        <w:tc>
          <w:tcPr>
            <w:tcW w:w="1508" w:type="dxa"/>
          </w:tcPr>
          <w:p w:rsidR="00C8424A" w:rsidRPr="00C8424A"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ДВВ.0</w:t>
            </w:r>
            <w:r w:rsidR="005041FF">
              <w:rPr>
                <w:rFonts w:ascii="Times New Roman" w:hAnsi="Times New Roman" w:cs="Times New Roman"/>
                <w:sz w:val="24"/>
                <w:szCs w:val="24"/>
                <w:lang w:val="uk-UA"/>
              </w:rPr>
              <w:t>3</w:t>
            </w:r>
          </w:p>
        </w:tc>
        <w:tc>
          <w:tcPr>
            <w:tcW w:w="4932" w:type="dxa"/>
          </w:tcPr>
          <w:p w:rsidR="00C8424A" w:rsidRPr="00C8424A" w:rsidRDefault="005041FF" w:rsidP="000C25D2">
            <w:pPr>
              <w:jc w:val="both"/>
              <w:rPr>
                <w:rFonts w:ascii="Times New Roman" w:hAnsi="Times New Roman" w:cs="Times New Roman"/>
                <w:sz w:val="24"/>
                <w:szCs w:val="24"/>
                <w:lang w:val="uk-UA"/>
              </w:rPr>
            </w:pPr>
            <w:r w:rsidRPr="005041FF">
              <w:rPr>
                <w:rFonts w:ascii="Times New Roman" w:hAnsi="Times New Roman" w:cs="Times New Roman"/>
                <w:sz w:val="24"/>
                <w:szCs w:val="24"/>
                <w:lang w:val="uk-UA"/>
              </w:rPr>
              <w:t>Порівняльна педагогіка</w:t>
            </w:r>
          </w:p>
        </w:tc>
        <w:tc>
          <w:tcPr>
            <w:tcW w:w="1912" w:type="dxa"/>
          </w:tcPr>
          <w:p w:rsidR="00C8424A" w:rsidRPr="00C8424A" w:rsidRDefault="005041FF"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21" w:type="dxa"/>
          </w:tcPr>
          <w:p w:rsidR="00C8424A" w:rsidRPr="00C8424A" w:rsidRDefault="005C7D30"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C8424A" w:rsidRPr="00C8424A" w:rsidTr="000C25D2">
        <w:tc>
          <w:tcPr>
            <w:tcW w:w="1508" w:type="dxa"/>
          </w:tcPr>
          <w:p w:rsidR="00C8424A" w:rsidRPr="00C8424A" w:rsidRDefault="005041FF" w:rsidP="005041FF">
            <w:pPr>
              <w:jc w:val="both"/>
              <w:rPr>
                <w:rFonts w:ascii="Times New Roman" w:hAnsi="Times New Roman" w:cs="Times New Roman"/>
                <w:sz w:val="24"/>
                <w:szCs w:val="24"/>
                <w:lang w:val="uk-UA"/>
              </w:rPr>
            </w:pPr>
            <w:r>
              <w:rPr>
                <w:rFonts w:ascii="Times New Roman" w:hAnsi="Times New Roman" w:cs="Times New Roman"/>
                <w:sz w:val="24"/>
                <w:szCs w:val="24"/>
                <w:lang w:val="uk-UA"/>
              </w:rPr>
              <w:t>ДВС</w:t>
            </w:r>
            <w:r w:rsidR="005C7D30" w:rsidRPr="005C7D30">
              <w:rPr>
                <w:rFonts w:ascii="Times New Roman" w:hAnsi="Times New Roman" w:cs="Times New Roman"/>
                <w:sz w:val="24"/>
                <w:szCs w:val="24"/>
                <w:lang w:val="uk-UA"/>
              </w:rPr>
              <w:t>.0</w:t>
            </w:r>
            <w:r>
              <w:rPr>
                <w:rFonts w:ascii="Times New Roman" w:hAnsi="Times New Roman" w:cs="Times New Roman"/>
                <w:sz w:val="24"/>
                <w:szCs w:val="24"/>
                <w:lang w:val="uk-UA"/>
              </w:rPr>
              <w:t>1</w:t>
            </w:r>
          </w:p>
        </w:tc>
        <w:tc>
          <w:tcPr>
            <w:tcW w:w="4932" w:type="dxa"/>
          </w:tcPr>
          <w:p w:rsidR="00C8424A" w:rsidRPr="00C8424A" w:rsidRDefault="005041FF" w:rsidP="000C25D2">
            <w:pPr>
              <w:jc w:val="both"/>
              <w:rPr>
                <w:rFonts w:ascii="Times New Roman" w:hAnsi="Times New Roman" w:cs="Times New Roman"/>
                <w:sz w:val="24"/>
                <w:szCs w:val="24"/>
                <w:lang w:val="uk-UA"/>
              </w:rPr>
            </w:pPr>
            <w:r w:rsidRPr="005041FF">
              <w:rPr>
                <w:rFonts w:ascii="Times New Roman" w:hAnsi="Times New Roman" w:cs="Times New Roman"/>
                <w:sz w:val="24"/>
                <w:szCs w:val="24"/>
                <w:lang w:val="uk-UA"/>
              </w:rPr>
              <w:t>Основи психосоматики</w:t>
            </w:r>
          </w:p>
        </w:tc>
        <w:tc>
          <w:tcPr>
            <w:tcW w:w="1912" w:type="dxa"/>
          </w:tcPr>
          <w:p w:rsidR="00C8424A"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C8424A" w:rsidRPr="00C8424A" w:rsidTr="000C25D2">
        <w:tc>
          <w:tcPr>
            <w:tcW w:w="1508" w:type="dxa"/>
          </w:tcPr>
          <w:p w:rsidR="00C8424A" w:rsidRPr="00C8424A" w:rsidRDefault="005041FF"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ДВС</w:t>
            </w:r>
            <w:r w:rsidR="005C7D30" w:rsidRPr="005C7D30">
              <w:rPr>
                <w:rFonts w:ascii="Times New Roman" w:hAnsi="Times New Roman" w:cs="Times New Roman"/>
                <w:sz w:val="24"/>
                <w:szCs w:val="24"/>
                <w:lang w:val="uk-UA"/>
              </w:rPr>
              <w:t>.0</w:t>
            </w:r>
            <w:r>
              <w:rPr>
                <w:rFonts w:ascii="Times New Roman" w:hAnsi="Times New Roman" w:cs="Times New Roman"/>
                <w:sz w:val="24"/>
                <w:szCs w:val="24"/>
                <w:lang w:val="uk-UA"/>
              </w:rPr>
              <w:t>3</w:t>
            </w:r>
          </w:p>
        </w:tc>
        <w:tc>
          <w:tcPr>
            <w:tcW w:w="4932" w:type="dxa"/>
          </w:tcPr>
          <w:p w:rsidR="00C8424A" w:rsidRPr="00C8424A" w:rsidRDefault="005041FF" w:rsidP="000C25D2">
            <w:pPr>
              <w:jc w:val="both"/>
              <w:rPr>
                <w:rFonts w:ascii="Times New Roman" w:hAnsi="Times New Roman" w:cs="Times New Roman"/>
                <w:sz w:val="24"/>
                <w:szCs w:val="24"/>
                <w:lang w:val="uk-UA"/>
              </w:rPr>
            </w:pPr>
            <w:r w:rsidRPr="005041FF">
              <w:rPr>
                <w:rFonts w:ascii="Times New Roman" w:hAnsi="Times New Roman" w:cs="Times New Roman"/>
                <w:sz w:val="24"/>
                <w:szCs w:val="24"/>
                <w:lang w:val="uk-UA"/>
              </w:rPr>
              <w:t xml:space="preserve">Психолого-педагогічні основи </w:t>
            </w:r>
            <w:proofErr w:type="spellStart"/>
            <w:r w:rsidRPr="005041FF">
              <w:rPr>
                <w:rFonts w:ascii="Times New Roman" w:hAnsi="Times New Roman" w:cs="Times New Roman"/>
                <w:sz w:val="24"/>
                <w:szCs w:val="24"/>
                <w:lang w:val="uk-UA"/>
              </w:rPr>
              <w:t>корекційно-виховної</w:t>
            </w:r>
            <w:proofErr w:type="spellEnd"/>
            <w:r w:rsidRPr="005041FF">
              <w:rPr>
                <w:rFonts w:ascii="Times New Roman" w:hAnsi="Times New Roman" w:cs="Times New Roman"/>
                <w:sz w:val="24"/>
                <w:szCs w:val="24"/>
                <w:lang w:val="uk-UA"/>
              </w:rPr>
              <w:t xml:space="preserve"> роботи</w:t>
            </w:r>
          </w:p>
        </w:tc>
        <w:tc>
          <w:tcPr>
            <w:tcW w:w="1912" w:type="dxa"/>
          </w:tcPr>
          <w:p w:rsidR="00C8424A"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345CAC"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5C7D30" w:rsidRPr="00C8424A" w:rsidTr="000C25D2">
        <w:tc>
          <w:tcPr>
            <w:tcW w:w="1508" w:type="dxa"/>
          </w:tcPr>
          <w:p w:rsidR="005C7D30" w:rsidRPr="005C7D30" w:rsidRDefault="005041FF" w:rsidP="005041FF">
            <w:pPr>
              <w:jc w:val="both"/>
              <w:rPr>
                <w:rFonts w:ascii="Times New Roman" w:hAnsi="Times New Roman" w:cs="Times New Roman"/>
                <w:sz w:val="24"/>
                <w:szCs w:val="24"/>
                <w:lang w:val="uk-UA"/>
              </w:rPr>
            </w:pPr>
            <w:r>
              <w:rPr>
                <w:rFonts w:ascii="Times New Roman" w:hAnsi="Times New Roman" w:cs="Times New Roman"/>
                <w:sz w:val="24"/>
                <w:szCs w:val="24"/>
                <w:lang w:val="uk-UA"/>
              </w:rPr>
              <w:t>ДВС</w:t>
            </w:r>
            <w:r w:rsidR="005C7D30" w:rsidRPr="005C7D30">
              <w:rPr>
                <w:rFonts w:ascii="Times New Roman" w:hAnsi="Times New Roman" w:cs="Times New Roman"/>
                <w:sz w:val="24"/>
                <w:szCs w:val="24"/>
                <w:lang w:val="uk-UA"/>
              </w:rPr>
              <w:t>.0</w:t>
            </w:r>
            <w:r w:rsidR="00345CAC">
              <w:rPr>
                <w:rFonts w:ascii="Times New Roman" w:hAnsi="Times New Roman" w:cs="Times New Roman"/>
                <w:sz w:val="24"/>
                <w:szCs w:val="24"/>
                <w:lang w:val="uk-UA"/>
              </w:rPr>
              <w:t>4</w:t>
            </w:r>
          </w:p>
        </w:tc>
        <w:tc>
          <w:tcPr>
            <w:tcW w:w="4932" w:type="dxa"/>
          </w:tcPr>
          <w:p w:rsidR="005C7D30" w:rsidRPr="00C8424A" w:rsidRDefault="00345CAC" w:rsidP="000C25D2">
            <w:pPr>
              <w:jc w:val="both"/>
              <w:rPr>
                <w:rFonts w:ascii="Times New Roman" w:hAnsi="Times New Roman" w:cs="Times New Roman"/>
                <w:sz w:val="24"/>
                <w:szCs w:val="24"/>
                <w:lang w:val="uk-UA"/>
              </w:rPr>
            </w:pPr>
            <w:r w:rsidRPr="00345CAC">
              <w:rPr>
                <w:rFonts w:ascii="Times New Roman" w:hAnsi="Times New Roman" w:cs="Times New Roman"/>
                <w:sz w:val="24"/>
                <w:szCs w:val="24"/>
                <w:lang w:val="uk-UA"/>
              </w:rPr>
              <w:t>Самовиховання і саморегуляція особистості</w:t>
            </w:r>
          </w:p>
        </w:tc>
        <w:tc>
          <w:tcPr>
            <w:tcW w:w="1912" w:type="dxa"/>
          </w:tcPr>
          <w:p w:rsidR="005C7D30"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5C7D30" w:rsidRPr="00C8424A" w:rsidRDefault="00345CAC"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5C7D30" w:rsidRPr="00C8424A" w:rsidTr="000C25D2">
        <w:tc>
          <w:tcPr>
            <w:tcW w:w="1508" w:type="dxa"/>
          </w:tcPr>
          <w:p w:rsidR="005C7D30" w:rsidRPr="005C7D30" w:rsidRDefault="005041FF"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ДВС</w:t>
            </w:r>
            <w:r w:rsidR="005C7D30" w:rsidRPr="005C7D30">
              <w:rPr>
                <w:rFonts w:ascii="Times New Roman" w:hAnsi="Times New Roman" w:cs="Times New Roman"/>
                <w:sz w:val="24"/>
                <w:szCs w:val="24"/>
                <w:lang w:val="uk-UA"/>
              </w:rPr>
              <w:t>.</w:t>
            </w:r>
            <w:r>
              <w:rPr>
                <w:rFonts w:ascii="Times New Roman" w:hAnsi="Times New Roman" w:cs="Times New Roman"/>
                <w:sz w:val="24"/>
                <w:szCs w:val="24"/>
                <w:lang w:val="uk-UA"/>
              </w:rPr>
              <w:t>04</w:t>
            </w:r>
          </w:p>
        </w:tc>
        <w:tc>
          <w:tcPr>
            <w:tcW w:w="4932" w:type="dxa"/>
          </w:tcPr>
          <w:p w:rsidR="005C7D30" w:rsidRPr="00C8424A" w:rsidRDefault="00345CAC" w:rsidP="000C25D2">
            <w:pPr>
              <w:jc w:val="both"/>
              <w:rPr>
                <w:rFonts w:ascii="Times New Roman" w:hAnsi="Times New Roman" w:cs="Times New Roman"/>
                <w:sz w:val="24"/>
                <w:szCs w:val="24"/>
                <w:lang w:val="uk-UA"/>
              </w:rPr>
            </w:pPr>
            <w:r w:rsidRPr="00345CAC">
              <w:rPr>
                <w:rFonts w:ascii="Times New Roman" w:hAnsi="Times New Roman" w:cs="Times New Roman"/>
                <w:sz w:val="24"/>
                <w:szCs w:val="24"/>
                <w:lang w:val="uk-UA"/>
              </w:rPr>
              <w:t>Логопедичний практикум</w:t>
            </w:r>
          </w:p>
        </w:tc>
        <w:tc>
          <w:tcPr>
            <w:tcW w:w="1912" w:type="dxa"/>
          </w:tcPr>
          <w:p w:rsidR="005C7D30" w:rsidRPr="00C8424A" w:rsidRDefault="00345CAC"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5C7D30" w:rsidRPr="00C8424A" w:rsidRDefault="00345CAC"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5C7D30" w:rsidRPr="00C8424A" w:rsidTr="000C25D2">
        <w:tc>
          <w:tcPr>
            <w:tcW w:w="1508" w:type="dxa"/>
          </w:tcPr>
          <w:p w:rsidR="005C7D30" w:rsidRPr="005C7D30" w:rsidRDefault="005041FF" w:rsidP="005041FF">
            <w:pPr>
              <w:jc w:val="both"/>
              <w:rPr>
                <w:rFonts w:ascii="Times New Roman" w:hAnsi="Times New Roman" w:cs="Times New Roman"/>
                <w:sz w:val="24"/>
                <w:szCs w:val="24"/>
                <w:lang w:val="uk-UA"/>
              </w:rPr>
            </w:pPr>
            <w:r>
              <w:rPr>
                <w:rFonts w:ascii="Times New Roman" w:hAnsi="Times New Roman" w:cs="Times New Roman"/>
                <w:sz w:val="24"/>
                <w:szCs w:val="24"/>
                <w:lang w:val="uk-UA"/>
              </w:rPr>
              <w:t>ДВС</w:t>
            </w:r>
            <w:r w:rsidR="005C7D30" w:rsidRPr="005C7D30">
              <w:rPr>
                <w:rFonts w:ascii="Times New Roman" w:hAnsi="Times New Roman" w:cs="Times New Roman"/>
                <w:sz w:val="24"/>
                <w:szCs w:val="24"/>
                <w:lang w:val="uk-UA"/>
              </w:rPr>
              <w:t>.</w:t>
            </w:r>
            <w:r>
              <w:rPr>
                <w:rFonts w:ascii="Times New Roman" w:hAnsi="Times New Roman" w:cs="Times New Roman"/>
                <w:sz w:val="24"/>
                <w:szCs w:val="24"/>
                <w:lang w:val="uk-UA"/>
              </w:rPr>
              <w:t>0</w:t>
            </w:r>
            <w:r w:rsidR="00345CAC">
              <w:rPr>
                <w:rFonts w:ascii="Times New Roman" w:hAnsi="Times New Roman" w:cs="Times New Roman"/>
                <w:sz w:val="24"/>
                <w:szCs w:val="24"/>
                <w:lang w:val="uk-UA"/>
              </w:rPr>
              <w:t>8</w:t>
            </w:r>
          </w:p>
        </w:tc>
        <w:tc>
          <w:tcPr>
            <w:tcW w:w="4932" w:type="dxa"/>
          </w:tcPr>
          <w:p w:rsidR="005C7D30" w:rsidRPr="00C8424A" w:rsidRDefault="00345CAC" w:rsidP="000C25D2">
            <w:pPr>
              <w:jc w:val="both"/>
              <w:rPr>
                <w:rFonts w:ascii="Times New Roman" w:hAnsi="Times New Roman" w:cs="Times New Roman"/>
                <w:sz w:val="24"/>
                <w:szCs w:val="24"/>
                <w:lang w:val="uk-UA"/>
              </w:rPr>
            </w:pPr>
            <w:r w:rsidRPr="00345CAC">
              <w:rPr>
                <w:rFonts w:ascii="Times New Roman" w:hAnsi="Times New Roman" w:cs="Times New Roman"/>
                <w:sz w:val="24"/>
                <w:szCs w:val="24"/>
                <w:lang w:val="uk-UA"/>
              </w:rPr>
              <w:t>Практикум зі спеціальної психології</w:t>
            </w:r>
          </w:p>
        </w:tc>
        <w:tc>
          <w:tcPr>
            <w:tcW w:w="1912" w:type="dxa"/>
          </w:tcPr>
          <w:p w:rsidR="005C7D30" w:rsidRPr="00C8424A" w:rsidRDefault="00345CAC"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5C7D30" w:rsidRPr="00C8424A" w:rsidRDefault="00345CAC"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5C7D30" w:rsidRPr="00C8424A" w:rsidTr="00497AFA">
        <w:tc>
          <w:tcPr>
            <w:tcW w:w="10173" w:type="dxa"/>
            <w:gridSpan w:val="4"/>
          </w:tcPr>
          <w:p w:rsidR="005C7D30" w:rsidRPr="005C7D30" w:rsidRDefault="005C7D30" w:rsidP="005C7D30">
            <w:pPr>
              <w:jc w:val="center"/>
              <w:rPr>
                <w:rFonts w:ascii="Times New Roman" w:hAnsi="Times New Roman" w:cs="Times New Roman"/>
                <w:i/>
                <w:sz w:val="24"/>
                <w:szCs w:val="24"/>
                <w:lang w:val="uk-UA"/>
              </w:rPr>
            </w:pPr>
            <w:r>
              <w:rPr>
                <w:rFonts w:ascii="Times New Roman" w:hAnsi="Times New Roman" w:cs="Times New Roman"/>
                <w:i/>
                <w:sz w:val="24"/>
                <w:szCs w:val="24"/>
                <w:lang w:val="uk-UA"/>
              </w:rPr>
              <w:t>Практична підготовка</w:t>
            </w:r>
          </w:p>
        </w:tc>
      </w:tr>
      <w:tr w:rsidR="0070594B" w:rsidRPr="00C8424A" w:rsidTr="000C25D2">
        <w:tc>
          <w:tcPr>
            <w:tcW w:w="1508" w:type="dxa"/>
          </w:tcPr>
          <w:p w:rsidR="0070594B" w:rsidRPr="005C7D30" w:rsidRDefault="00345CAC"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ННД.14</w:t>
            </w:r>
          </w:p>
        </w:tc>
        <w:tc>
          <w:tcPr>
            <w:tcW w:w="4932" w:type="dxa"/>
          </w:tcPr>
          <w:p w:rsidR="0070594B" w:rsidRPr="00C8424A" w:rsidRDefault="00345CAC" w:rsidP="000C25D2">
            <w:pPr>
              <w:jc w:val="both"/>
              <w:rPr>
                <w:rFonts w:ascii="Times New Roman" w:hAnsi="Times New Roman" w:cs="Times New Roman"/>
                <w:sz w:val="24"/>
                <w:szCs w:val="24"/>
                <w:lang w:val="uk-UA"/>
              </w:rPr>
            </w:pPr>
            <w:r w:rsidRPr="00345CAC">
              <w:rPr>
                <w:rFonts w:ascii="Times New Roman" w:hAnsi="Times New Roman" w:cs="Times New Roman"/>
                <w:sz w:val="24"/>
                <w:szCs w:val="24"/>
                <w:lang w:val="uk-UA"/>
              </w:rPr>
              <w:t>Виробничо-педагогічна практика</w:t>
            </w:r>
          </w:p>
        </w:tc>
        <w:tc>
          <w:tcPr>
            <w:tcW w:w="1912" w:type="dxa"/>
          </w:tcPr>
          <w:p w:rsidR="0070594B" w:rsidRPr="00C8424A" w:rsidRDefault="00345CAC" w:rsidP="0070594B">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21" w:type="dxa"/>
          </w:tcPr>
          <w:p w:rsidR="0070594B" w:rsidRDefault="0070594B" w:rsidP="0070594B">
            <w:pPr>
              <w:jc w:val="center"/>
            </w:pPr>
            <w:r w:rsidRPr="00AF4524">
              <w:rPr>
                <w:rFonts w:ascii="Times New Roman" w:hAnsi="Times New Roman" w:cs="Times New Roman"/>
                <w:sz w:val="24"/>
                <w:szCs w:val="24"/>
                <w:lang w:val="uk-UA"/>
              </w:rPr>
              <w:t>залік</w:t>
            </w:r>
          </w:p>
        </w:tc>
      </w:tr>
      <w:tr w:rsidR="0070594B" w:rsidRPr="00C8424A" w:rsidTr="000C25D2">
        <w:tc>
          <w:tcPr>
            <w:tcW w:w="1508" w:type="dxa"/>
          </w:tcPr>
          <w:p w:rsidR="0070594B" w:rsidRPr="005C7D30" w:rsidRDefault="00345CAC"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ННД.15</w:t>
            </w:r>
          </w:p>
        </w:tc>
        <w:tc>
          <w:tcPr>
            <w:tcW w:w="4932" w:type="dxa"/>
          </w:tcPr>
          <w:p w:rsidR="0070594B" w:rsidRPr="00C8424A" w:rsidRDefault="00345CAC" w:rsidP="000C25D2">
            <w:pPr>
              <w:jc w:val="both"/>
              <w:rPr>
                <w:rFonts w:ascii="Times New Roman" w:hAnsi="Times New Roman" w:cs="Times New Roman"/>
                <w:sz w:val="24"/>
                <w:szCs w:val="24"/>
                <w:lang w:val="uk-UA"/>
              </w:rPr>
            </w:pPr>
            <w:r w:rsidRPr="00345CAC">
              <w:rPr>
                <w:rFonts w:ascii="Times New Roman" w:hAnsi="Times New Roman" w:cs="Times New Roman"/>
                <w:sz w:val="24"/>
                <w:szCs w:val="24"/>
                <w:lang w:val="uk-UA"/>
              </w:rPr>
              <w:t>Стажування</w:t>
            </w:r>
          </w:p>
        </w:tc>
        <w:tc>
          <w:tcPr>
            <w:tcW w:w="1912" w:type="dxa"/>
          </w:tcPr>
          <w:p w:rsidR="0070594B" w:rsidRPr="00C8424A" w:rsidRDefault="00345CAC" w:rsidP="0070594B">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70594B" w:rsidRDefault="0070594B" w:rsidP="0070594B">
            <w:pPr>
              <w:jc w:val="center"/>
            </w:pPr>
            <w:r w:rsidRPr="00AF4524">
              <w:rPr>
                <w:rFonts w:ascii="Times New Roman" w:hAnsi="Times New Roman" w:cs="Times New Roman"/>
                <w:sz w:val="24"/>
                <w:szCs w:val="24"/>
                <w:lang w:val="uk-UA"/>
              </w:rPr>
              <w:t>залік</w:t>
            </w:r>
          </w:p>
        </w:tc>
      </w:tr>
      <w:tr w:rsidR="00C8424A" w:rsidRPr="00C8424A" w:rsidTr="000C25D2">
        <w:tc>
          <w:tcPr>
            <w:tcW w:w="6440" w:type="dxa"/>
            <w:gridSpan w:val="2"/>
          </w:tcPr>
          <w:p w:rsidR="00C8424A" w:rsidRPr="00C8424A" w:rsidRDefault="0070594B"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Загальний обсяг вибіркових компонент:</w:t>
            </w:r>
          </w:p>
        </w:tc>
        <w:tc>
          <w:tcPr>
            <w:tcW w:w="3733" w:type="dxa"/>
            <w:gridSpan w:val="2"/>
          </w:tcPr>
          <w:p w:rsidR="00C8424A" w:rsidRPr="00C8424A" w:rsidRDefault="00984FBA"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33</w:t>
            </w:r>
          </w:p>
        </w:tc>
      </w:tr>
      <w:tr w:rsidR="00C8424A" w:rsidRPr="00C8424A" w:rsidTr="000C25D2">
        <w:tc>
          <w:tcPr>
            <w:tcW w:w="6440" w:type="dxa"/>
            <w:gridSpan w:val="2"/>
          </w:tcPr>
          <w:p w:rsidR="00C8424A" w:rsidRPr="00C8424A" w:rsidRDefault="0070594B"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ЗАГАЛЬНИЙ ОБЬСЯГ ОСВІТНЬОЇ ПРОГРАМИ:</w:t>
            </w:r>
          </w:p>
        </w:tc>
        <w:tc>
          <w:tcPr>
            <w:tcW w:w="3733" w:type="dxa"/>
            <w:gridSpan w:val="2"/>
          </w:tcPr>
          <w:p w:rsidR="00C8424A" w:rsidRPr="00C8424A" w:rsidRDefault="00984FBA"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945479">
              <w:rPr>
                <w:rFonts w:ascii="Times New Roman" w:hAnsi="Times New Roman" w:cs="Times New Roman"/>
                <w:sz w:val="24"/>
                <w:szCs w:val="24"/>
                <w:lang w:val="uk-UA"/>
              </w:rPr>
              <w:t>0</w:t>
            </w:r>
          </w:p>
        </w:tc>
      </w:tr>
    </w:tbl>
    <w:p w:rsidR="00945479" w:rsidRDefault="0094547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B178E" w:rsidRPr="00497AFA" w:rsidRDefault="009F0CB2" w:rsidP="00497AFA">
      <w:pPr>
        <w:spacing w:after="0" w:line="360" w:lineRule="auto"/>
        <w:ind w:firstLine="709"/>
        <w:jc w:val="center"/>
        <w:rPr>
          <w:rFonts w:ascii="Times New Roman" w:hAnsi="Times New Roman" w:cs="Times New Roman"/>
          <w:b/>
          <w:sz w:val="28"/>
          <w:szCs w:val="28"/>
          <w:lang w:val="uk-UA"/>
        </w:rPr>
      </w:pPr>
      <w:r w:rsidRPr="00497AFA">
        <w:rPr>
          <w:rFonts w:ascii="Times New Roman" w:hAnsi="Times New Roman" w:cs="Times New Roman"/>
          <w:b/>
          <w:sz w:val="28"/>
          <w:szCs w:val="28"/>
          <w:lang w:val="uk-UA"/>
        </w:rPr>
        <w:lastRenderedPageBreak/>
        <w:t>2.2. Структурно-логічна схема ОП</w:t>
      </w:r>
    </w:p>
    <w:p w:rsidR="003B178E" w:rsidRDefault="003B178E" w:rsidP="00340B61">
      <w:pPr>
        <w:spacing w:after="0" w:line="360" w:lineRule="auto"/>
        <w:ind w:firstLine="709"/>
        <w:jc w:val="both"/>
        <w:rPr>
          <w:rFonts w:ascii="Times New Roman" w:hAnsi="Times New Roman" w:cs="Times New Roman"/>
          <w:sz w:val="28"/>
          <w:szCs w:val="28"/>
          <w:lang w:val="uk-UA"/>
        </w:rPr>
      </w:pPr>
    </w:p>
    <w:tbl>
      <w:tblPr>
        <w:tblStyle w:val="a3"/>
        <w:tblW w:w="10314" w:type="dxa"/>
        <w:tblLayout w:type="fixed"/>
        <w:tblLook w:val="04A0"/>
      </w:tblPr>
      <w:tblGrid>
        <w:gridCol w:w="1951"/>
        <w:gridCol w:w="992"/>
        <w:gridCol w:w="3402"/>
        <w:gridCol w:w="3969"/>
      </w:tblGrid>
      <w:tr w:rsidR="00D16D31" w:rsidTr="006F4B4D">
        <w:tc>
          <w:tcPr>
            <w:tcW w:w="1951" w:type="dxa"/>
          </w:tcPr>
          <w:p w:rsidR="00D16D31" w:rsidRPr="00AF67D5" w:rsidRDefault="00D16D31" w:rsidP="006F4B4D">
            <w:pPr>
              <w:spacing w:line="276" w:lineRule="auto"/>
              <w:rPr>
                <w:rFonts w:ascii="Times New Roman" w:hAnsi="Times New Roman"/>
                <w:b/>
                <w:sz w:val="24"/>
                <w:szCs w:val="24"/>
                <w:lang w:val="uk-UA"/>
              </w:rPr>
            </w:pPr>
            <w:r>
              <w:rPr>
                <w:rFonts w:ascii="Times New Roman" w:hAnsi="Times New Roman"/>
                <w:b/>
                <w:sz w:val="24"/>
                <w:szCs w:val="24"/>
                <w:lang w:val="uk-UA"/>
              </w:rPr>
              <w:t xml:space="preserve">Технології </w:t>
            </w:r>
            <w:proofErr w:type="spellStart"/>
            <w:r>
              <w:rPr>
                <w:rFonts w:ascii="Times New Roman" w:hAnsi="Times New Roman"/>
                <w:b/>
                <w:sz w:val="24"/>
                <w:szCs w:val="24"/>
                <w:lang w:val="uk-UA"/>
              </w:rPr>
              <w:t>тренінгової</w:t>
            </w:r>
            <w:proofErr w:type="spellEnd"/>
            <w:r>
              <w:rPr>
                <w:rFonts w:ascii="Times New Roman" w:hAnsi="Times New Roman"/>
                <w:b/>
                <w:sz w:val="24"/>
                <w:szCs w:val="24"/>
                <w:lang w:val="uk-UA"/>
              </w:rPr>
              <w:t xml:space="preserve"> роботи</w:t>
            </w:r>
          </w:p>
        </w:tc>
        <w:tc>
          <w:tcPr>
            <w:tcW w:w="992" w:type="dxa"/>
          </w:tcPr>
          <w:p w:rsidR="00D16D31" w:rsidRPr="007E3822" w:rsidRDefault="00D16D31" w:rsidP="00AF67D5">
            <w:pPr>
              <w:ind w:right="-43"/>
              <w:jc w:val="center"/>
              <w:rPr>
                <w:rFonts w:ascii="Times New Roman" w:hAnsi="Times New Roman" w:cs="Times New Roman"/>
                <w:bCs/>
                <w:sz w:val="24"/>
                <w:szCs w:val="24"/>
                <w:lang w:val="uk-UA"/>
              </w:rPr>
            </w:pPr>
            <w:r w:rsidRPr="007E3822">
              <w:rPr>
                <w:rFonts w:ascii="Times New Roman" w:hAnsi="Times New Roman" w:cs="Times New Roman"/>
                <w:bCs/>
                <w:sz w:val="24"/>
                <w:szCs w:val="24"/>
                <w:lang w:val="uk-UA"/>
              </w:rPr>
              <w:t>180\6</w:t>
            </w:r>
          </w:p>
        </w:tc>
        <w:tc>
          <w:tcPr>
            <w:tcW w:w="3402" w:type="dxa"/>
          </w:tcPr>
          <w:p w:rsidR="00D16D31" w:rsidRPr="007A46F2" w:rsidRDefault="00D16D31" w:rsidP="006F4B4D">
            <w:pPr>
              <w:rPr>
                <w:rFonts w:ascii="Times New Roman" w:hAnsi="Times New Roman" w:cs="Times New Roman"/>
                <w:sz w:val="28"/>
                <w:szCs w:val="28"/>
                <w:u w:val="single"/>
                <w:lang w:val="uk-UA"/>
              </w:rPr>
            </w:pPr>
            <w:r w:rsidRPr="007A46F2">
              <w:rPr>
                <w:rFonts w:ascii="Times New Roman" w:eastAsia="Times New Roman" w:hAnsi="Times New Roman" w:cs="Times New Roman"/>
                <w:sz w:val="24"/>
                <w:szCs w:val="24"/>
                <w:lang w:val="uk-UA"/>
              </w:rPr>
              <w:t>набуття об’єму знань та практичних навичок які допоможуть оцінити психічний стан дитини, визначити форму і ступінь розумової відсталості, виявити причини її виявлення і механізм розвитку, спрогнозувати можливі проблеми пов’язані з навчанням і виховання: виявити основні та додаткові симптоми та на основі яких виділяють форму і ступінь розумової відсталості; виявити типи темпераментів у розумово відсталих дітей.</w:t>
            </w:r>
          </w:p>
        </w:tc>
        <w:tc>
          <w:tcPr>
            <w:tcW w:w="3969" w:type="dxa"/>
          </w:tcPr>
          <w:p w:rsidR="00D16D31" w:rsidRPr="007A46F2" w:rsidRDefault="00D16D31" w:rsidP="006F4B4D">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-проводити</w:t>
            </w:r>
            <w:proofErr w:type="spellEnd"/>
            <w:r w:rsidRPr="007A46F2">
              <w:rPr>
                <w:rFonts w:ascii="Times New Roman" w:eastAsia="Times New Roman" w:hAnsi="Times New Roman" w:cs="Times New Roman"/>
                <w:sz w:val="24"/>
                <w:szCs w:val="24"/>
                <w:lang w:val="uk-UA"/>
              </w:rPr>
              <w:t xml:space="preserve"> клініко-психологічне обстеження підлітків з інтелектуальними порушеннями.</w:t>
            </w:r>
          </w:p>
          <w:p w:rsidR="00D16D31" w:rsidRPr="007A46F2" w:rsidRDefault="00D16D31" w:rsidP="006F4B4D">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-читати</w:t>
            </w:r>
            <w:proofErr w:type="spellEnd"/>
            <w:r w:rsidRPr="007A46F2">
              <w:rPr>
                <w:rFonts w:ascii="Times New Roman" w:eastAsia="Times New Roman" w:hAnsi="Times New Roman" w:cs="Times New Roman"/>
                <w:sz w:val="24"/>
                <w:szCs w:val="24"/>
                <w:lang w:val="uk-UA"/>
              </w:rPr>
              <w:t xml:space="preserve"> медичну документацію</w:t>
            </w:r>
          </w:p>
          <w:p w:rsidR="00D16D31" w:rsidRPr="007A46F2" w:rsidRDefault="00D16D31" w:rsidP="006F4B4D">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-відмежовувати</w:t>
            </w:r>
            <w:proofErr w:type="spellEnd"/>
            <w:r w:rsidRPr="007A46F2">
              <w:rPr>
                <w:rFonts w:ascii="Times New Roman" w:eastAsia="Times New Roman" w:hAnsi="Times New Roman" w:cs="Times New Roman"/>
                <w:sz w:val="24"/>
                <w:szCs w:val="24"/>
                <w:lang w:val="uk-UA"/>
              </w:rPr>
              <w:t xml:space="preserve"> подібні стани</w:t>
            </w:r>
          </w:p>
          <w:p w:rsidR="00D16D31" w:rsidRPr="007A46F2" w:rsidRDefault="00D16D31" w:rsidP="006F4B4D">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-враховувати</w:t>
            </w:r>
            <w:proofErr w:type="spellEnd"/>
            <w:r w:rsidRPr="007A46F2">
              <w:rPr>
                <w:rFonts w:ascii="Times New Roman" w:eastAsia="Times New Roman" w:hAnsi="Times New Roman" w:cs="Times New Roman"/>
                <w:sz w:val="24"/>
                <w:szCs w:val="24"/>
                <w:lang w:val="uk-UA"/>
              </w:rPr>
              <w:t xml:space="preserve"> данні клінічного обстеження</w:t>
            </w:r>
          </w:p>
          <w:p w:rsidR="00D16D31" w:rsidRPr="007A46F2" w:rsidRDefault="00D16D31" w:rsidP="006F4B4D">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-при</w:t>
            </w:r>
            <w:proofErr w:type="spellEnd"/>
            <w:r w:rsidRPr="007A46F2">
              <w:rPr>
                <w:rFonts w:ascii="Times New Roman" w:eastAsia="Times New Roman" w:hAnsi="Times New Roman" w:cs="Times New Roman"/>
                <w:sz w:val="24"/>
                <w:szCs w:val="24"/>
                <w:lang w:val="uk-UA"/>
              </w:rPr>
              <w:t xml:space="preserve"> складанні корекційних програм</w:t>
            </w:r>
          </w:p>
          <w:p w:rsidR="00D16D31" w:rsidRPr="007A46F2" w:rsidRDefault="00D16D31" w:rsidP="006F4B4D">
            <w:pPr>
              <w:rPr>
                <w:rFonts w:ascii="Times New Roman" w:hAnsi="Times New Roman" w:cs="Times New Roman"/>
                <w:sz w:val="28"/>
                <w:szCs w:val="28"/>
                <w:u w:val="single"/>
                <w:lang w:val="uk-UA"/>
              </w:rPr>
            </w:pPr>
          </w:p>
        </w:tc>
      </w:tr>
      <w:tr w:rsidR="00B91909" w:rsidTr="006F4B4D">
        <w:tc>
          <w:tcPr>
            <w:tcW w:w="1951" w:type="dxa"/>
          </w:tcPr>
          <w:p w:rsidR="00B91909" w:rsidRPr="00304F6B" w:rsidRDefault="00B91909" w:rsidP="006F4B4D">
            <w:pPr>
              <w:spacing w:line="276" w:lineRule="auto"/>
              <w:rPr>
                <w:rFonts w:ascii="Times New Roman" w:hAnsi="Times New Roman"/>
                <w:b/>
                <w:bCs/>
                <w:sz w:val="24"/>
                <w:szCs w:val="24"/>
                <w:lang w:val="uk-UA"/>
              </w:rPr>
            </w:pPr>
            <w:proofErr w:type="spellStart"/>
            <w:r>
              <w:rPr>
                <w:rFonts w:ascii="Times New Roman" w:hAnsi="Times New Roman"/>
                <w:b/>
                <w:bCs/>
                <w:sz w:val="24"/>
                <w:szCs w:val="24"/>
                <w:lang w:val="uk-UA"/>
              </w:rPr>
              <w:t>Корекційна</w:t>
            </w:r>
            <w:proofErr w:type="spellEnd"/>
            <w:r>
              <w:rPr>
                <w:rFonts w:ascii="Times New Roman" w:hAnsi="Times New Roman"/>
                <w:b/>
                <w:bCs/>
                <w:sz w:val="24"/>
                <w:szCs w:val="24"/>
                <w:lang w:val="uk-UA"/>
              </w:rPr>
              <w:t xml:space="preserve"> педагогіка та спеціальна психологія з методикою викладання</w:t>
            </w:r>
          </w:p>
        </w:tc>
        <w:tc>
          <w:tcPr>
            <w:tcW w:w="992" w:type="dxa"/>
          </w:tcPr>
          <w:p w:rsidR="00B91909" w:rsidRPr="007E3822" w:rsidRDefault="00B91909" w:rsidP="00AF67D5">
            <w:pPr>
              <w:jc w:val="center"/>
              <w:rPr>
                <w:rFonts w:ascii="Times New Roman" w:hAnsi="Times New Roman" w:cs="Times New Roman"/>
                <w:bCs/>
                <w:sz w:val="24"/>
                <w:szCs w:val="24"/>
                <w:lang w:val="uk-UA"/>
              </w:rPr>
            </w:pPr>
            <w:r w:rsidRPr="007E3822">
              <w:rPr>
                <w:rFonts w:ascii="Times New Roman" w:hAnsi="Times New Roman" w:cs="Times New Roman"/>
                <w:bCs/>
                <w:sz w:val="24"/>
                <w:szCs w:val="24"/>
                <w:lang w:val="uk-UA"/>
              </w:rPr>
              <w:t>180\6</w:t>
            </w:r>
          </w:p>
        </w:tc>
        <w:tc>
          <w:tcPr>
            <w:tcW w:w="3402" w:type="dxa"/>
          </w:tcPr>
          <w:p w:rsidR="00B91909" w:rsidRPr="00304F6B" w:rsidRDefault="00B91909" w:rsidP="006F4B4D">
            <w:pPr>
              <w:widowControl w:val="0"/>
              <w:tabs>
                <w:tab w:val="left" w:pos="900"/>
                <w:tab w:val="left" w:pos="1080"/>
              </w:tabs>
              <w:autoSpaceDE w:val="0"/>
              <w:autoSpaceDN w:val="0"/>
              <w:adjustRightInd w:val="0"/>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оволодінні студентами сучасними і перспективним напрямками педагогічних розробок і досліджень з питань навчання і виховання громадян суспільства та їх практична реалізація.</w:t>
            </w:r>
          </w:p>
        </w:tc>
        <w:tc>
          <w:tcPr>
            <w:tcW w:w="3969" w:type="dxa"/>
          </w:tcPr>
          <w:p w:rsidR="00B91909" w:rsidRPr="00304F6B" w:rsidRDefault="00B91909" w:rsidP="006F4B4D">
            <w:pPr>
              <w:tabs>
                <w:tab w:val="left" w:pos="900"/>
                <w:tab w:val="left" w:pos="1080"/>
              </w:tabs>
              <w:ind w:left="34"/>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-проводити</w:t>
            </w:r>
            <w:proofErr w:type="spellEnd"/>
            <w:r w:rsidRPr="00304F6B">
              <w:rPr>
                <w:rFonts w:ascii="Times New Roman" w:eastAsia="Times New Roman" w:hAnsi="Times New Roman" w:cs="Times New Roman"/>
                <w:sz w:val="24"/>
                <w:szCs w:val="24"/>
                <w:lang w:val="uk-UA"/>
              </w:rPr>
              <w:t xml:space="preserve"> педагогічний аналіз навчальної і професійної діяльності;</w:t>
            </w:r>
          </w:p>
          <w:p w:rsidR="00B91909" w:rsidRPr="00304F6B" w:rsidRDefault="00B91909" w:rsidP="006F4B4D">
            <w:pPr>
              <w:tabs>
                <w:tab w:val="left" w:pos="900"/>
                <w:tab w:val="left" w:pos="1080"/>
              </w:tabs>
              <w:ind w:left="34"/>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-оцінювати</w:t>
            </w:r>
            <w:proofErr w:type="spellEnd"/>
            <w:r w:rsidRPr="00304F6B">
              <w:rPr>
                <w:rFonts w:ascii="Times New Roman" w:eastAsia="Times New Roman" w:hAnsi="Times New Roman" w:cs="Times New Roman"/>
                <w:sz w:val="24"/>
                <w:szCs w:val="24"/>
                <w:lang w:val="uk-UA"/>
              </w:rPr>
              <w:t xml:space="preserve"> стан навчально-педагогічного процесу;</w:t>
            </w:r>
          </w:p>
          <w:p w:rsidR="00B91909" w:rsidRPr="00304F6B" w:rsidRDefault="00B91909" w:rsidP="00B91909">
            <w:pPr>
              <w:tabs>
                <w:tab w:val="left" w:pos="900"/>
                <w:tab w:val="left" w:pos="1080"/>
              </w:tabs>
              <w:ind w:left="34"/>
              <w:rPr>
                <w:rFonts w:ascii="Times New Roman" w:hAnsi="Times New Roman" w:cs="Times New Roman"/>
                <w:sz w:val="28"/>
                <w:szCs w:val="28"/>
                <w:u w:val="single"/>
                <w:lang w:val="uk-UA"/>
              </w:rPr>
            </w:pPr>
            <w:proofErr w:type="spellStart"/>
            <w:r w:rsidRPr="00304F6B">
              <w:rPr>
                <w:rFonts w:ascii="Times New Roman" w:eastAsia="Times New Roman" w:hAnsi="Times New Roman" w:cs="Times New Roman"/>
                <w:sz w:val="24"/>
                <w:szCs w:val="24"/>
                <w:lang w:val="uk-UA"/>
              </w:rPr>
              <w:t>-зробити</w:t>
            </w:r>
            <w:proofErr w:type="spellEnd"/>
            <w:r w:rsidRPr="00304F6B">
              <w:rPr>
                <w:rFonts w:ascii="Times New Roman" w:eastAsia="Times New Roman" w:hAnsi="Times New Roman" w:cs="Times New Roman"/>
                <w:sz w:val="24"/>
                <w:szCs w:val="24"/>
                <w:lang w:val="uk-UA"/>
              </w:rPr>
              <w:t xml:space="preserve"> висновок про рівень впровадження в практику найефективніших форм і методів навчання і виховання згідно із запитами суспільства, яке розвивається.</w:t>
            </w:r>
          </w:p>
        </w:tc>
      </w:tr>
      <w:tr w:rsidR="00B91909" w:rsidRPr="004A5821" w:rsidTr="006F4B4D">
        <w:tc>
          <w:tcPr>
            <w:tcW w:w="1951" w:type="dxa"/>
          </w:tcPr>
          <w:p w:rsidR="00B91909" w:rsidRPr="00231BCA" w:rsidRDefault="00B91909" w:rsidP="006F4B4D">
            <w:pPr>
              <w:spacing w:line="276" w:lineRule="auto"/>
              <w:rPr>
                <w:rFonts w:ascii="Times New Roman" w:hAnsi="Times New Roman"/>
                <w:b/>
                <w:bCs/>
                <w:sz w:val="24"/>
                <w:szCs w:val="24"/>
                <w:lang w:val="uk-UA"/>
              </w:rPr>
            </w:pPr>
            <w:r>
              <w:rPr>
                <w:rFonts w:ascii="Times New Roman" w:hAnsi="Times New Roman"/>
                <w:b/>
                <w:bCs/>
                <w:sz w:val="24"/>
                <w:szCs w:val="24"/>
                <w:lang w:val="uk-UA"/>
              </w:rPr>
              <w:t>Логопедія з методикою викладання</w:t>
            </w:r>
          </w:p>
        </w:tc>
        <w:tc>
          <w:tcPr>
            <w:tcW w:w="992" w:type="dxa"/>
          </w:tcPr>
          <w:p w:rsidR="00B91909" w:rsidRPr="007E3822" w:rsidRDefault="00B91909" w:rsidP="00AF67D5">
            <w:pPr>
              <w:jc w:val="center"/>
              <w:rPr>
                <w:rFonts w:ascii="Times New Roman" w:hAnsi="Times New Roman" w:cs="Times New Roman"/>
                <w:bCs/>
                <w:sz w:val="24"/>
                <w:szCs w:val="24"/>
                <w:lang w:val="uk-UA"/>
              </w:rPr>
            </w:pPr>
            <w:r w:rsidRPr="007E3822">
              <w:rPr>
                <w:rFonts w:ascii="Times New Roman" w:hAnsi="Times New Roman" w:cs="Times New Roman"/>
                <w:bCs/>
                <w:sz w:val="24"/>
                <w:szCs w:val="24"/>
                <w:lang w:val="uk-UA"/>
              </w:rPr>
              <w:t>270\9</w:t>
            </w:r>
          </w:p>
        </w:tc>
        <w:tc>
          <w:tcPr>
            <w:tcW w:w="3402" w:type="dxa"/>
          </w:tcPr>
          <w:p w:rsidR="00B91909" w:rsidRPr="00304F6B" w:rsidRDefault="00B91909" w:rsidP="006F4B4D">
            <w:pPr>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«Логопедія» є підготовка студентів до здійснення організаційної, діагностичної, корекційної, розвивальної та профілактичної роботи, яку проводить вчитель-логопед у закладах освіти та охорони здоров’я.</w:t>
            </w:r>
          </w:p>
        </w:tc>
        <w:tc>
          <w:tcPr>
            <w:tcW w:w="3969" w:type="dxa"/>
          </w:tcPr>
          <w:p w:rsidR="00B91909" w:rsidRPr="00304F6B" w:rsidRDefault="00B91909" w:rsidP="006F4B4D">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 xml:space="preserve">проводити логопедичне обстеження з метою виявлення мовленнєвої патології та кваліфікації мовленнєвого дефекту, аналізувати особові справи осіб з ПМР та збирати анамнестичні дані, визначати етіологію та патогенез мовленнєвих порушень, обирати ефективні методики для проведення логопедичної роботи з подолання порушень мовленнєвого розвитку та їх попередження, проводити </w:t>
            </w:r>
            <w:proofErr w:type="spellStart"/>
            <w:r w:rsidRPr="00304F6B">
              <w:rPr>
                <w:rFonts w:ascii="Times New Roman" w:eastAsia="Times New Roman" w:hAnsi="Times New Roman" w:cs="Times New Roman"/>
                <w:sz w:val="24"/>
                <w:szCs w:val="24"/>
                <w:lang w:val="uk-UA"/>
              </w:rPr>
              <w:t>корекційну</w:t>
            </w:r>
            <w:proofErr w:type="spellEnd"/>
            <w:r w:rsidRPr="00304F6B">
              <w:rPr>
                <w:rFonts w:ascii="Times New Roman" w:eastAsia="Times New Roman" w:hAnsi="Times New Roman" w:cs="Times New Roman"/>
                <w:sz w:val="24"/>
                <w:szCs w:val="24"/>
                <w:lang w:val="uk-UA"/>
              </w:rPr>
              <w:t xml:space="preserve"> роботу з виправлення порушень  </w:t>
            </w:r>
            <w:proofErr w:type="spellStart"/>
            <w:r w:rsidRPr="00304F6B">
              <w:rPr>
                <w:rFonts w:ascii="Times New Roman" w:eastAsia="Times New Roman" w:hAnsi="Times New Roman" w:cs="Times New Roman"/>
                <w:sz w:val="24"/>
                <w:szCs w:val="24"/>
                <w:lang w:val="uk-UA"/>
              </w:rPr>
              <w:t>звуковимови</w:t>
            </w:r>
            <w:proofErr w:type="spellEnd"/>
            <w:r w:rsidRPr="00304F6B">
              <w:rPr>
                <w:rFonts w:ascii="Times New Roman" w:eastAsia="Times New Roman" w:hAnsi="Times New Roman" w:cs="Times New Roman"/>
                <w:sz w:val="24"/>
                <w:szCs w:val="24"/>
                <w:lang w:val="uk-UA"/>
              </w:rPr>
              <w:t xml:space="preserve">, фонематичних процесів, лексичної та граматичної сторін мовлення, зв’язного мовлення, просодичної сторони мовлення, голосу; проводити консультативну роботу з батьками та родичами осіб з порушеннями мовлення, проводити </w:t>
            </w:r>
            <w:r w:rsidRPr="00304F6B">
              <w:rPr>
                <w:rFonts w:ascii="Times New Roman" w:eastAsia="Times New Roman" w:hAnsi="Times New Roman" w:cs="Times New Roman"/>
                <w:sz w:val="24"/>
                <w:szCs w:val="24"/>
                <w:lang w:val="uk-UA"/>
              </w:rPr>
              <w:lastRenderedPageBreak/>
              <w:t>роз’яснювальну роботу серед батьків та педагогів щодо необхідності корекції та попередження порушень мовленнєвого розвитку у дітей дошкільного та молодшого шкільного віку, популяризувати логопедичні знання серед населення.</w:t>
            </w:r>
          </w:p>
        </w:tc>
      </w:tr>
      <w:tr w:rsidR="00B91909" w:rsidTr="006F4B4D">
        <w:tc>
          <w:tcPr>
            <w:tcW w:w="1951" w:type="dxa"/>
          </w:tcPr>
          <w:p w:rsidR="00B91909" w:rsidRPr="0000759C" w:rsidRDefault="00B91909" w:rsidP="006F4B4D">
            <w:pPr>
              <w:spacing w:line="276" w:lineRule="auto"/>
              <w:rPr>
                <w:rFonts w:ascii="Times New Roman" w:hAnsi="Times New Roman"/>
                <w:b/>
                <w:sz w:val="24"/>
                <w:szCs w:val="24"/>
                <w:lang w:val="uk-UA"/>
              </w:rPr>
            </w:pPr>
            <w:proofErr w:type="spellStart"/>
            <w:r>
              <w:rPr>
                <w:rFonts w:ascii="Times New Roman" w:hAnsi="Times New Roman"/>
                <w:b/>
                <w:sz w:val="24"/>
                <w:szCs w:val="24"/>
                <w:lang w:val="uk-UA"/>
              </w:rPr>
              <w:lastRenderedPageBreak/>
              <w:t>Логопсихологія</w:t>
            </w:r>
            <w:proofErr w:type="spellEnd"/>
            <w:r>
              <w:rPr>
                <w:rFonts w:ascii="Times New Roman" w:hAnsi="Times New Roman"/>
                <w:b/>
                <w:sz w:val="24"/>
                <w:szCs w:val="24"/>
                <w:lang w:val="uk-UA"/>
              </w:rPr>
              <w:t xml:space="preserve"> з методикою викладання</w:t>
            </w:r>
          </w:p>
        </w:tc>
        <w:tc>
          <w:tcPr>
            <w:tcW w:w="992" w:type="dxa"/>
          </w:tcPr>
          <w:p w:rsidR="00B91909" w:rsidRPr="007E3822" w:rsidRDefault="00B91909" w:rsidP="00AF67D5">
            <w:pPr>
              <w:jc w:val="center"/>
              <w:rPr>
                <w:rFonts w:ascii="Times New Roman" w:hAnsi="Times New Roman" w:cs="Times New Roman"/>
                <w:bCs/>
                <w:sz w:val="24"/>
                <w:szCs w:val="24"/>
                <w:lang w:val="uk-UA"/>
              </w:rPr>
            </w:pPr>
            <w:r w:rsidRPr="007E3822">
              <w:rPr>
                <w:rFonts w:ascii="Times New Roman" w:hAnsi="Times New Roman" w:cs="Times New Roman"/>
                <w:bCs/>
                <w:sz w:val="24"/>
                <w:szCs w:val="24"/>
                <w:lang w:val="uk-UA"/>
              </w:rPr>
              <w:t>180\6</w:t>
            </w:r>
          </w:p>
        </w:tc>
        <w:tc>
          <w:tcPr>
            <w:tcW w:w="3402" w:type="dxa"/>
          </w:tcPr>
          <w:p w:rsidR="00B91909" w:rsidRPr="00304F6B" w:rsidRDefault="00B91909" w:rsidP="006F4B4D">
            <w:pPr>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 xml:space="preserve">формування у студентів уявлення про предмет і методи </w:t>
            </w:r>
            <w:proofErr w:type="spellStart"/>
            <w:r w:rsidRPr="00304F6B">
              <w:rPr>
                <w:rFonts w:ascii="Times New Roman" w:eastAsia="Times New Roman" w:hAnsi="Times New Roman" w:cs="Times New Roman"/>
                <w:sz w:val="24"/>
                <w:szCs w:val="24"/>
                <w:lang w:val="uk-UA"/>
              </w:rPr>
              <w:t>логопсихології</w:t>
            </w:r>
            <w:proofErr w:type="spellEnd"/>
            <w:r w:rsidRPr="00304F6B">
              <w:rPr>
                <w:rFonts w:ascii="Times New Roman" w:eastAsia="Times New Roman" w:hAnsi="Times New Roman" w:cs="Times New Roman"/>
                <w:sz w:val="24"/>
                <w:szCs w:val="24"/>
                <w:lang w:val="uk-UA"/>
              </w:rPr>
              <w:t>, її значення для навчання та виховання дітей, створення аналітичного підходу до дослідження людини з точки зору уявлень про психологічний вік, який відображає психологічні особливості, характерні для більшості представників даної культури або субкультури за порівняно однакових умов.</w:t>
            </w:r>
          </w:p>
        </w:tc>
        <w:tc>
          <w:tcPr>
            <w:tcW w:w="3969" w:type="dxa"/>
          </w:tcPr>
          <w:p w:rsidR="00B91909" w:rsidRPr="00304F6B" w:rsidRDefault="00B91909" w:rsidP="006F4B4D">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-використовувати</w:t>
            </w:r>
            <w:proofErr w:type="spellEnd"/>
            <w:r w:rsidRPr="00304F6B">
              <w:rPr>
                <w:rFonts w:ascii="Times New Roman" w:eastAsia="Times New Roman" w:hAnsi="Times New Roman" w:cs="Times New Roman"/>
                <w:sz w:val="24"/>
                <w:szCs w:val="24"/>
                <w:lang w:val="uk-UA"/>
              </w:rPr>
              <w:t xml:space="preserve"> психологічні терміни;</w:t>
            </w:r>
          </w:p>
          <w:p w:rsidR="00B91909" w:rsidRPr="00304F6B" w:rsidRDefault="00B91909" w:rsidP="006F4B4D">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-планувати</w:t>
            </w:r>
            <w:proofErr w:type="spellEnd"/>
            <w:r w:rsidRPr="00304F6B">
              <w:rPr>
                <w:rFonts w:ascii="Times New Roman" w:eastAsia="Times New Roman" w:hAnsi="Times New Roman" w:cs="Times New Roman"/>
                <w:sz w:val="24"/>
                <w:szCs w:val="24"/>
                <w:lang w:val="uk-UA"/>
              </w:rPr>
              <w:t xml:space="preserve"> і проводити психологічне експериментальне дослідження;</w:t>
            </w:r>
          </w:p>
          <w:p w:rsidR="00B91909" w:rsidRPr="00304F6B" w:rsidRDefault="00B91909" w:rsidP="006F4B4D">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-визначати</w:t>
            </w:r>
            <w:proofErr w:type="spellEnd"/>
            <w:r w:rsidRPr="00304F6B">
              <w:rPr>
                <w:rFonts w:ascii="Times New Roman" w:eastAsia="Times New Roman" w:hAnsi="Times New Roman" w:cs="Times New Roman"/>
                <w:sz w:val="24"/>
                <w:szCs w:val="24"/>
                <w:lang w:val="uk-UA"/>
              </w:rPr>
              <w:t xml:space="preserve"> і вивчати вікові особливості психіки людини в онтогенезі;</w:t>
            </w:r>
          </w:p>
          <w:p w:rsidR="00B91909" w:rsidRPr="00304F6B" w:rsidRDefault="00B91909" w:rsidP="006F4B4D">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-організовувати</w:t>
            </w:r>
            <w:proofErr w:type="spellEnd"/>
            <w:r w:rsidRPr="00304F6B">
              <w:rPr>
                <w:rFonts w:ascii="Times New Roman" w:eastAsia="Times New Roman" w:hAnsi="Times New Roman" w:cs="Times New Roman"/>
                <w:sz w:val="24"/>
                <w:szCs w:val="24"/>
                <w:lang w:val="uk-UA"/>
              </w:rPr>
              <w:t xml:space="preserve"> і проводити психологічне консультування відповідно до віку.</w:t>
            </w:r>
          </w:p>
          <w:p w:rsidR="00B91909" w:rsidRPr="00304F6B" w:rsidRDefault="00B91909" w:rsidP="006F4B4D">
            <w:pPr>
              <w:rPr>
                <w:rFonts w:ascii="Times New Roman" w:hAnsi="Times New Roman" w:cs="Times New Roman"/>
                <w:sz w:val="28"/>
                <w:szCs w:val="28"/>
                <w:u w:val="single"/>
                <w:lang w:val="uk-UA"/>
              </w:rPr>
            </w:pPr>
          </w:p>
        </w:tc>
      </w:tr>
      <w:tr w:rsidR="00B91909" w:rsidRPr="00B91909" w:rsidTr="006F4B4D">
        <w:tc>
          <w:tcPr>
            <w:tcW w:w="1951" w:type="dxa"/>
          </w:tcPr>
          <w:p w:rsidR="00B91909" w:rsidRPr="00B36FA6" w:rsidRDefault="00B91909" w:rsidP="006F4B4D">
            <w:pPr>
              <w:spacing w:line="276" w:lineRule="auto"/>
              <w:rPr>
                <w:rFonts w:ascii="Times New Roman" w:hAnsi="Times New Roman"/>
                <w:b/>
                <w:sz w:val="24"/>
                <w:szCs w:val="24"/>
                <w:lang w:val="uk-UA"/>
              </w:rPr>
            </w:pPr>
            <w:r>
              <w:rPr>
                <w:rFonts w:ascii="Times New Roman" w:hAnsi="Times New Roman"/>
                <w:b/>
                <w:sz w:val="24"/>
                <w:szCs w:val="24"/>
                <w:lang w:val="uk-UA"/>
              </w:rPr>
              <w:t>Сучасні технології логопедичної роботи</w:t>
            </w:r>
          </w:p>
        </w:tc>
        <w:tc>
          <w:tcPr>
            <w:tcW w:w="992" w:type="dxa"/>
          </w:tcPr>
          <w:p w:rsidR="00B91909" w:rsidRPr="007E3822" w:rsidRDefault="00B91909" w:rsidP="00AF67D5">
            <w:pPr>
              <w:jc w:val="center"/>
              <w:rPr>
                <w:rFonts w:ascii="Times New Roman" w:hAnsi="Times New Roman" w:cs="Times New Roman"/>
                <w:bCs/>
                <w:sz w:val="24"/>
                <w:szCs w:val="24"/>
                <w:lang w:val="uk-UA"/>
              </w:rPr>
            </w:pPr>
            <w:r w:rsidRPr="007E3822">
              <w:rPr>
                <w:rFonts w:ascii="Times New Roman" w:hAnsi="Times New Roman" w:cs="Times New Roman"/>
                <w:bCs/>
                <w:sz w:val="24"/>
                <w:szCs w:val="24"/>
                <w:lang w:val="uk-UA"/>
              </w:rPr>
              <w:t>90\3</w:t>
            </w:r>
          </w:p>
        </w:tc>
        <w:tc>
          <w:tcPr>
            <w:tcW w:w="3402" w:type="dxa"/>
          </w:tcPr>
          <w:p w:rsidR="00B91909" w:rsidRPr="00231BCA" w:rsidRDefault="00B91909" w:rsidP="006F4B4D">
            <w:pPr>
              <w:rPr>
                <w:rFonts w:ascii="Times New Roman" w:hAnsi="Times New Roman" w:cs="Times New Roman"/>
                <w:sz w:val="28"/>
                <w:szCs w:val="28"/>
                <w:u w:val="single"/>
                <w:lang w:val="uk-UA"/>
              </w:rPr>
            </w:pPr>
            <w:r w:rsidRPr="00231BCA">
              <w:rPr>
                <w:rFonts w:ascii="Times New Roman" w:eastAsia="Times New Roman" w:hAnsi="Times New Roman" w:cs="Times New Roman"/>
                <w:sz w:val="24"/>
                <w:szCs w:val="24"/>
                <w:lang w:val="uk-UA"/>
              </w:rPr>
              <w:t>вивчення найважливіших проблем та основних понять теорії та методики виховання дітей з порушеннями мовлення; ознайомлення студентів з теоретичними та методичними  основами організації виховної роботи в школах для дітей з вадами мовлення.</w:t>
            </w:r>
          </w:p>
        </w:tc>
        <w:tc>
          <w:tcPr>
            <w:tcW w:w="3969" w:type="dxa"/>
          </w:tcPr>
          <w:p w:rsidR="00B91909" w:rsidRPr="00231BCA" w:rsidRDefault="00B91909" w:rsidP="006F4B4D">
            <w:pPr>
              <w:rPr>
                <w:rFonts w:ascii="Times New Roman" w:hAnsi="Times New Roman" w:cs="Times New Roman"/>
                <w:sz w:val="28"/>
                <w:szCs w:val="28"/>
                <w:u w:val="single"/>
                <w:lang w:val="uk-UA"/>
              </w:rPr>
            </w:pPr>
            <w:r w:rsidRPr="00231BCA">
              <w:rPr>
                <w:rFonts w:ascii="Times New Roman" w:eastAsia="Times New Roman" w:hAnsi="Times New Roman" w:cs="Times New Roman"/>
                <w:sz w:val="24"/>
                <w:szCs w:val="24"/>
                <w:lang w:val="uk-UA"/>
              </w:rPr>
              <w:t>орієнтуватися у виховних та учбових ситуаціях, діагностувати рівні вихованості дітей з вадами мовлення, усвідомлювати та контролювати свій власний та дитячий психічний та фізичний стан, ставити завдання, здійснювати контроль за їх виконанням, оцінювати результати виховної діяльності, у практичній діяльності реалізовувати принципи та закономірності виховного процесу, адекватно використовувати систему методів, засобів та методичних прийомів виховання.</w:t>
            </w:r>
          </w:p>
        </w:tc>
      </w:tr>
      <w:tr w:rsidR="00B91909" w:rsidRPr="004A5821" w:rsidTr="006F4B4D">
        <w:tc>
          <w:tcPr>
            <w:tcW w:w="1951" w:type="dxa"/>
          </w:tcPr>
          <w:p w:rsidR="00B91909" w:rsidRPr="007E3822" w:rsidRDefault="00B91909" w:rsidP="006F4B4D">
            <w:pPr>
              <w:spacing w:line="276" w:lineRule="auto"/>
              <w:rPr>
                <w:rFonts w:ascii="Times New Roman" w:hAnsi="Times New Roman"/>
                <w:b/>
                <w:sz w:val="24"/>
                <w:szCs w:val="24"/>
                <w:lang w:val="uk-UA"/>
              </w:rPr>
            </w:pPr>
            <w:r>
              <w:rPr>
                <w:rFonts w:ascii="Times New Roman" w:hAnsi="Times New Roman"/>
                <w:b/>
                <w:sz w:val="24"/>
                <w:szCs w:val="24"/>
                <w:lang w:val="uk-UA"/>
              </w:rPr>
              <w:t>Новітні комунікативні технології</w:t>
            </w:r>
          </w:p>
        </w:tc>
        <w:tc>
          <w:tcPr>
            <w:tcW w:w="992" w:type="dxa"/>
          </w:tcPr>
          <w:p w:rsidR="00B91909" w:rsidRPr="007E3822" w:rsidRDefault="00B91909" w:rsidP="00AF67D5">
            <w:pPr>
              <w:jc w:val="center"/>
              <w:rPr>
                <w:rFonts w:ascii="Times New Roman" w:hAnsi="Times New Roman" w:cs="Times New Roman"/>
                <w:sz w:val="24"/>
                <w:szCs w:val="24"/>
                <w:lang w:val="uk-UA"/>
              </w:rPr>
            </w:pPr>
            <w:r w:rsidRPr="007E3822">
              <w:rPr>
                <w:rFonts w:ascii="Times New Roman" w:hAnsi="Times New Roman" w:cs="Times New Roman"/>
                <w:sz w:val="24"/>
                <w:szCs w:val="24"/>
                <w:lang w:val="uk-UA"/>
              </w:rPr>
              <w:t>90\3</w:t>
            </w:r>
          </w:p>
        </w:tc>
        <w:tc>
          <w:tcPr>
            <w:tcW w:w="3402" w:type="dxa"/>
          </w:tcPr>
          <w:p w:rsidR="00B91909" w:rsidRPr="00304F6B" w:rsidRDefault="00B91909" w:rsidP="006F4B4D">
            <w:pPr>
              <w:tabs>
                <w:tab w:val="left" w:pos="900"/>
                <w:tab w:val="left" w:pos="1080"/>
              </w:tabs>
              <w:jc w:val="both"/>
              <w:rPr>
                <w:rFonts w:ascii="Times New Roman" w:eastAsia="Times New Roman" w:hAnsi="Times New Roman" w:cs="Times New Roman"/>
                <w:b/>
                <w:i/>
                <w:sz w:val="24"/>
                <w:szCs w:val="20"/>
                <w:lang w:val="uk-UA"/>
              </w:rPr>
            </w:pPr>
            <w:r w:rsidRPr="00304F6B">
              <w:rPr>
                <w:rFonts w:ascii="Times New Roman" w:eastAsia="Times New Roman" w:hAnsi="Times New Roman" w:cs="Times New Roman"/>
                <w:sz w:val="24"/>
                <w:szCs w:val="20"/>
                <w:lang w:val="uk-UA"/>
              </w:rPr>
              <w:t xml:space="preserve">ознайомлення майбутніх педагогів з дефектологією та деонтологією як наукою, яка вивчає особливості розвитку, навчання, виховання дітей з особливими потребами повноцінної; розкриває сутність дефектології та деонтології як самостійних галузей в системі педагогічних наук, їх зв’язок з іншими науками; ознайомлює майбутніх фахівців з основними категоріями дітей з </w:t>
            </w:r>
            <w:r w:rsidRPr="00304F6B">
              <w:rPr>
                <w:rFonts w:ascii="Times New Roman" w:eastAsia="Times New Roman" w:hAnsi="Times New Roman" w:cs="Times New Roman"/>
                <w:sz w:val="24"/>
                <w:szCs w:val="20"/>
                <w:lang w:val="uk-UA"/>
              </w:rPr>
              <w:lastRenderedPageBreak/>
              <w:t xml:space="preserve">психофізичними вадами, з системою спеціальних  навчально-виховних закладів для них, акцентує увагу на особливостях  навчально-виховної роботи з різними категоріями дітей, які мають відхилення в розвитку; розкриває вплив фахівця-дефектолога на усвідомлення сімейних проблем, соціально-реабілітаційні аспекти деонтології. </w:t>
            </w:r>
          </w:p>
          <w:p w:rsidR="00B91909" w:rsidRPr="00304F6B" w:rsidRDefault="00B91909" w:rsidP="006F4B4D">
            <w:pPr>
              <w:rPr>
                <w:rFonts w:ascii="Times New Roman" w:hAnsi="Times New Roman" w:cs="Times New Roman"/>
                <w:sz w:val="28"/>
                <w:szCs w:val="28"/>
                <w:u w:val="single"/>
                <w:lang w:val="uk-UA"/>
              </w:rPr>
            </w:pPr>
          </w:p>
        </w:tc>
        <w:tc>
          <w:tcPr>
            <w:tcW w:w="3969" w:type="dxa"/>
          </w:tcPr>
          <w:p w:rsidR="00B91909" w:rsidRPr="00304F6B" w:rsidRDefault="00B91909"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lastRenderedPageBreak/>
              <w:t>-характеризувати</w:t>
            </w:r>
            <w:proofErr w:type="spellEnd"/>
            <w:r w:rsidRPr="00304F6B">
              <w:rPr>
                <w:rFonts w:ascii="Times New Roman" w:eastAsia="Times New Roman" w:hAnsi="Times New Roman" w:cs="Times New Roman"/>
                <w:sz w:val="24"/>
                <w:szCs w:val="24"/>
                <w:lang w:val="uk-UA"/>
              </w:rPr>
              <w:t xml:space="preserve"> дітей з різними вадами;</w:t>
            </w:r>
          </w:p>
          <w:p w:rsidR="00B91909" w:rsidRPr="00304F6B" w:rsidRDefault="00B91909"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-визначати</w:t>
            </w:r>
            <w:proofErr w:type="spellEnd"/>
            <w:r w:rsidRPr="00304F6B">
              <w:rPr>
                <w:rFonts w:ascii="Times New Roman" w:eastAsia="Times New Roman" w:hAnsi="Times New Roman" w:cs="Times New Roman"/>
                <w:sz w:val="24"/>
                <w:szCs w:val="24"/>
                <w:lang w:val="uk-UA"/>
              </w:rPr>
              <w:t xml:space="preserve"> типи закладів для дітей з різними вадами;</w:t>
            </w:r>
          </w:p>
          <w:p w:rsidR="00B91909" w:rsidRPr="00304F6B" w:rsidRDefault="00B91909"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-використовувати</w:t>
            </w:r>
            <w:proofErr w:type="spellEnd"/>
            <w:r w:rsidRPr="00304F6B">
              <w:rPr>
                <w:rFonts w:ascii="Times New Roman" w:eastAsia="Times New Roman" w:hAnsi="Times New Roman" w:cs="Times New Roman"/>
                <w:sz w:val="24"/>
                <w:szCs w:val="24"/>
                <w:lang w:val="uk-UA"/>
              </w:rPr>
              <w:t xml:space="preserve"> різні форми роботи з різними групами людей;</w:t>
            </w:r>
          </w:p>
          <w:p w:rsidR="00B91909" w:rsidRPr="00304F6B" w:rsidRDefault="00B91909"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-диференціювати</w:t>
            </w:r>
            <w:proofErr w:type="spellEnd"/>
            <w:r w:rsidRPr="00304F6B">
              <w:rPr>
                <w:rFonts w:ascii="Times New Roman" w:eastAsia="Times New Roman" w:hAnsi="Times New Roman" w:cs="Times New Roman"/>
                <w:sz w:val="24"/>
                <w:szCs w:val="24"/>
                <w:lang w:val="uk-UA"/>
              </w:rPr>
              <w:t xml:space="preserve"> поняття </w:t>
            </w:r>
            <w:proofErr w:type="spellStart"/>
            <w:r w:rsidRPr="00304F6B">
              <w:rPr>
                <w:rFonts w:ascii="Times New Roman" w:eastAsia="Times New Roman" w:hAnsi="Times New Roman" w:cs="Times New Roman"/>
                <w:sz w:val="24"/>
                <w:szCs w:val="20"/>
                <w:lang w:val="uk-UA"/>
              </w:rPr>
              <w:t>“компенсація”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“корекція”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“соціалізація”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“реабілітація”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“абілітація”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“інтеграція”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“адаптація”</w:t>
            </w:r>
            <w:proofErr w:type="spellEnd"/>
            <w:r w:rsidRPr="00304F6B">
              <w:rPr>
                <w:rFonts w:ascii="Times New Roman" w:eastAsia="Times New Roman" w:hAnsi="Times New Roman" w:cs="Times New Roman"/>
                <w:sz w:val="24"/>
                <w:szCs w:val="20"/>
                <w:lang w:val="uk-UA"/>
              </w:rPr>
              <w:t>;</w:t>
            </w:r>
          </w:p>
          <w:p w:rsidR="00B91909" w:rsidRPr="00304F6B" w:rsidRDefault="00B91909"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0"/>
                <w:lang w:val="uk-UA"/>
              </w:rPr>
              <w:t>-діагностувати</w:t>
            </w:r>
            <w:proofErr w:type="spellEnd"/>
            <w:r w:rsidRPr="00304F6B">
              <w:rPr>
                <w:rFonts w:ascii="Times New Roman" w:eastAsia="Times New Roman" w:hAnsi="Times New Roman" w:cs="Times New Roman"/>
                <w:sz w:val="24"/>
                <w:szCs w:val="20"/>
                <w:lang w:val="uk-UA"/>
              </w:rPr>
              <w:t xml:space="preserve"> та прогнозувати психічний розвиток дитини;</w:t>
            </w:r>
          </w:p>
          <w:p w:rsidR="00B91909" w:rsidRPr="00304F6B" w:rsidRDefault="00B91909"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0"/>
                <w:lang w:val="uk-UA"/>
              </w:rPr>
              <w:t>-надавати</w:t>
            </w:r>
            <w:proofErr w:type="spellEnd"/>
            <w:r w:rsidRPr="00304F6B">
              <w:rPr>
                <w:rFonts w:ascii="Times New Roman" w:eastAsia="Times New Roman" w:hAnsi="Times New Roman" w:cs="Times New Roman"/>
                <w:sz w:val="24"/>
                <w:szCs w:val="20"/>
                <w:lang w:val="uk-UA"/>
              </w:rPr>
              <w:t xml:space="preserve"> допомогу та соціальний </w:t>
            </w:r>
            <w:r w:rsidRPr="00304F6B">
              <w:rPr>
                <w:rFonts w:ascii="Times New Roman" w:eastAsia="Times New Roman" w:hAnsi="Times New Roman" w:cs="Times New Roman"/>
                <w:sz w:val="24"/>
                <w:szCs w:val="20"/>
                <w:lang w:val="uk-UA"/>
              </w:rPr>
              <w:lastRenderedPageBreak/>
              <w:t>захист людям похилого віку з психофізичними вадами;</w:t>
            </w:r>
          </w:p>
          <w:p w:rsidR="00B91909" w:rsidRPr="00304F6B" w:rsidRDefault="00B91909"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0"/>
                <w:lang w:val="uk-UA"/>
              </w:rPr>
              <w:t>-працювати</w:t>
            </w:r>
            <w:proofErr w:type="spellEnd"/>
            <w:r w:rsidRPr="00304F6B">
              <w:rPr>
                <w:rFonts w:ascii="Times New Roman" w:eastAsia="Times New Roman" w:hAnsi="Times New Roman" w:cs="Times New Roman"/>
                <w:sz w:val="24"/>
                <w:szCs w:val="20"/>
                <w:lang w:val="uk-UA"/>
              </w:rPr>
              <w:t xml:space="preserve"> з «групами ризику».</w:t>
            </w:r>
          </w:p>
          <w:p w:rsidR="00B91909" w:rsidRPr="00304F6B" w:rsidRDefault="00B91909" w:rsidP="006F4B4D">
            <w:pPr>
              <w:rPr>
                <w:rFonts w:ascii="Times New Roman" w:hAnsi="Times New Roman" w:cs="Times New Roman"/>
                <w:sz w:val="28"/>
                <w:szCs w:val="28"/>
                <w:u w:val="single"/>
                <w:lang w:val="uk-UA"/>
              </w:rPr>
            </w:pPr>
          </w:p>
        </w:tc>
      </w:tr>
      <w:tr w:rsidR="00D16D31" w:rsidTr="00AF67D5">
        <w:trPr>
          <w:trHeight w:val="428"/>
        </w:trPr>
        <w:tc>
          <w:tcPr>
            <w:tcW w:w="1951" w:type="dxa"/>
          </w:tcPr>
          <w:p w:rsidR="00D16D31" w:rsidRPr="00057A12" w:rsidRDefault="00D16D31" w:rsidP="006F4B4D">
            <w:pPr>
              <w:spacing w:line="276" w:lineRule="auto"/>
              <w:rPr>
                <w:rFonts w:ascii="Times New Roman" w:hAnsi="Times New Roman"/>
                <w:b/>
                <w:sz w:val="24"/>
                <w:szCs w:val="24"/>
                <w:lang w:val="uk-UA"/>
              </w:rPr>
            </w:pPr>
            <w:proofErr w:type="spellStart"/>
            <w:r>
              <w:rPr>
                <w:rFonts w:ascii="Times New Roman" w:hAnsi="Times New Roman"/>
                <w:b/>
                <w:sz w:val="24"/>
                <w:szCs w:val="24"/>
                <w:lang w:val="uk-UA"/>
              </w:rPr>
              <w:lastRenderedPageBreak/>
              <w:t>Психодидактика</w:t>
            </w:r>
            <w:proofErr w:type="spellEnd"/>
            <w:r>
              <w:rPr>
                <w:rFonts w:ascii="Times New Roman" w:hAnsi="Times New Roman"/>
                <w:b/>
                <w:sz w:val="24"/>
                <w:szCs w:val="24"/>
                <w:lang w:val="uk-UA"/>
              </w:rPr>
              <w:t xml:space="preserve"> застосування сучасних технологій навчання у закладах освіти різних рівнів</w:t>
            </w:r>
          </w:p>
        </w:tc>
        <w:tc>
          <w:tcPr>
            <w:tcW w:w="992" w:type="dxa"/>
          </w:tcPr>
          <w:p w:rsidR="00D16D31" w:rsidRPr="00AE25C4" w:rsidRDefault="00D16D31" w:rsidP="00AF67D5">
            <w:pPr>
              <w:jc w:val="center"/>
              <w:rPr>
                <w:rFonts w:ascii="Times New Roman" w:hAnsi="Times New Roman" w:cs="Times New Roman"/>
                <w:sz w:val="24"/>
                <w:szCs w:val="24"/>
                <w:lang w:val="uk-UA"/>
              </w:rPr>
            </w:pPr>
            <w:r>
              <w:rPr>
                <w:rFonts w:ascii="Times New Roman" w:hAnsi="Times New Roman" w:cs="Times New Roman"/>
                <w:sz w:val="24"/>
                <w:szCs w:val="24"/>
                <w:lang w:val="uk-UA"/>
              </w:rPr>
              <w:t>90\3</w:t>
            </w:r>
          </w:p>
        </w:tc>
        <w:tc>
          <w:tcPr>
            <w:tcW w:w="3402" w:type="dxa"/>
          </w:tcPr>
          <w:p w:rsidR="00D16D31" w:rsidRPr="00304F6B" w:rsidRDefault="00D16D31" w:rsidP="006F4B4D">
            <w:pPr>
              <w:tabs>
                <w:tab w:val="left" w:pos="900"/>
                <w:tab w:val="left" w:pos="1080"/>
              </w:tabs>
              <w:jc w:val="both"/>
              <w:rPr>
                <w:rFonts w:ascii="Times New Roman" w:eastAsia="Times New Roman" w:hAnsi="Times New Roman" w:cs="Times New Roman"/>
                <w:b/>
                <w:i/>
                <w:sz w:val="24"/>
                <w:szCs w:val="20"/>
                <w:lang w:val="uk-UA"/>
              </w:rPr>
            </w:pPr>
            <w:r w:rsidRPr="00304F6B">
              <w:rPr>
                <w:rFonts w:ascii="Times New Roman" w:eastAsia="Times New Roman" w:hAnsi="Times New Roman" w:cs="Times New Roman"/>
                <w:sz w:val="24"/>
                <w:szCs w:val="20"/>
                <w:lang w:val="uk-UA"/>
              </w:rPr>
              <w:t xml:space="preserve">ознайомлення майбутніх педагогів з дефектологією та деонтологією як наукою, яка вивчає особливості розвитку, навчання, виховання дітей з особливими потребами повноцінної; розкриває сутність дефектології та деонтології як самостійних галузей в системі педагогічних наук, їх зв’язок з іншими науками; ознайомлює майбутніх фахівців з основними категоріями дітей з психофізичними вадами, з системою спеціальних  навчально-виховних закладів для них, акцентує увагу на особливостях  навчально-виховної роботи з різними категоріями дітей, які мають відхилення в розвитку; розкриває вплив фахівця-дефектолога на усвідомлення сімейних проблем, соціально-реабілітаційні аспекти деонтології. </w:t>
            </w:r>
          </w:p>
          <w:p w:rsidR="00D16D31" w:rsidRPr="00304F6B" w:rsidRDefault="00D16D31" w:rsidP="006F4B4D">
            <w:pPr>
              <w:rPr>
                <w:rFonts w:ascii="Times New Roman" w:hAnsi="Times New Roman" w:cs="Times New Roman"/>
                <w:sz w:val="28"/>
                <w:szCs w:val="28"/>
                <w:u w:val="single"/>
                <w:lang w:val="uk-UA"/>
              </w:rPr>
            </w:pPr>
          </w:p>
        </w:tc>
        <w:tc>
          <w:tcPr>
            <w:tcW w:w="3969" w:type="dxa"/>
          </w:tcPr>
          <w:p w:rsidR="00D16D31" w:rsidRPr="00304F6B" w:rsidRDefault="00D16D31"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-характеризувати</w:t>
            </w:r>
            <w:proofErr w:type="spellEnd"/>
            <w:r w:rsidRPr="00304F6B">
              <w:rPr>
                <w:rFonts w:ascii="Times New Roman" w:eastAsia="Times New Roman" w:hAnsi="Times New Roman" w:cs="Times New Roman"/>
                <w:sz w:val="24"/>
                <w:szCs w:val="24"/>
                <w:lang w:val="uk-UA"/>
              </w:rPr>
              <w:t xml:space="preserve"> дітей з різними вадами;</w:t>
            </w:r>
          </w:p>
          <w:p w:rsidR="00D16D31" w:rsidRPr="00304F6B" w:rsidRDefault="00D16D31"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-визначати</w:t>
            </w:r>
            <w:proofErr w:type="spellEnd"/>
            <w:r w:rsidRPr="00304F6B">
              <w:rPr>
                <w:rFonts w:ascii="Times New Roman" w:eastAsia="Times New Roman" w:hAnsi="Times New Roman" w:cs="Times New Roman"/>
                <w:sz w:val="24"/>
                <w:szCs w:val="24"/>
                <w:lang w:val="uk-UA"/>
              </w:rPr>
              <w:t xml:space="preserve"> типи закладів для дітей з різними вадами;</w:t>
            </w:r>
          </w:p>
          <w:p w:rsidR="00D16D31" w:rsidRPr="00304F6B" w:rsidRDefault="00D16D31"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-використовувати</w:t>
            </w:r>
            <w:proofErr w:type="spellEnd"/>
            <w:r w:rsidRPr="00304F6B">
              <w:rPr>
                <w:rFonts w:ascii="Times New Roman" w:eastAsia="Times New Roman" w:hAnsi="Times New Roman" w:cs="Times New Roman"/>
                <w:sz w:val="24"/>
                <w:szCs w:val="24"/>
                <w:lang w:val="uk-UA"/>
              </w:rPr>
              <w:t xml:space="preserve"> різні форми роботи з різними групами людей;</w:t>
            </w:r>
          </w:p>
          <w:p w:rsidR="00D16D31" w:rsidRPr="00304F6B" w:rsidRDefault="00D16D31"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-диференціювати</w:t>
            </w:r>
            <w:proofErr w:type="spellEnd"/>
            <w:r w:rsidRPr="00304F6B">
              <w:rPr>
                <w:rFonts w:ascii="Times New Roman" w:eastAsia="Times New Roman" w:hAnsi="Times New Roman" w:cs="Times New Roman"/>
                <w:sz w:val="24"/>
                <w:szCs w:val="24"/>
                <w:lang w:val="uk-UA"/>
              </w:rPr>
              <w:t xml:space="preserve"> поняття </w:t>
            </w:r>
            <w:proofErr w:type="spellStart"/>
            <w:r w:rsidRPr="00304F6B">
              <w:rPr>
                <w:rFonts w:ascii="Times New Roman" w:eastAsia="Times New Roman" w:hAnsi="Times New Roman" w:cs="Times New Roman"/>
                <w:sz w:val="24"/>
                <w:szCs w:val="20"/>
                <w:lang w:val="uk-UA"/>
              </w:rPr>
              <w:t>“компенсація”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“корекція”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“соціалізація”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“реабілітація”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“абілітація”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“інтеграція”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“адаптація”</w:t>
            </w:r>
            <w:proofErr w:type="spellEnd"/>
            <w:r w:rsidRPr="00304F6B">
              <w:rPr>
                <w:rFonts w:ascii="Times New Roman" w:eastAsia="Times New Roman" w:hAnsi="Times New Roman" w:cs="Times New Roman"/>
                <w:sz w:val="24"/>
                <w:szCs w:val="20"/>
                <w:lang w:val="uk-UA"/>
              </w:rPr>
              <w:t>;</w:t>
            </w:r>
          </w:p>
          <w:p w:rsidR="00D16D31" w:rsidRPr="00304F6B" w:rsidRDefault="00D16D31"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0"/>
                <w:lang w:val="uk-UA"/>
              </w:rPr>
              <w:t>-діагностувати</w:t>
            </w:r>
            <w:proofErr w:type="spellEnd"/>
            <w:r w:rsidRPr="00304F6B">
              <w:rPr>
                <w:rFonts w:ascii="Times New Roman" w:eastAsia="Times New Roman" w:hAnsi="Times New Roman" w:cs="Times New Roman"/>
                <w:sz w:val="24"/>
                <w:szCs w:val="20"/>
                <w:lang w:val="uk-UA"/>
              </w:rPr>
              <w:t xml:space="preserve"> та прогнозувати психічний розвиток дитини;</w:t>
            </w:r>
          </w:p>
          <w:p w:rsidR="00D16D31" w:rsidRPr="00304F6B" w:rsidRDefault="00D16D31"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0"/>
                <w:lang w:val="uk-UA"/>
              </w:rPr>
              <w:t>-надавати</w:t>
            </w:r>
            <w:proofErr w:type="spellEnd"/>
            <w:r w:rsidRPr="00304F6B">
              <w:rPr>
                <w:rFonts w:ascii="Times New Roman" w:eastAsia="Times New Roman" w:hAnsi="Times New Roman" w:cs="Times New Roman"/>
                <w:sz w:val="24"/>
                <w:szCs w:val="20"/>
                <w:lang w:val="uk-UA"/>
              </w:rPr>
              <w:t xml:space="preserve"> допомогу та соціальний захист людям похилого віку з психофізичними вадами;</w:t>
            </w:r>
          </w:p>
          <w:p w:rsidR="00D16D31" w:rsidRPr="00304F6B" w:rsidRDefault="00D16D31" w:rsidP="006F4B4D">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0"/>
                <w:lang w:val="uk-UA"/>
              </w:rPr>
              <w:t>-працювати</w:t>
            </w:r>
            <w:proofErr w:type="spellEnd"/>
            <w:r w:rsidRPr="00304F6B">
              <w:rPr>
                <w:rFonts w:ascii="Times New Roman" w:eastAsia="Times New Roman" w:hAnsi="Times New Roman" w:cs="Times New Roman"/>
                <w:sz w:val="24"/>
                <w:szCs w:val="20"/>
                <w:lang w:val="uk-UA"/>
              </w:rPr>
              <w:t xml:space="preserve"> з «групами ризику».</w:t>
            </w:r>
          </w:p>
          <w:p w:rsidR="00D16D31" w:rsidRPr="00304F6B" w:rsidRDefault="00D16D31" w:rsidP="006F4B4D">
            <w:pPr>
              <w:rPr>
                <w:rFonts w:ascii="Times New Roman" w:hAnsi="Times New Roman" w:cs="Times New Roman"/>
                <w:sz w:val="28"/>
                <w:szCs w:val="28"/>
                <w:u w:val="single"/>
                <w:lang w:val="uk-UA"/>
              </w:rPr>
            </w:pPr>
          </w:p>
        </w:tc>
      </w:tr>
      <w:tr w:rsidR="00D16D31" w:rsidRPr="00D16D31" w:rsidTr="006F4B4D">
        <w:tc>
          <w:tcPr>
            <w:tcW w:w="1951" w:type="dxa"/>
          </w:tcPr>
          <w:p w:rsidR="00D16D31" w:rsidRPr="00AE25C4" w:rsidRDefault="00D16D31" w:rsidP="006F4B4D">
            <w:pPr>
              <w:spacing w:line="276" w:lineRule="auto"/>
              <w:rPr>
                <w:rFonts w:ascii="Times New Roman" w:hAnsi="Times New Roman"/>
                <w:b/>
                <w:sz w:val="24"/>
                <w:szCs w:val="24"/>
                <w:lang w:val="uk-UA"/>
              </w:rPr>
            </w:pPr>
            <w:r w:rsidRPr="00AE25C4">
              <w:rPr>
                <w:rFonts w:ascii="Times New Roman" w:hAnsi="Times New Roman"/>
                <w:b/>
                <w:sz w:val="24"/>
                <w:szCs w:val="24"/>
                <w:lang w:val="uk-UA"/>
              </w:rPr>
              <w:t>Спе</w:t>
            </w:r>
            <w:r>
              <w:rPr>
                <w:rFonts w:ascii="Times New Roman" w:hAnsi="Times New Roman"/>
                <w:b/>
                <w:sz w:val="24"/>
                <w:szCs w:val="24"/>
                <w:lang w:val="uk-UA"/>
              </w:rPr>
              <w:t>цсемінар «Актуальні проблеми логопедії»</w:t>
            </w:r>
          </w:p>
        </w:tc>
        <w:tc>
          <w:tcPr>
            <w:tcW w:w="992" w:type="dxa"/>
          </w:tcPr>
          <w:p w:rsidR="00D16D31" w:rsidRPr="00AE25C4" w:rsidRDefault="00D16D31" w:rsidP="00AF67D5">
            <w:pPr>
              <w:jc w:val="center"/>
              <w:rPr>
                <w:rFonts w:ascii="Times New Roman" w:hAnsi="Times New Roman" w:cs="Times New Roman"/>
                <w:sz w:val="24"/>
                <w:szCs w:val="24"/>
                <w:lang w:val="uk-UA"/>
              </w:rPr>
            </w:pPr>
            <w:r>
              <w:rPr>
                <w:rFonts w:ascii="Times New Roman" w:hAnsi="Times New Roman" w:cs="Times New Roman"/>
                <w:sz w:val="24"/>
                <w:szCs w:val="24"/>
                <w:lang w:val="uk-UA"/>
              </w:rPr>
              <w:t>180\6</w:t>
            </w:r>
          </w:p>
        </w:tc>
        <w:tc>
          <w:tcPr>
            <w:tcW w:w="3402" w:type="dxa"/>
          </w:tcPr>
          <w:p w:rsidR="00D16D31" w:rsidRPr="00304F6B" w:rsidRDefault="00D16D31" w:rsidP="006F4B4D">
            <w:pPr>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«Логопедія» є підготовка студентів до здійснення організаційної, діагностичної, корекційної, розвивальної та профілактичної роботи, яку проводить вчитель-логопед у закладах освіти та охорони здоров’я.</w:t>
            </w:r>
          </w:p>
        </w:tc>
        <w:tc>
          <w:tcPr>
            <w:tcW w:w="3969" w:type="dxa"/>
          </w:tcPr>
          <w:p w:rsidR="00D16D31" w:rsidRPr="00304F6B" w:rsidRDefault="00D16D31" w:rsidP="006F4B4D">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 xml:space="preserve">проводити логопедичне обстеження з метою виявлення мовленнєвої патології та кваліфікації мовленнєвого дефекту, аналізувати особові справи осіб з ПМР та збирати анамнестичні дані, визначати етіологію та патогенез мовленнєвих порушень, обирати ефективні методики для проведення логопедичної роботи з подолання </w:t>
            </w:r>
            <w:r w:rsidRPr="00304F6B">
              <w:rPr>
                <w:rFonts w:ascii="Times New Roman" w:eastAsia="Times New Roman" w:hAnsi="Times New Roman" w:cs="Times New Roman"/>
                <w:sz w:val="24"/>
                <w:szCs w:val="24"/>
                <w:lang w:val="uk-UA"/>
              </w:rPr>
              <w:lastRenderedPageBreak/>
              <w:t xml:space="preserve">порушень мовленнєвого розвитку та їх попередження, проводити </w:t>
            </w:r>
            <w:proofErr w:type="spellStart"/>
            <w:r w:rsidRPr="00304F6B">
              <w:rPr>
                <w:rFonts w:ascii="Times New Roman" w:eastAsia="Times New Roman" w:hAnsi="Times New Roman" w:cs="Times New Roman"/>
                <w:sz w:val="24"/>
                <w:szCs w:val="24"/>
                <w:lang w:val="uk-UA"/>
              </w:rPr>
              <w:t>корекційну</w:t>
            </w:r>
            <w:proofErr w:type="spellEnd"/>
            <w:r w:rsidRPr="00304F6B">
              <w:rPr>
                <w:rFonts w:ascii="Times New Roman" w:eastAsia="Times New Roman" w:hAnsi="Times New Roman" w:cs="Times New Roman"/>
                <w:sz w:val="24"/>
                <w:szCs w:val="24"/>
                <w:lang w:val="uk-UA"/>
              </w:rPr>
              <w:t xml:space="preserve"> роботу з виправлення порушень  </w:t>
            </w:r>
            <w:proofErr w:type="spellStart"/>
            <w:r w:rsidRPr="00304F6B">
              <w:rPr>
                <w:rFonts w:ascii="Times New Roman" w:eastAsia="Times New Roman" w:hAnsi="Times New Roman" w:cs="Times New Roman"/>
                <w:sz w:val="24"/>
                <w:szCs w:val="24"/>
                <w:lang w:val="uk-UA"/>
              </w:rPr>
              <w:t>звуковимови</w:t>
            </w:r>
            <w:proofErr w:type="spellEnd"/>
            <w:r w:rsidRPr="00304F6B">
              <w:rPr>
                <w:rFonts w:ascii="Times New Roman" w:eastAsia="Times New Roman" w:hAnsi="Times New Roman" w:cs="Times New Roman"/>
                <w:sz w:val="24"/>
                <w:szCs w:val="24"/>
                <w:lang w:val="uk-UA"/>
              </w:rPr>
              <w:t>, фонематичних процесів, лексичної та граматичної сторін мовлення, зв’язного мовлення, просодичної сторони мовлення, голосу; проводити консультативну роботу з батьками та родичами осіб з порушеннями мовлення, проводити роз’яснювальну роботу серед батьків та педагогів щодо необхідності корекції та попередження порушень мовленнєвого розвитку у дітей дошкільного та молодшого шкільного віку, популяризувати логопедичні знання серед населення.</w:t>
            </w:r>
          </w:p>
        </w:tc>
      </w:tr>
      <w:tr w:rsidR="00D16D31" w:rsidRPr="004A5821" w:rsidTr="006F4B4D">
        <w:tc>
          <w:tcPr>
            <w:tcW w:w="1951" w:type="dxa"/>
          </w:tcPr>
          <w:p w:rsidR="00D16D31" w:rsidRPr="00AE25C4" w:rsidRDefault="00D16D31" w:rsidP="006F4B4D">
            <w:pPr>
              <w:rPr>
                <w:rFonts w:ascii="Times New Roman" w:hAnsi="Times New Roman"/>
                <w:b/>
                <w:sz w:val="24"/>
                <w:szCs w:val="24"/>
                <w:lang w:val="uk-UA"/>
              </w:rPr>
            </w:pPr>
            <w:r>
              <w:rPr>
                <w:rFonts w:ascii="Times New Roman" w:hAnsi="Times New Roman"/>
                <w:b/>
                <w:sz w:val="24"/>
                <w:szCs w:val="24"/>
                <w:lang w:val="uk-UA"/>
              </w:rPr>
              <w:lastRenderedPageBreak/>
              <w:t>Спецсемінар «Логопедичний супровід батьків, що виховують дітей з психофізичними порушеннями»</w:t>
            </w:r>
          </w:p>
        </w:tc>
        <w:tc>
          <w:tcPr>
            <w:tcW w:w="992" w:type="dxa"/>
          </w:tcPr>
          <w:p w:rsidR="00D16D31" w:rsidRPr="00AE25C4" w:rsidRDefault="00D16D31" w:rsidP="00AF67D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90\3</w:t>
            </w:r>
          </w:p>
        </w:tc>
        <w:tc>
          <w:tcPr>
            <w:tcW w:w="3402" w:type="dxa"/>
          </w:tcPr>
          <w:p w:rsidR="00D16D31" w:rsidRPr="007A46F2" w:rsidRDefault="00D16D31" w:rsidP="006F4B4D">
            <w:pPr>
              <w:jc w:val="both"/>
              <w:rPr>
                <w:rFonts w:ascii="Times New Roman" w:eastAsia="Times New Roman" w:hAnsi="Times New Roman" w:cs="Times New Roman"/>
                <w:sz w:val="24"/>
                <w:szCs w:val="24"/>
                <w:lang w:val="uk-UA"/>
              </w:rPr>
            </w:pPr>
            <w:r w:rsidRPr="007A46F2">
              <w:rPr>
                <w:rFonts w:ascii="Times New Roman" w:eastAsia="Times New Roman" w:hAnsi="Times New Roman" w:cs="Times New Roman"/>
                <w:sz w:val="24"/>
                <w:szCs w:val="24"/>
                <w:lang w:val="uk-UA"/>
              </w:rPr>
              <w:t>надати студентам знання з методики викладання української мови як навчального предмету в школі для дітей з ПТМ з метою оволодіння ними методами та прийомами  корекції та формування мовлення як засобу спілкування та знаряддя мислення у дітей з тяжкими мовленнєвими порушеннями; підготувати студента до праці вчителем початкових класів шкіл для дітей із тяжкими порушеннями мовлення.</w:t>
            </w:r>
          </w:p>
        </w:tc>
        <w:tc>
          <w:tcPr>
            <w:tcW w:w="3969" w:type="dxa"/>
          </w:tcPr>
          <w:p w:rsidR="00D16D31" w:rsidRPr="007A46F2" w:rsidRDefault="00D16D31" w:rsidP="006F4B4D">
            <w:pPr>
              <w:shd w:val="clear" w:color="auto" w:fill="FFFFFF"/>
              <w:spacing w:before="5"/>
              <w:ind w:right="53"/>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-науково</w:t>
            </w:r>
            <w:proofErr w:type="spellEnd"/>
            <w:r w:rsidRPr="007A46F2">
              <w:rPr>
                <w:rFonts w:ascii="Times New Roman" w:eastAsia="Times New Roman" w:hAnsi="Times New Roman" w:cs="Times New Roman"/>
                <w:sz w:val="24"/>
                <w:szCs w:val="24"/>
                <w:lang w:val="uk-UA"/>
              </w:rPr>
              <w:t xml:space="preserve"> розуміти проблему навчання учнів з ТПМ  української мови;</w:t>
            </w:r>
          </w:p>
          <w:p w:rsidR="00D16D31" w:rsidRPr="007A46F2" w:rsidRDefault="00D16D31" w:rsidP="006F4B4D">
            <w:pPr>
              <w:shd w:val="clear" w:color="auto" w:fill="FFFFFF"/>
              <w:spacing w:before="5"/>
              <w:ind w:right="53"/>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-творчо</w:t>
            </w:r>
            <w:proofErr w:type="spellEnd"/>
            <w:r w:rsidRPr="007A46F2">
              <w:rPr>
                <w:rFonts w:ascii="Times New Roman" w:eastAsia="Times New Roman" w:hAnsi="Times New Roman" w:cs="Times New Roman"/>
                <w:sz w:val="24"/>
                <w:szCs w:val="24"/>
                <w:lang w:val="uk-UA"/>
              </w:rPr>
              <w:t xml:space="preserve"> використовувати методичні знання і практичні вміння у практичній діяльності;</w:t>
            </w:r>
          </w:p>
          <w:p w:rsidR="00D16D31" w:rsidRPr="007A46F2" w:rsidRDefault="00D16D31" w:rsidP="006F4B4D">
            <w:pPr>
              <w:shd w:val="clear" w:color="auto" w:fill="FFFFFF"/>
              <w:spacing w:before="5"/>
              <w:ind w:right="53"/>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-враховувати</w:t>
            </w:r>
            <w:proofErr w:type="spellEnd"/>
            <w:r w:rsidRPr="007A46F2">
              <w:rPr>
                <w:rFonts w:ascii="Times New Roman" w:eastAsia="Times New Roman" w:hAnsi="Times New Roman" w:cs="Times New Roman"/>
                <w:sz w:val="24"/>
                <w:szCs w:val="24"/>
                <w:lang w:val="uk-UA"/>
              </w:rPr>
              <w:t xml:space="preserve"> особливості корекційної і практичної спрямованості навчання;</w:t>
            </w:r>
          </w:p>
          <w:p w:rsidR="00D16D31" w:rsidRPr="007A46F2" w:rsidRDefault="00D16D31" w:rsidP="006F4B4D">
            <w:pPr>
              <w:shd w:val="clear" w:color="auto" w:fill="FFFFFF"/>
              <w:spacing w:before="5"/>
              <w:ind w:right="53"/>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-реалізовувати</w:t>
            </w:r>
            <w:proofErr w:type="spellEnd"/>
            <w:r w:rsidRPr="007A46F2">
              <w:rPr>
                <w:rFonts w:ascii="Times New Roman" w:eastAsia="Times New Roman" w:hAnsi="Times New Roman" w:cs="Times New Roman"/>
                <w:sz w:val="24"/>
                <w:szCs w:val="24"/>
                <w:lang w:val="uk-UA"/>
              </w:rPr>
              <w:t xml:space="preserve"> дидактичні і методичні принципи в період навчання грамоти, граматики і правопису, читання, розвитку зв’язного усного і писемного мовлення учнів з ТПМ.</w:t>
            </w:r>
          </w:p>
          <w:p w:rsidR="00D16D31" w:rsidRPr="007A46F2" w:rsidRDefault="00D16D31" w:rsidP="006F4B4D">
            <w:pPr>
              <w:rPr>
                <w:rFonts w:ascii="Times New Roman" w:hAnsi="Times New Roman" w:cs="Times New Roman"/>
                <w:sz w:val="28"/>
                <w:szCs w:val="28"/>
                <w:u w:val="single"/>
                <w:lang w:val="uk-UA"/>
              </w:rPr>
            </w:pPr>
          </w:p>
        </w:tc>
      </w:tr>
      <w:tr w:rsidR="00D16D31" w:rsidRPr="00D16D31" w:rsidTr="006F4B4D">
        <w:tc>
          <w:tcPr>
            <w:tcW w:w="1951" w:type="dxa"/>
          </w:tcPr>
          <w:p w:rsidR="00D16D31" w:rsidRPr="00AE25C4" w:rsidRDefault="00D16D31" w:rsidP="006F4B4D">
            <w:pPr>
              <w:spacing w:line="276" w:lineRule="auto"/>
              <w:rPr>
                <w:rFonts w:ascii="Times New Roman" w:hAnsi="Times New Roman"/>
                <w:b/>
                <w:sz w:val="24"/>
                <w:szCs w:val="24"/>
                <w:lang w:val="uk-UA"/>
              </w:rPr>
            </w:pPr>
            <w:r>
              <w:rPr>
                <w:rFonts w:ascii="Times New Roman" w:hAnsi="Times New Roman"/>
                <w:b/>
                <w:sz w:val="24"/>
                <w:szCs w:val="24"/>
                <w:lang w:val="uk-UA"/>
              </w:rPr>
              <w:t>Порівняльна педагогіка</w:t>
            </w:r>
          </w:p>
        </w:tc>
        <w:tc>
          <w:tcPr>
            <w:tcW w:w="992" w:type="dxa"/>
          </w:tcPr>
          <w:p w:rsidR="00D16D31" w:rsidRPr="00AE25C4" w:rsidRDefault="00D16D31" w:rsidP="00AF67D5">
            <w:pPr>
              <w:jc w:val="center"/>
              <w:rPr>
                <w:rFonts w:ascii="Times New Roman" w:hAnsi="Times New Roman" w:cs="Times New Roman"/>
                <w:sz w:val="24"/>
                <w:szCs w:val="24"/>
                <w:lang w:val="uk-UA"/>
              </w:rPr>
            </w:pPr>
            <w:r>
              <w:rPr>
                <w:rFonts w:ascii="Times New Roman" w:hAnsi="Times New Roman" w:cs="Times New Roman"/>
                <w:sz w:val="24"/>
                <w:szCs w:val="24"/>
                <w:lang w:val="uk-UA"/>
              </w:rPr>
              <w:t>180\6</w:t>
            </w:r>
          </w:p>
        </w:tc>
        <w:tc>
          <w:tcPr>
            <w:tcW w:w="3402" w:type="dxa"/>
          </w:tcPr>
          <w:p w:rsidR="00D16D31" w:rsidRPr="00231BCA" w:rsidRDefault="00D16D31" w:rsidP="006F4B4D">
            <w:pPr>
              <w:rPr>
                <w:rFonts w:ascii="Times New Roman" w:hAnsi="Times New Roman" w:cs="Times New Roman"/>
                <w:sz w:val="28"/>
                <w:szCs w:val="28"/>
                <w:u w:val="single"/>
                <w:lang w:val="uk-UA"/>
              </w:rPr>
            </w:pPr>
            <w:r w:rsidRPr="00231BCA">
              <w:rPr>
                <w:rFonts w:ascii="Times New Roman" w:eastAsia="Times New Roman" w:hAnsi="Times New Roman" w:cs="Times New Roman"/>
                <w:sz w:val="24"/>
                <w:szCs w:val="24"/>
                <w:lang w:val="uk-UA"/>
              </w:rPr>
              <w:t>вивчення найважливіших проблем та основних понять теорії та методики виховання дітей з порушеннями мовлення; ознайомлення студентів з теоретичними та методичними  основами організації виховної роботи в школах для дітей з вадами мовлення.</w:t>
            </w:r>
          </w:p>
        </w:tc>
        <w:tc>
          <w:tcPr>
            <w:tcW w:w="3969" w:type="dxa"/>
          </w:tcPr>
          <w:p w:rsidR="00D16D31" w:rsidRPr="00231BCA" w:rsidRDefault="00D16D31" w:rsidP="006F4B4D">
            <w:pPr>
              <w:rPr>
                <w:rFonts w:ascii="Times New Roman" w:hAnsi="Times New Roman" w:cs="Times New Roman"/>
                <w:sz w:val="28"/>
                <w:szCs w:val="28"/>
                <w:u w:val="single"/>
                <w:lang w:val="uk-UA"/>
              </w:rPr>
            </w:pPr>
            <w:r w:rsidRPr="00231BCA">
              <w:rPr>
                <w:rFonts w:ascii="Times New Roman" w:eastAsia="Times New Roman" w:hAnsi="Times New Roman" w:cs="Times New Roman"/>
                <w:sz w:val="24"/>
                <w:szCs w:val="24"/>
                <w:lang w:val="uk-UA"/>
              </w:rPr>
              <w:t>орієнтуватися у виховних та учбових ситуаціях, діагностувати рівні вихованості дітей з вадами мовлення, усвідомлювати та контролювати свій власний та дитячий психічний та фізичний стан, ставити завдання, здійснювати контроль за їх виконанням, оцінювати результати виховної діяльності, у практичній діяльності реалізовувати принципи та закономірності виховного процесу, адекватно використовувати систему методів, засобів та методичних прийомів виховання.</w:t>
            </w:r>
          </w:p>
        </w:tc>
      </w:tr>
      <w:tr w:rsidR="00D16D31" w:rsidRPr="00057A12" w:rsidTr="006F4B4D">
        <w:tc>
          <w:tcPr>
            <w:tcW w:w="1951" w:type="dxa"/>
          </w:tcPr>
          <w:p w:rsidR="00D16D31" w:rsidRPr="00AE25C4" w:rsidRDefault="00D16D31" w:rsidP="006F4B4D">
            <w:pPr>
              <w:spacing w:line="276" w:lineRule="auto"/>
              <w:rPr>
                <w:rFonts w:ascii="Times New Roman" w:hAnsi="Times New Roman"/>
                <w:b/>
                <w:sz w:val="24"/>
                <w:szCs w:val="24"/>
                <w:lang w:val="uk-UA"/>
              </w:rPr>
            </w:pPr>
            <w:r>
              <w:rPr>
                <w:rFonts w:ascii="Times New Roman" w:hAnsi="Times New Roman"/>
                <w:b/>
                <w:sz w:val="24"/>
                <w:szCs w:val="24"/>
                <w:lang w:val="uk-UA"/>
              </w:rPr>
              <w:t xml:space="preserve">Основи </w:t>
            </w:r>
            <w:r>
              <w:rPr>
                <w:rFonts w:ascii="Times New Roman" w:hAnsi="Times New Roman"/>
                <w:b/>
                <w:sz w:val="24"/>
                <w:szCs w:val="24"/>
                <w:lang w:val="uk-UA"/>
              </w:rPr>
              <w:lastRenderedPageBreak/>
              <w:t>психосоматики</w:t>
            </w:r>
          </w:p>
        </w:tc>
        <w:tc>
          <w:tcPr>
            <w:tcW w:w="992" w:type="dxa"/>
          </w:tcPr>
          <w:p w:rsidR="00D16D31" w:rsidRPr="00AE25C4" w:rsidRDefault="00D16D31" w:rsidP="00AF67D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90\3</w:t>
            </w:r>
          </w:p>
        </w:tc>
        <w:tc>
          <w:tcPr>
            <w:tcW w:w="3402" w:type="dxa"/>
          </w:tcPr>
          <w:p w:rsidR="00D16D31" w:rsidRPr="007A46F2" w:rsidRDefault="00D16D31" w:rsidP="006F4B4D">
            <w:pPr>
              <w:rPr>
                <w:rFonts w:ascii="Times New Roman" w:hAnsi="Times New Roman" w:cs="Times New Roman"/>
                <w:sz w:val="28"/>
                <w:szCs w:val="28"/>
                <w:u w:val="single"/>
                <w:lang w:val="uk-UA"/>
              </w:rPr>
            </w:pPr>
            <w:r w:rsidRPr="007A46F2">
              <w:rPr>
                <w:rFonts w:ascii="Times New Roman" w:eastAsia="Times New Roman" w:hAnsi="Times New Roman" w:cs="Times New Roman"/>
                <w:sz w:val="24"/>
                <w:szCs w:val="24"/>
                <w:lang w:val="uk-UA"/>
              </w:rPr>
              <w:t xml:space="preserve">формування знань про всі </w:t>
            </w:r>
            <w:r w:rsidRPr="007A46F2">
              <w:rPr>
                <w:rFonts w:ascii="Times New Roman" w:eastAsia="Times New Roman" w:hAnsi="Times New Roman" w:cs="Times New Roman"/>
                <w:sz w:val="24"/>
                <w:szCs w:val="24"/>
                <w:lang w:val="uk-UA"/>
              </w:rPr>
              <w:lastRenderedPageBreak/>
              <w:t>форми мовленнєвої патології у дітей, принципи медичного обстеження дітей з мовленнєвими порушеннями; формувати навички, визначати:супутню неврологічну симптоматику у дітей (порушення зору, слуху, когнітивної сфери та ін.) з порушеним мовленням; організацію лікувально-педагогічної допомоги дітей з мовленнєвими порушеннями.</w:t>
            </w:r>
          </w:p>
        </w:tc>
        <w:tc>
          <w:tcPr>
            <w:tcW w:w="3969" w:type="dxa"/>
          </w:tcPr>
          <w:p w:rsidR="00D16D31" w:rsidRPr="007A46F2" w:rsidRDefault="00D16D31" w:rsidP="006F4B4D">
            <w:pPr>
              <w:ind w:firstLine="34"/>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lastRenderedPageBreak/>
              <w:t>-орієнтуватися</w:t>
            </w:r>
            <w:proofErr w:type="spellEnd"/>
            <w:r w:rsidRPr="007A46F2">
              <w:rPr>
                <w:rFonts w:ascii="Times New Roman" w:eastAsia="Times New Roman" w:hAnsi="Times New Roman" w:cs="Times New Roman"/>
                <w:sz w:val="24"/>
                <w:szCs w:val="24"/>
                <w:lang w:val="uk-UA"/>
              </w:rPr>
              <w:t xml:space="preserve"> по схемах та </w:t>
            </w:r>
            <w:r w:rsidRPr="007A46F2">
              <w:rPr>
                <w:rFonts w:ascii="Times New Roman" w:eastAsia="Times New Roman" w:hAnsi="Times New Roman" w:cs="Times New Roman"/>
                <w:sz w:val="24"/>
                <w:szCs w:val="24"/>
                <w:lang w:val="uk-UA"/>
              </w:rPr>
              <w:lastRenderedPageBreak/>
              <w:t>малюнках у локалізації мовленнєвої патології в області підкоркових структур, мозочка та корі головного мозку;</w:t>
            </w:r>
          </w:p>
          <w:p w:rsidR="00D16D31" w:rsidRPr="007A46F2" w:rsidRDefault="00D16D31" w:rsidP="006F4B4D">
            <w:pPr>
              <w:ind w:firstLine="34"/>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-досліджувати</w:t>
            </w:r>
            <w:proofErr w:type="spellEnd"/>
            <w:r w:rsidRPr="007A46F2">
              <w:rPr>
                <w:rFonts w:ascii="Times New Roman" w:eastAsia="Times New Roman" w:hAnsi="Times New Roman" w:cs="Times New Roman"/>
                <w:sz w:val="24"/>
                <w:szCs w:val="24"/>
                <w:lang w:val="uk-UA"/>
              </w:rPr>
              <w:t xml:space="preserve"> неврологічний стан дітей з мовленнєвою патологією;</w:t>
            </w:r>
          </w:p>
          <w:p w:rsidR="00D16D31" w:rsidRPr="007A46F2" w:rsidRDefault="00D16D31" w:rsidP="006F4B4D">
            <w:pPr>
              <w:ind w:firstLine="34"/>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-самостійно</w:t>
            </w:r>
            <w:proofErr w:type="spellEnd"/>
            <w:r w:rsidRPr="007A46F2">
              <w:rPr>
                <w:rFonts w:ascii="Times New Roman" w:eastAsia="Times New Roman" w:hAnsi="Times New Roman" w:cs="Times New Roman"/>
                <w:sz w:val="24"/>
                <w:szCs w:val="24"/>
                <w:lang w:val="uk-UA"/>
              </w:rPr>
              <w:t xml:space="preserve"> визначати діагностикою мовленнєві порушення;</w:t>
            </w:r>
          </w:p>
          <w:p w:rsidR="00D16D31" w:rsidRPr="007A46F2" w:rsidRDefault="00D16D31" w:rsidP="006F4B4D">
            <w:pPr>
              <w:ind w:firstLine="34"/>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-розробити</w:t>
            </w:r>
            <w:proofErr w:type="spellEnd"/>
            <w:r w:rsidRPr="007A46F2">
              <w:rPr>
                <w:rFonts w:ascii="Times New Roman" w:eastAsia="Times New Roman" w:hAnsi="Times New Roman" w:cs="Times New Roman"/>
                <w:sz w:val="24"/>
                <w:szCs w:val="24"/>
                <w:lang w:val="uk-UA"/>
              </w:rPr>
              <w:t xml:space="preserve"> </w:t>
            </w:r>
            <w:proofErr w:type="spellStart"/>
            <w:r w:rsidRPr="007A46F2">
              <w:rPr>
                <w:rFonts w:ascii="Times New Roman" w:eastAsia="Times New Roman" w:hAnsi="Times New Roman" w:cs="Times New Roman"/>
                <w:sz w:val="24"/>
                <w:szCs w:val="24"/>
                <w:lang w:val="uk-UA"/>
              </w:rPr>
              <w:t>корекційні</w:t>
            </w:r>
            <w:proofErr w:type="spellEnd"/>
            <w:r w:rsidRPr="007A46F2">
              <w:rPr>
                <w:rFonts w:ascii="Times New Roman" w:eastAsia="Times New Roman" w:hAnsi="Times New Roman" w:cs="Times New Roman"/>
                <w:sz w:val="24"/>
                <w:szCs w:val="24"/>
                <w:lang w:val="uk-UA"/>
              </w:rPr>
              <w:t xml:space="preserve"> заходи для різних форм мовленнєвої патології.</w:t>
            </w:r>
          </w:p>
          <w:p w:rsidR="00D16D31" w:rsidRPr="007A46F2" w:rsidRDefault="00D16D31" w:rsidP="006F4B4D">
            <w:pPr>
              <w:rPr>
                <w:rFonts w:ascii="Times New Roman" w:hAnsi="Times New Roman" w:cs="Times New Roman"/>
                <w:sz w:val="28"/>
                <w:szCs w:val="28"/>
                <w:u w:val="single"/>
                <w:lang w:val="uk-UA"/>
              </w:rPr>
            </w:pPr>
          </w:p>
        </w:tc>
      </w:tr>
      <w:tr w:rsidR="00D16D31" w:rsidRPr="004A5821" w:rsidTr="006F4B4D">
        <w:tc>
          <w:tcPr>
            <w:tcW w:w="1951" w:type="dxa"/>
          </w:tcPr>
          <w:p w:rsidR="00D16D31" w:rsidRPr="00AE25C4" w:rsidRDefault="00D16D31" w:rsidP="00CC2F16">
            <w:pPr>
              <w:spacing w:line="276" w:lineRule="auto"/>
              <w:rPr>
                <w:rFonts w:ascii="Times New Roman" w:hAnsi="Times New Roman"/>
                <w:b/>
                <w:sz w:val="24"/>
                <w:szCs w:val="24"/>
                <w:lang w:val="uk-UA"/>
              </w:rPr>
            </w:pPr>
            <w:r>
              <w:rPr>
                <w:rFonts w:ascii="Times New Roman" w:hAnsi="Times New Roman"/>
                <w:b/>
                <w:sz w:val="24"/>
                <w:szCs w:val="24"/>
                <w:lang w:val="uk-UA"/>
              </w:rPr>
              <w:lastRenderedPageBreak/>
              <w:t xml:space="preserve">Психолого-педагогічні основи </w:t>
            </w:r>
            <w:proofErr w:type="spellStart"/>
            <w:r>
              <w:rPr>
                <w:rFonts w:ascii="Times New Roman" w:hAnsi="Times New Roman"/>
                <w:b/>
                <w:sz w:val="24"/>
                <w:szCs w:val="24"/>
                <w:lang w:val="uk-UA"/>
              </w:rPr>
              <w:t>корекційно-виховної</w:t>
            </w:r>
            <w:proofErr w:type="spellEnd"/>
            <w:r>
              <w:rPr>
                <w:rFonts w:ascii="Times New Roman" w:hAnsi="Times New Roman"/>
                <w:b/>
                <w:sz w:val="24"/>
                <w:szCs w:val="24"/>
                <w:lang w:val="uk-UA"/>
              </w:rPr>
              <w:t xml:space="preserve"> роботи</w:t>
            </w:r>
          </w:p>
        </w:tc>
        <w:tc>
          <w:tcPr>
            <w:tcW w:w="992" w:type="dxa"/>
          </w:tcPr>
          <w:p w:rsidR="00D16D31" w:rsidRPr="00AE25C4" w:rsidRDefault="00D16D31" w:rsidP="00AF67D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90\3</w:t>
            </w:r>
          </w:p>
        </w:tc>
        <w:tc>
          <w:tcPr>
            <w:tcW w:w="3402" w:type="dxa"/>
          </w:tcPr>
          <w:p w:rsidR="00D16D31" w:rsidRPr="007A46F2" w:rsidRDefault="00D16D31" w:rsidP="006F4B4D">
            <w:pPr>
              <w:rPr>
                <w:rFonts w:ascii="Times New Roman" w:eastAsia="Calibri" w:hAnsi="Times New Roman" w:cs="Times New Roman"/>
                <w:sz w:val="24"/>
                <w:szCs w:val="24"/>
                <w:lang w:val="uk-UA" w:eastAsia="en-US"/>
              </w:rPr>
            </w:pPr>
            <w:r w:rsidRPr="007A46F2">
              <w:rPr>
                <w:rFonts w:ascii="Times New Roman" w:eastAsia="Calibri" w:hAnsi="Times New Roman" w:cs="Times New Roman"/>
                <w:sz w:val="24"/>
                <w:szCs w:val="24"/>
                <w:lang w:val="uk-UA" w:eastAsia="en-US"/>
              </w:rPr>
              <w:t>Підготовка спеціалістів до педагогічної діяльності в умовах спеціальних та масових навчальних закладів з дітьми, які потребують корекції фізичного та (або)</w:t>
            </w:r>
            <w:r w:rsidRPr="007A46F2">
              <w:rPr>
                <w:rFonts w:ascii="Arial" w:hAnsi="Arial" w:cs="Arial"/>
                <w:color w:val="000000"/>
                <w:sz w:val="19"/>
                <w:szCs w:val="19"/>
                <w:shd w:val="clear" w:color="auto" w:fill="FFFFFF"/>
                <w:lang w:val="uk-UA"/>
              </w:rPr>
              <w:t xml:space="preserve"> </w:t>
            </w:r>
            <w:r w:rsidRPr="007A46F2">
              <w:rPr>
                <w:rFonts w:ascii="Times New Roman" w:eastAsia="Calibri" w:hAnsi="Times New Roman" w:cs="Times New Roman"/>
                <w:sz w:val="24"/>
                <w:szCs w:val="24"/>
                <w:lang w:val="uk-UA" w:eastAsia="en-US"/>
              </w:rPr>
              <w:t>розумового розвитку.</w:t>
            </w:r>
          </w:p>
          <w:p w:rsidR="00D16D31" w:rsidRPr="007A46F2" w:rsidRDefault="00D16D31" w:rsidP="006F4B4D">
            <w:pPr>
              <w:rPr>
                <w:rFonts w:ascii="Times New Roman" w:eastAsia="Calibri" w:hAnsi="Times New Roman" w:cs="Times New Roman"/>
                <w:sz w:val="24"/>
                <w:szCs w:val="24"/>
                <w:lang w:val="uk-UA" w:eastAsia="en-US"/>
              </w:rPr>
            </w:pPr>
          </w:p>
          <w:p w:rsidR="00D16D31" w:rsidRPr="007A46F2" w:rsidRDefault="00D16D31" w:rsidP="006F4B4D">
            <w:pPr>
              <w:rPr>
                <w:rFonts w:ascii="Times New Roman" w:hAnsi="Times New Roman" w:cs="Times New Roman"/>
                <w:sz w:val="28"/>
                <w:szCs w:val="28"/>
                <w:u w:val="single"/>
                <w:lang w:val="uk-UA"/>
              </w:rPr>
            </w:pPr>
            <w:r w:rsidRPr="007A46F2">
              <w:rPr>
                <w:rFonts w:ascii="Times New Roman" w:eastAsia="Calibri" w:hAnsi="Times New Roman" w:cs="Times New Roman"/>
                <w:sz w:val="24"/>
                <w:szCs w:val="24"/>
                <w:lang w:val="uk-UA" w:eastAsia="en-US"/>
              </w:rPr>
              <w:t>Визначення обґрунтовування і побудова педагогічних класифікацій  аномалій; організація навчально-виховної роботи в системі спеціальної освіти.</w:t>
            </w:r>
          </w:p>
        </w:tc>
        <w:tc>
          <w:tcPr>
            <w:tcW w:w="3969" w:type="dxa"/>
          </w:tcPr>
          <w:p w:rsidR="00D16D31" w:rsidRPr="007A46F2" w:rsidRDefault="00D16D31" w:rsidP="006F4B4D">
            <w:pPr>
              <w:pStyle w:val="a4"/>
              <w:spacing w:after="0" w:line="216" w:lineRule="atLeast"/>
              <w:ind w:left="0" w:firstLine="34"/>
              <w:rPr>
                <w:rStyle w:val="apple-converted-space"/>
                <w:rFonts w:ascii="Times New Roman" w:hAnsi="Times New Roman"/>
                <w:sz w:val="24"/>
                <w:szCs w:val="24"/>
                <w:lang w:val="uk-UA"/>
              </w:rPr>
            </w:pPr>
            <w:r w:rsidRPr="007A46F2">
              <w:rPr>
                <w:rFonts w:ascii="Times New Roman" w:hAnsi="Times New Roman"/>
                <w:sz w:val="24"/>
                <w:szCs w:val="24"/>
                <w:lang w:val="uk-UA"/>
              </w:rPr>
              <w:t>-     вивчення </w:t>
            </w:r>
            <w:r w:rsidRPr="007A46F2">
              <w:t> </w:t>
            </w:r>
            <w:r w:rsidRPr="007A46F2">
              <w:rPr>
                <w:rFonts w:ascii="Times New Roman" w:hAnsi="Times New Roman"/>
                <w:sz w:val="24"/>
                <w:szCs w:val="24"/>
                <w:lang w:val="uk-UA"/>
              </w:rPr>
              <w:t>особливостей становлення, розвитку спеціальної педагогіки та  логопедії; основні поняття, напрями та принципи спеціальної педагогіки;</w:t>
            </w:r>
          </w:p>
          <w:p w:rsidR="00D16D31" w:rsidRPr="007A46F2" w:rsidRDefault="00D16D31" w:rsidP="006F4B4D">
            <w:pPr>
              <w:pStyle w:val="a4"/>
              <w:spacing w:after="0" w:line="216" w:lineRule="atLeast"/>
              <w:ind w:left="0" w:firstLine="34"/>
              <w:rPr>
                <w:rFonts w:ascii="Times New Roman" w:hAnsi="Times New Roman"/>
                <w:sz w:val="24"/>
                <w:szCs w:val="24"/>
                <w:lang w:val="uk-UA"/>
              </w:rPr>
            </w:pPr>
            <w:r w:rsidRPr="007A46F2">
              <w:rPr>
                <w:rStyle w:val="apple-converted-space"/>
                <w:lang w:val="uk-UA"/>
              </w:rPr>
              <w:t xml:space="preserve">- </w:t>
            </w:r>
            <w:r w:rsidRPr="007A46F2">
              <w:rPr>
                <w:rFonts w:ascii="Times New Roman" w:hAnsi="Times New Roman"/>
                <w:sz w:val="24"/>
                <w:szCs w:val="24"/>
                <w:lang w:val="uk-UA"/>
              </w:rPr>
              <w:t>вивчення закономірностей спеціальної освіти, існуючих педагогічних систем освіти осіб з особливими потребами прогнозування виникнення та розвитку нових педагогічних систем;</w:t>
            </w:r>
          </w:p>
          <w:p w:rsidR="00D16D31" w:rsidRPr="007A46F2" w:rsidRDefault="00D16D31" w:rsidP="006F4B4D">
            <w:pPr>
              <w:pStyle w:val="a4"/>
              <w:spacing w:after="0" w:line="216" w:lineRule="atLeast"/>
              <w:ind w:left="0" w:firstLine="34"/>
              <w:rPr>
                <w:rFonts w:ascii="Times New Roman" w:hAnsi="Times New Roman"/>
                <w:sz w:val="24"/>
                <w:szCs w:val="24"/>
                <w:lang w:val="uk-UA"/>
              </w:rPr>
            </w:pPr>
            <w:r w:rsidRPr="007A46F2">
              <w:rPr>
                <w:rFonts w:ascii="Times New Roman" w:hAnsi="Times New Roman"/>
                <w:sz w:val="24"/>
                <w:szCs w:val="24"/>
                <w:lang w:val="uk-UA"/>
              </w:rPr>
              <w:t>-      </w:t>
            </w:r>
            <w:r w:rsidRPr="007A46F2">
              <w:rPr>
                <w:rStyle w:val="apple-converted-space"/>
                <w:rFonts w:ascii="Times New Roman" w:hAnsi="Times New Roman"/>
                <w:sz w:val="24"/>
                <w:szCs w:val="24"/>
                <w:lang w:val="uk-UA"/>
              </w:rPr>
              <w:t> </w:t>
            </w:r>
            <w:r w:rsidRPr="007A46F2">
              <w:rPr>
                <w:rFonts w:ascii="Times New Roman" w:hAnsi="Times New Roman"/>
                <w:sz w:val="24"/>
                <w:szCs w:val="24"/>
                <w:lang w:val="uk-UA"/>
              </w:rPr>
              <w:t>розробка наукових основ змісту спеціальної освіти, принципів, методів, </w:t>
            </w:r>
            <w:r w:rsidRPr="007A46F2">
              <w:rPr>
                <w:rStyle w:val="apple-converted-space"/>
                <w:rFonts w:ascii="Times New Roman" w:hAnsi="Times New Roman"/>
                <w:sz w:val="24"/>
                <w:szCs w:val="24"/>
                <w:lang w:val="uk-UA"/>
              </w:rPr>
              <w:t> </w:t>
            </w:r>
            <w:r w:rsidRPr="007A46F2">
              <w:rPr>
                <w:rFonts w:ascii="Times New Roman" w:hAnsi="Times New Roman"/>
                <w:sz w:val="24"/>
                <w:szCs w:val="24"/>
                <w:lang w:val="uk-UA"/>
              </w:rPr>
              <w:t>організаційних умов спеціальної освіти;</w:t>
            </w:r>
          </w:p>
          <w:p w:rsidR="00D16D31" w:rsidRPr="007A46F2" w:rsidRDefault="00D16D31" w:rsidP="006F4B4D">
            <w:pPr>
              <w:jc w:val="both"/>
              <w:rPr>
                <w:rFonts w:ascii="Times New Roman" w:eastAsia="Times New Roman" w:hAnsi="Times New Roman" w:cs="Times New Roman"/>
                <w:sz w:val="24"/>
                <w:szCs w:val="24"/>
                <w:lang w:val="uk-UA"/>
              </w:rPr>
            </w:pPr>
          </w:p>
        </w:tc>
      </w:tr>
      <w:tr w:rsidR="00D16D31" w:rsidTr="006F4B4D">
        <w:tc>
          <w:tcPr>
            <w:tcW w:w="1951" w:type="dxa"/>
          </w:tcPr>
          <w:p w:rsidR="00D16D31" w:rsidRPr="00CC2F16" w:rsidRDefault="00D16D31" w:rsidP="006F4B4D">
            <w:pPr>
              <w:spacing w:line="276" w:lineRule="auto"/>
              <w:rPr>
                <w:rFonts w:ascii="Times New Roman" w:hAnsi="Times New Roman"/>
                <w:b/>
                <w:sz w:val="24"/>
                <w:szCs w:val="24"/>
                <w:lang w:val="uk-UA"/>
              </w:rPr>
            </w:pPr>
            <w:r>
              <w:rPr>
                <w:rFonts w:ascii="Times New Roman" w:hAnsi="Times New Roman"/>
                <w:b/>
                <w:sz w:val="24"/>
                <w:szCs w:val="24"/>
                <w:lang w:val="uk-UA"/>
              </w:rPr>
              <w:t>Самовиховання і саморегуляція особистості</w:t>
            </w:r>
          </w:p>
        </w:tc>
        <w:tc>
          <w:tcPr>
            <w:tcW w:w="992" w:type="dxa"/>
          </w:tcPr>
          <w:p w:rsidR="00D16D31" w:rsidRPr="00CC2F16" w:rsidRDefault="00D16D31" w:rsidP="00AF67D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90\3</w:t>
            </w:r>
          </w:p>
        </w:tc>
        <w:tc>
          <w:tcPr>
            <w:tcW w:w="3402" w:type="dxa"/>
          </w:tcPr>
          <w:p w:rsidR="00D16D31" w:rsidRPr="007A46F2" w:rsidRDefault="00D16D31" w:rsidP="006F4B4D">
            <w:pPr>
              <w:rPr>
                <w:rFonts w:ascii="Times New Roman" w:hAnsi="Times New Roman" w:cs="Times New Roman"/>
                <w:sz w:val="28"/>
                <w:szCs w:val="28"/>
                <w:u w:val="single"/>
                <w:lang w:val="uk-UA"/>
              </w:rPr>
            </w:pPr>
            <w:r w:rsidRPr="007A46F2">
              <w:rPr>
                <w:rFonts w:ascii="Times New Roman" w:eastAsia="Times New Roman" w:hAnsi="Times New Roman" w:cs="Times New Roman"/>
                <w:sz w:val="24"/>
                <w:szCs w:val="24"/>
                <w:lang w:val="uk-UA"/>
              </w:rPr>
              <w:t>набуття об’єму знань та практичних навичок які допоможуть оцінити психічний стан дитини, визначити форму і ступінь розумової відсталості, виявити причини її виявлення і механізм розвитку, спрогнозувати можливі проблеми пов’язані з навчанням і виховання: виявити основні та додаткові симптоми та на основі яких виділяють форму і ступінь розумової відсталості; виявити типи темпераментів у розумово відсталих дітей.</w:t>
            </w:r>
          </w:p>
        </w:tc>
        <w:tc>
          <w:tcPr>
            <w:tcW w:w="3969" w:type="dxa"/>
          </w:tcPr>
          <w:p w:rsidR="00D16D31" w:rsidRPr="007A46F2" w:rsidRDefault="00D16D31" w:rsidP="006F4B4D">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-проводити</w:t>
            </w:r>
            <w:proofErr w:type="spellEnd"/>
            <w:r w:rsidRPr="007A46F2">
              <w:rPr>
                <w:rFonts w:ascii="Times New Roman" w:eastAsia="Times New Roman" w:hAnsi="Times New Roman" w:cs="Times New Roman"/>
                <w:sz w:val="24"/>
                <w:szCs w:val="24"/>
                <w:lang w:val="uk-UA"/>
              </w:rPr>
              <w:t xml:space="preserve"> клініко-психологічне обстеження підлітків з інтелектуальними порушеннями.</w:t>
            </w:r>
          </w:p>
          <w:p w:rsidR="00D16D31" w:rsidRPr="007A46F2" w:rsidRDefault="00D16D31" w:rsidP="006F4B4D">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-читати</w:t>
            </w:r>
            <w:proofErr w:type="spellEnd"/>
            <w:r w:rsidRPr="007A46F2">
              <w:rPr>
                <w:rFonts w:ascii="Times New Roman" w:eastAsia="Times New Roman" w:hAnsi="Times New Roman" w:cs="Times New Roman"/>
                <w:sz w:val="24"/>
                <w:szCs w:val="24"/>
                <w:lang w:val="uk-UA"/>
              </w:rPr>
              <w:t xml:space="preserve"> медичну документацію</w:t>
            </w:r>
          </w:p>
          <w:p w:rsidR="00D16D31" w:rsidRPr="007A46F2" w:rsidRDefault="00D16D31" w:rsidP="006F4B4D">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-відмежовувати</w:t>
            </w:r>
            <w:proofErr w:type="spellEnd"/>
            <w:r w:rsidRPr="007A46F2">
              <w:rPr>
                <w:rFonts w:ascii="Times New Roman" w:eastAsia="Times New Roman" w:hAnsi="Times New Roman" w:cs="Times New Roman"/>
                <w:sz w:val="24"/>
                <w:szCs w:val="24"/>
                <w:lang w:val="uk-UA"/>
              </w:rPr>
              <w:t xml:space="preserve"> подібні стани</w:t>
            </w:r>
          </w:p>
          <w:p w:rsidR="00D16D31" w:rsidRPr="007A46F2" w:rsidRDefault="00D16D31" w:rsidP="006F4B4D">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-враховувати</w:t>
            </w:r>
            <w:proofErr w:type="spellEnd"/>
            <w:r w:rsidRPr="007A46F2">
              <w:rPr>
                <w:rFonts w:ascii="Times New Roman" w:eastAsia="Times New Roman" w:hAnsi="Times New Roman" w:cs="Times New Roman"/>
                <w:sz w:val="24"/>
                <w:szCs w:val="24"/>
                <w:lang w:val="uk-UA"/>
              </w:rPr>
              <w:t xml:space="preserve"> данні клінічного обстеження</w:t>
            </w:r>
          </w:p>
          <w:p w:rsidR="00D16D31" w:rsidRPr="007A46F2" w:rsidRDefault="00D16D31" w:rsidP="006F4B4D">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-при</w:t>
            </w:r>
            <w:proofErr w:type="spellEnd"/>
            <w:r w:rsidRPr="007A46F2">
              <w:rPr>
                <w:rFonts w:ascii="Times New Roman" w:eastAsia="Times New Roman" w:hAnsi="Times New Roman" w:cs="Times New Roman"/>
                <w:sz w:val="24"/>
                <w:szCs w:val="24"/>
                <w:lang w:val="uk-UA"/>
              </w:rPr>
              <w:t xml:space="preserve"> складанні корекційних програм</w:t>
            </w:r>
          </w:p>
          <w:p w:rsidR="00D16D31" w:rsidRPr="007A46F2" w:rsidRDefault="00D16D31" w:rsidP="006F4B4D">
            <w:pPr>
              <w:rPr>
                <w:rFonts w:ascii="Times New Roman" w:hAnsi="Times New Roman" w:cs="Times New Roman"/>
                <w:sz w:val="28"/>
                <w:szCs w:val="28"/>
                <w:u w:val="single"/>
                <w:lang w:val="uk-UA"/>
              </w:rPr>
            </w:pPr>
          </w:p>
        </w:tc>
      </w:tr>
      <w:tr w:rsidR="00D16D31" w:rsidRPr="00D16D31" w:rsidTr="006F4B4D">
        <w:tc>
          <w:tcPr>
            <w:tcW w:w="1951" w:type="dxa"/>
          </w:tcPr>
          <w:p w:rsidR="00D16D31" w:rsidRPr="00CC2F16" w:rsidRDefault="00D16D31" w:rsidP="006F4B4D">
            <w:pPr>
              <w:spacing w:line="276" w:lineRule="auto"/>
              <w:rPr>
                <w:rFonts w:ascii="Times New Roman" w:hAnsi="Times New Roman"/>
                <w:b/>
                <w:lang w:val="uk-UA"/>
              </w:rPr>
            </w:pPr>
            <w:r>
              <w:rPr>
                <w:rFonts w:ascii="Times New Roman" w:hAnsi="Times New Roman"/>
                <w:b/>
                <w:lang w:val="uk-UA"/>
              </w:rPr>
              <w:t>Логопедичний практикум</w:t>
            </w:r>
          </w:p>
        </w:tc>
        <w:tc>
          <w:tcPr>
            <w:tcW w:w="992" w:type="dxa"/>
          </w:tcPr>
          <w:p w:rsidR="00D16D31" w:rsidRPr="00AE25C4" w:rsidRDefault="00D16D31" w:rsidP="00AF67D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90\3</w:t>
            </w:r>
          </w:p>
        </w:tc>
        <w:tc>
          <w:tcPr>
            <w:tcW w:w="3402" w:type="dxa"/>
          </w:tcPr>
          <w:p w:rsidR="00D16D31" w:rsidRPr="00304F6B" w:rsidRDefault="00D16D31" w:rsidP="006F4B4D">
            <w:pPr>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 xml:space="preserve">«Логопедія» є підготовка студентів до здійснення організаційної, діагностичної, корекційної, розвивальної та профілактичної роботи, яку </w:t>
            </w:r>
            <w:r w:rsidRPr="00304F6B">
              <w:rPr>
                <w:rFonts w:ascii="Times New Roman" w:eastAsia="Times New Roman" w:hAnsi="Times New Roman" w:cs="Times New Roman"/>
                <w:sz w:val="24"/>
                <w:szCs w:val="24"/>
                <w:lang w:val="uk-UA"/>
              </w:rPr>
              <w:lastRenderedPageBreak/>
              <w:t>проводить вчитель-логопед у закладах освіти та охорони здоров’я.</w:t>
            </w:r>
          </w:p>
        </w:tc>
        <w:tc>
          <w:tcPr>
            <w:tcW w:w="3969" w:type="dxa"/>
          </w:tcPr>
          <w:p w:rsidR="00D16D31" w:rsidRPr="00304F6B" w:rsidRDefault="00D16D31" w:rsidP="006F4B4D">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lastRenderedPageBreak/>
              <w:t xml:space="preserve">проводити логопедичне обстеження з метою виявлення мовленнєвої патології та кваліфікації мовленнєвого дефекту, аналізувати особові справи осіб з ПМР та </w:t>
            </w:r>
            <w:r w:rsidRPr="00304F6B">
              <w:rPr>
                <w:rFonts w:ascii="Times New Roman" w:eastAsia="Times New Roman" w:hAnsi="Times New Roman" w:cs="Times New Roman"/>
                <w:sz w:val="24"/>
                <w:szCs w:val="24"/>
                <w:lang w:val="uk-UA"/>
              </w:rPr>
              <w:lastRenderedPageBreak/>
              <w:t xml:space="preserve">збирати анамнестичні дані, визначати етіологію та патогенез мовленнєвих порушень, обирати ефективні методики для проведення логопедичної роботи з подолання порушень мовленнєвого розвитку та їх попередження, проводити </w:t>
            </w:r>
            <w:proofErr w:type="spellStart"/>
            <w:r w:rsidRPr="00304F6B">
              <w:rPr>
                <w:rFonts w:ascii="Times New Roman" w:eastAsia="Times New Roman" w:hAnsi="Times New Roman" w:cs="Times New Roman"/>
                <w:sz w:val="24"/>
                <w:szCs w:val="24"/>
                <w:lang w:val="uk-UA"/>
              </w:rPr>
              <w:t>корекційну</w:t>
            </w:r>
            <w:proofErr w:type="spellEnd"/>
            <w:r w:rsidRPr="00304F6B">
              <w:rPr>
                <w:rFonts w:ascii="Times New Roman" w:eastAsia="Times New Roman" w:hAnsi="Times New Roman" w:cs="Times New Roman"/>
                <w:sz w:val="24"/>
                <w:szCs w:val="24"/>
                <w:lang w:val="uk-UA"/>
              </w:rPr>
              <w:t xml:space="preserve"> роботу з виправлення порушень  </w:t>
            </w:r>
            <w:proofErr w:type="spellStart"/>
            <w:r w:rsidRPr="00304F6B">
              <w:rPr>
                <w:rFonts w:ascii="Times New Roman" w:eastAsia="Times New Roman" w:hAnsi="Times New Roman" w:cs="Times New Roman"/>
                <w:sz w:val="24"/>
                <w:szCs w:val="24"/>
                <w:lang w:val="uk-UA"/>
              </w:rPr>
              <w:t>звуковимови</w:t>
            </w:r>
            <w:proofErr w:type="spellEnd"/>
            <w:r w:rsidRPr="00304F6B">
              <w:rPr>
                <w:rFonts w:ascii="Times New Roman" w:eastAsia="Times New Roman" w:hAnsi="Times New Roman" w:cs="Times New Roman"/>
                <w:sz w:val="24"/>
                <w:szCs w:val="24"/>
                <w:lang w:val="uk-UA"/>
              </w:rPr>
              <w:t>, фонематичних процесів, лексичної та граматичної сторін мовлення, зв’язного мовлення, просодичної сторони мовлення, голосу; проводити консультативну роботу з батьками та родичами осіб з порушеннями мовлення, проводити роз’яснювальну роботу серед батьків та педагогів щодо необхідності корекції та попередження порушень мовленнєвого розвитку у дітей дошкільного та молодшого шкільного віку, популяризувати логопедичні знання серед населення.</w:t>
            </w:r>
          </w:p>
        </w:tc>
      </w:tr>
      <w:tr w:rsidR="00B91909" w:rsidTr="006F4B4D">
        <w:tc>
          <w:tcPr>
            <w:tcW w:w="1951" w:type="dxa"/>
          </w:tcPr>
          <w:p w:rsidR="00B91909" w:rsidRPr="00CC2F16" w:rsidRDefault="00B91909" w:rsidP="006F4B4D">
            <w:pPr>
              <w:spacing w:line="276" w:lineRule="auto"/>
              <w:rPr>
                <w:rFonts w:ascii="Times New Roman" w:hAnsi="Times New Roman"/>
                <w:b/>
                <w:lang w:val="uk-UA"/>
              </w:rPr>
            </w:pPr>
            <w:r>
              <w:rPr>
                <w:rFonts w:ascii="Times New Roman" w:hAnsi="Times New Roman"/>
                <w:b/>
                <w:lang w:val="uk-UA"/>
              </w:rPr>
              <w:lastRenderedPageBreak/>
              <w:t>Практикум зі спеціальної психології</w:t>
            </w:r>
          </w:p>
        </w:tc>
        <w:tc>
          <w:tcPr>
            <w:tcW w:w="992" w:type="dxa"/>
          </w:tcPr>
          <w:p w:rsidR="00B91909" w:rsidRPr="00CC2F16" w:rsidRDefault="00B91909" w:rsidP="00AF67D5">
            <w:pPr>
              <w:jc w:val="center"/>
              <w:rPr>
                <w:rFonts w:ascii="Times New Roman" w:hAnsi="Times New Roman" w:cs="Times New Roman"/>
                <w:sz w:val="24"/>
                <w:szCs w:val="24"/>
                <w:lang w:val="uk-UA"/>
              </w:rPr>
            </w:pPr>
            <w:r>
              <w:rPr>
                <w:rFonts w:ascii="Times New Roman" w:hAnsi="Times New Roman" w:cs="Times New Roman"/>
                <w:sz w:val="24"/>
                <w:szCs w:val="24"/>
                <w:lang w:val="uk-UA"/>
              </w:rPr>
              <w:t>90\3</w:t>
            </w:r>
          </w:p>
        </w:tc>
        <w:tc>
          <w:tcPr>
            <w:tcW w:w="3402" w:type="dxa"/>
          </w:tcPr>
          <w:p w:rsidR="00B91909" w:rsidRPr="00304F6B" w:rsidRDefault="00B91909" w:rsidP="006F4B4D">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формування у студентів уявлення про предмет і методи вікової психології, її значення для навчання та виховання дітей, створення аналітичного підходу до дослідження людини з точки зору уявлень про психологічний вік, який відображає психологічні особливості, характерні для більшості представників даної культури або субкультури за порівняно однакових умов.</w:t>
            </w:r>
          </w:p>
        </w:tc>
        <w:tc>
          <w:tcPr>
            <w:tcW w:w="3969" w:type="dxa"/>
          </w:tcPr>
          <w:p w:rsidR="00B91909" w:rsidRPr="00304F6B" w:rsidRDefault="00B91909" w:rsidP="006F4B4D">
            <w:pPr>
              <w:ind w:firstLine="24"/>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використовувати психологічні терміни;</w:t>
            </w:r>
          </w:p>
          <w:p w:rsidR="00B91909" w:rsidRPr="00304F6B" w:rsidRDefault="00B91909" w:rsidP="006F4B4D">
            <w:pPr>
              <w:ind w:firstLine="24"/>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-планувати</w:t>
            </w:r>
            <w:proofErr w:type="spellEnd"/>
            <w:r w:rsidRPr="00304F6B">
              <w:rPr>
                <w:rFonts w:ascii="Times New Roman" w:eastAsia="Times New Roman" w:hAnsi="Times New Roman" w:cs="Times New Roman"/>
                <w:sz w:val="24"/>
                <w:szCs w:val="24"/>
                <w:lang w:val="uk-UA"/>
              </w:rPr>
              <w:t xml:space="preserve"> і проводити психологічне експериментальне дослідження;</w:t>
            </w:r>
          </w:p>
          <w:p w:rsidR="00B91909" w:rsidRPr="00304F6B" w:rsidRDefault="00B91909" w:rsidP="006F4B4D">
            <w:pPr>
              <w:ind w:firstLine="24"/>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-визначати</w:t>
            </w:r>
            <w:proofErr w:type="spellEnd"/>
            <w:r w:rsidRPr="00304F6B">
              <w:rPr>
                <w:rFonts w:ascii="Times New Roman" w:eastAsia="Times New Roman" w:hAnsi="Times New Roman" w:cs="Times New Roman"/>
                <w:sz w:val="24"/>
                <w:szCs w:val="24"/>
                <w:lang w:val="uk-UA"/>
              </w:rPr>
              <w:t xml:space="preserve"> і вивчати вікові особливості психіки людини в онтогенезі;</w:t>
            </w:r>
          </w:p>
          <w:p w:rsidR="00B91909" w:rsidRPr="00304F6B" w:rsidRDefault="00B91909" w:rsidP="006F4B4D">
            <w:pPr>
              <w:ind w:firstLine="24"/>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-організовувати</w:t>
            </w:r>
            <w:proofErr w:type="spellEnd"/>
            <w:r w:rsidRPr="00304F6B">
              <w:rPr>
                <w:rFonts w:ascii="Times New Roman" w:eastAsia="Times New Roman" w:hAnsi="Times New Roman" w:cs="Times New Roman"/>
                <w:sz w:val="24"/>
                <w:szCs w:val="24"/>
                <w:lang w:val="uk-UA"/>
              </w:rPr>
              <w:t xml:space="preserve"> і проводити психологічне консультування відповідно до віку.</w:t>
            </w:r>
          </w:p>
          <w:p w:rsidR="00B91909" w:rsidRPr="00304F6B" w:rsidRDefault="00B91909" w:rsidP="006F4B4D">
            <w:pPr>
              <w:rPr>
                <w:rFonts w:ascii="Times New Roman" w:hAnsi="Times New Roman" w:cs="Times New Roman"/>
                <w:sz w:val="28"/>
                <w:szCs w:val="28"/>
                <w:u w:val="single"/>
                <w:lang w:val="uk-UA"/>
              </w:rPr>
            </w:pPr>
          </w:p>
        </w:tc>
      </w:tr>
    </w:tbl>
    <w:p w:rsidR="003B178E" w:rsidRPr="00AF67D5" w:rsidRDefault="003B178E" w:rsidP="00340B61">
      <w:pPr>
        <w:spacing w:after="0" w:line="360" w:lineRule="auto"/>
        <w:ind w:firstLine="709"/>
        <w:jc w:val="both"/>
        <w:rPr>
          <w:rFonts w:ascii="Times New Roman" w:hAnsi="Times New Roman" w:cs="Times New Roman"/>
          <w:sz w:val="28"/>
          <w:szCs w:val="28"/>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497AFA" w:rsidRDefault="00497AF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B178E" w:rsidRPr="00497AFA" w:rsidRDefault="00497AFA" w:rsidP="00497AF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 Форма атестації здобувачів вищої освіти</w:t>
      </w:r>
    </w:p>
    <w:p w:rsidR="003B178E" w:rsidRDefault="003B178E" w:rsidP="00340B61">
      <w:pPr>
        <w:spacing w:after="0" w:line="360" w:lineRule="auto"/>
        <w:ind w:firstLine="709"/>
        <w:jc w:val="both"/>
        <w:rPr>
          <w:rFonts w:ascii="Times New Roman" w:hAnsi="Times New Roman" w:cs="Times New Roman"/>
          <w:sz w:val="28"/>
          <w:szCs w:val="28"/>
          <w:lang w:val="uk-UA"/>
        </w:rPr>
      </w:pP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При організації навчання за кредитно-модульною системою вико</w:t>
      </w:r>
      <w:r w:rsidRPr="00497AFA">
        <w:rPr>
          <w:rFonts w:ascii="Times New Roman" w:hAnsi="Times New Roman" w:cs="Times New Roman"/>
          <w:sz w:val="28"/>
          <w:szCs w:val="28"/>
          <w:lang w:val="uk-UA"/>
        </w:rPr>
        <w:softHyphen/>
        <w:t xml:space="preserve">ристовується модульно-рейтингова система оцінювання знань, яка передбачає накопичення балів за виконання усіх запланованих видів робіт.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Система контролю успішності студента містить: поточний, підсумковий (модульний) та семестровий (академічний) контроль. Поточний контроль здійснюється під час проведення практичних та семінарських занять і має на меті перевірку рівня підготовленості студента до виконання конкретної роботи. Форми проведення поточного контролю під час навчальних занять визначаються кафедрою і відображаються у робочій навчальній програмі дисципліни. Вони можуть бути різними: усне опитування, обговорення проблемних питань, розв'язання ситуаційних завдань, тестування, виконання аудиторних та </w:t>
      </w:r>
      <w:proofErr w:type="spellStart"/>
      <w:r w:rsidRPr="00497AFA">
        <w:rPr>
          <w:rFonts w:ascii="Times New Roman" w:hAnsi="Times New Roman" w:cs="Times New Roman"/>
          <w:sz w:val="28"/>
          <w:szCs w:val="28"/>
          <w:lang w:val="uk-UA"/>
        </w:rPr>
        <w:t>позааудиторних</w:t>
      </w:r>
      <w:proofErr w:type="spellEnd"/>
      <w:r w:rsidRPr="00497AFA">
        <w:rPr>
          <w:rFonts w:ascii="Times New Roman" w:hAnsi="Times New Roman" w:cs="Times New Roman"/>
          <w:sz w:val="28"/>
          <w:szCs w:val="28"/>
          <w:lang w:val="uk-UA"/>
        </w:rPr>
        <w:t xml:space="preserve"> контрольних робіт тощо.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
          <w:i/>
          <w:sz w:val="28"/>
          <w:szCs w:val="28"/>
          <w:lang w:val="uk-UA"/>
        </w:rPr>
        <w:t>Підсумковий (модульний) контроль</w:t>
      </w:r>
      <w:r w:rsidRPr="00497AFA">
        <w:rPr>
          <w:rFonts w:ascii="Times New Roman" w:hAnsi="Times New Roman" w:cs="Times New Roman"/>
          <w:sz w:val="28"/>
          <w:szCs w:val="28"/>
          <w:lang w:val="uk-UA"/>
        </w:rPr>
        <w:t xml:space="preserve"> проводиться з метою оцінювання результатів навчання за кожний заліковий кредит. Форма проведення підсумкового (модульного) контролю може бути різною – письмова та усна, у вигляді тестів тощо, вона затверджується кафедрою і відображається у робочій навчальній програмі.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Результатом вивчення студентами навчальної дисципліни є </w:t>
      </w:r>
      <w:r w:rsidRPr="00497AFA">
        <w:rPr>
          <w:rFonts w:ascii="Times New Roman" w:hAnsi="Times New Roman" w:cs="Times New Roman"/>
          <w:b/>
          <w:i/>
          <w:sz w:val="28"/>
          <w:szCs w:val="28"/>
          <w:lang w:val="uk-UA"/>
        </w:rPr>
        <w:t>семестровий (академічний) контроль.</w:t>
      </w:r>
      <w:r w:rsidRPr="00497AFA">
        <w:rPr>
          <w:rFonts w:ascii="Times New Roman" w:hAnsi="Times New Roman" w:cs="Times New Roman"/>
          <w:sz w:val="28"/>
          <w:szCs w:val="28"/>
          <w:lang w:val="uk-UA"/>
        </w:rPr>
        <w:t xml:space="preserve"> При семестровому контролі враховуються результати складання усіх підсумкових (модульних) контролів дисципліни згідно із структурою залікових кредитів. Семестровий контроль здійснюється також з метою підвищення балів, одержаних за результатами підсумкового (модульного) контролю.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Для ліквідації студентами академічної заборгованості за підсумковим (модульним) контролем вводиться по 2 тижні у кожному семестрі.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На семестровий (академічний) контроль графіком навчального процесу передбачено по одному тижню в кожному семестрі.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lastRenderedPageBreak/>
        <w:t xml:space="preserve">Підсумки модульного та семестрового (академічного) контролю наводяться у відомостях.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Перелік питань для семестрового контролю, що охоплює зміст дисципліни та виноситься на семестровий (академічний) контроль, наводиться в робочій навчальній програмі. Крім цього, для забезпечення контрольних заходів у програмі містяться такі матеріали: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 тематика контрольних робіт для студентів заочної форми навчання та методичні вказівки до їх виконання;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 приклади типових завдань (задач), що виносяться на семестровий (академічний) контроль;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 методи оцінювання поточного і підсумкового контролю, критерії оцінювання тощо.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Варіанти розподілу балів з вивчення навчальної дисципліни, з виконання курсових робіт, практичної підготовки студентів наведені нижче.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Контроль успішності студента здійснюється на наступних засадах. Академічні успіхи студента оцінюються за бально-рейтинговою шкалою </w:t>
      </w:r>
      <w:r w:rsidRPr="00497AFA">
        <w:rPr>
          <w:rFonts w:ascii="Times New Roman" w:hAnsi="Times New Roman" w:cs="Times New Roman"/>
          <w:iCs/>
          <w:sz w:val="28"/>
          <w:szCs w:val="28"/>
          <w:lang w:val="uk-UA"/>
        </w:rPr>
        <w:t>(</w:t>
      </w:r>
      <w:proofErr w:type="spellStart"/>
      <w:r w:rsidRPr="00497AFA">
        <w:rPr>
          <w:rFonts w:ascii="Times New Roman" w:hAnsi="Times New Roman" w:cs="Times New Roman"/>
          <w:iCs/>
          <w:sz w:val="28"/>
          <w:szCs w:val="28"/>
          <w:lang w:val="uk-UA"/>
        </w:rPr>
        <w:t>макс</w:t>
      </w:r>
      <w:proofErr w:type="spellEnd"/>
      <w:r w:rsidRPr="00497AFA">
        <w:rPr>
          <w:rFonts w:ascii="Times New Roman" w:hAnsi="Times New Roman" w:cs="Times New Roman"/>
          <w:i/>
          <w:iCs/>
          <w:sz w:val="28"/>
          <w:szCs w:val="28"/>
          <w:lang w:val="uk-UA"/>
        </w:rPr>
        <w:t xml:space="preserve">. </w:t>
      </w:r>
      <w:r w:rsidRPr="00497AFA">
        <w:rPr>
          <w:rFonts w:ascii="Times New Roman" w:hAnsi="Times New Roman" w:cs="Times New Roman"/>
          <w:sz w:val="28"/>
          <w:szCs w:val="28"/>
          <w:lang w:val="uk-UA"/>
        </w:rPr>
        <w:t>100 балів), що прийнята у МНУ імені В. О. Сухомлинського обов'язковим пе</w:t>
      </w:r>
      <w:r w:rsidRPr="00497AFA">
        <w:rPr>
          <w:rFonts w:ascii="Times New Roman" w:hAnsi="Times New Roman" w:cs="Times New Roman"/>
          <w:sz w:val="28"/>
          <w:szCs w:val="28"/>
          <w:lang w:val="uk-UA"/>
        </w:rPr>
        <w:softHyphen/>
        <w:t xml:space="preserve">реведенням оцінок до національної шкали та шкали ECTS.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Cs/>
          <w:iCs/>
          <w:sz w:val="28"/>
          <w:szCs w:val="28"/>
          <w:lang w:val="uk-UA"/>
        </w:rPr>
        <w:t>Організація контролю якості навчального процесу</w:t>
      </w:r>
      <w:r w:rsidRPr="00497AFA">
        <w:rPr>
          <w:rFonts w:ascii="Times New Roman" w:hAnsi="Times New Roman" w:cs="Times New Roman"/>
          <w:sz w:val="28"/>
          <w:szCs w:val="28"/>
          <w:lang w:val="uk-UA"/>
        </w:rPr>
        <w:t xml:space="preserve"> регламентується Положенням з кредитно-трансферної системи організації навчального процесу в МНУ імені В. О. Сухомлинського, затвердженим вченою радою університету. Головною метою системи є цілеспрямована перевірка засвоєння студентами навчальної програми в повному обсязі, проведення усіх форм занять, підготовки спеціалістів в цілому.</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Основними принципами і підходами до контролю знань студентів визначено:</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проведення різноманітних видів контролю протягом семестру: поточного, модульного і підсумкового;</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гласність у проведенні підсумків міжсесійного контролю знань в академічних групах і на потоках студентів.</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lastRenderedPageBreak/>
        <w:t>Система контролю спрямована на:</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тематичний аналіз результатів навчання;</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перевірку якості знань.</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У МНУ імені В. О. Сухомлинського впроваджено наступні види контролю студентів:</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
          <w:i/>
          <w:iCs/>
          <w:sz w:val="28"/>
          <w:szCs w:val="28"/>
          <w:lang w:val="uk-UA"/>
        </w:rPr>
        <w:t xml:space="preserve">Вхідний – </w:t>
      </w:r>
      <w:r w:rsidRPr="00497AFA">
        <w:rPr>
          <w:rFonts w:ascii="Times New Roman" w:hAnsi="Times New Roman" w:cs="Times New Roman"/>
          <w:sz w:val="28"/>
          <w:szCs w:val="28"/>
          <w:lang w:val="uk-UA"/>
        </w:rPr>
        <w:t>реалізується перед початком навчання з метою виявлення початкового рівня підготовки студентів, їх інтелектуальних можливостей та психофізичних параметрів. Його проводять викладачі згідно з розробленими на кафедрі тестами та переліком питань усного опитування. Підсумки вхідного контролю враховуються в ході навчального процесу.</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
          <w:i/>
          <w:iCs/>
          <w:sz w:val="28"/>
          <w:szCs w:val="28"/>
          <w:lang w:val="uk-UA"/>
        </w:rPr>
        <w:t>Поточний</w:t>
      </w:r>
      <w:r w:rsidRPr="00497AFA">
        <w:rPr>
          <w:rFonts w:ascii="Times New Roman" w:hAnsi="Times New Roman" w:cs="Times New Roman"/>
          <w:b/>
          <w:sz w:val="28"/>
          <w:szCs w:val="28"/>
          <w:lang w:val="uk-UA"/>
        </w:rPr>
        <w:t xml:space="preserve"> –</w:t>
      </w:r>
      <w:r w:rsidRPr="00497AFA">
        <w:rPr>
          <w:rFonts w:ascii="Times New Roman" w:hAnsi="Times New Roman" w:cs="Times New Roman"/>
          <w:sz w:val="28"/>
          <w:szCs w:val="28"/>
          <w:lang w:val="uk-UA"/>
        </w:rPr>
        <w:t xml:space="preserve"> найбільш поширений і найбільш ефективний вид контролю, який здійснюється систематично за планами, і має за мету оцінку якості навчального процесу та його результатів, виявлення труднощів, оперативного корегування процесу навчання. Він застосовується під час навчальних занять, семінарів, співбесід. Складовою частиною поточного контролю є аудиторні письмові модульні контрольні роботи, тестування, контрольні опитування, домашні індивідуальні завдання, реферати та курсові роботи. Питання до тестів, тексти контрольних робіт, індивідуальних завдань, теми рефератів та курсових робіт обговорюються та затверджуються на засіданнях кафедри. Стан навчання за результатами поточного контролю, обговорюється на засіданні кафедри 1-2 рази за семестр. Пропозиції щодо вдосконалення навчального процесу узагальнюються деканатом і подаються до ректорату.</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
          <w:i/>
          <w:sz w:val="28"/>
          <w:szCs w:val="28"/>
          <w:lang w:val="uk-UA"/>
        </w:rPr>
        <w:t>Підсумковий (модульний)</w:t>
      </w:r>
      <w:r w:rsidRPr="00497AFA">
        <w:rPr>
          <w:rFonts w:ascii="Times New Roman" w:hAnsi="Times New Roman" w:cs="Times New Roman"/>
          <w:sz w:val="28"/>
          <w:szCs w:val="28"/>
          <w:lang w:val="uk-UA"/>
        </w:rPr>
        <w:t xml:space="preserve"> – оцінка рівня опрацювання студентом теоретичного та практичного матеріалу у межах окремого залікового модуля, успішності виконання модульних контрольних робіт, тестів тощо. При підсумковому (модульному) контролі оцінюється рівень теоретичної та практичної підготовки студента із залікового модуля, результати модульних контрольних робіт, комп'ютерних чи письмових тестів тощо. Форма проведення підсумкового (модульного) контролю може бути письмовою або усною.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
          <w:i/>
          <w:sz w:val="28"/>
          <w:szCs w:val="28"/>
          <w:lang w:val="uk-UA"/>
        </w:rPr>
        <w:lastRenderedPageBreak/>
        <w:t>Підсумково-модульний за дисципліну</w:t>
      </w:r>
      <w:r w:rsidRPr="00497AFA">
        <w:rPr>
          <w:rFonts w:ascii="Times New Roman" w:hAnsi="Times New Roman" w:cs="Times New Roman"/>
          <w:sz w:val="28"/>
          <w:szCs w:val="28"/>
          <w:lang w:val="uk-UA"/>
        </w:rPr>
        <w:t xml:space="preserve"> – оцінка, що виставляється як середньозважене урахування усіх оцінок за залікові модулі. Підсумково-модульна оцінка за дисципліну може перескладається з метою її підвищення за бажанням студента в період проведення тижнів академічного контролю.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
          <w:i/>
          <w:sz w:val="28"/>
          <w:szCs w:val="28"/>
          <w:lang w:val="uk-UA"/>
        </w:rPr>
        <w:t>Семестровий (академічний)</w:t>
      </w:r>
      <w:r w:rsidRPr="00497AFA">
        <w:rPr>
          <w:rFonts w:ascii="Times New Roman" w:hAnsi="Times New Roman" w:cs="Times New Roman"/>
          <w:sz w:val="28"/>
          <w:szCs w:val="28"/>
          <w:lang w:val="uk-UA"/>
        </w:rPr>
        <w:t xml:space="preserve"> – остаточна оцінка, яка виставляється як середньозважена за результатами підсумкового (модульного) контролю та з урахуванням перескладання студентом дисципліни з метою підвищення оцінки у період тижнів академічного контролю.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Кожна навчальна дисципліна має конкретний перелік робіт, які студент зобов’язаний виконати, та критерії їх оцінювання, що визначаються кафедрою та сформульовані у робочій навчальній програмі дисципліни.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Для дисциплін, які вивчаються більше одного семестру, оцінювання досягнень студента за 100-бальною шкалою здійснюється у кожному семестрі. Підсумкова оцінка за дисципліну виставляється як середньозважена за результатами всіх модулів, що вивчалися під час обох семестрів.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Семестровий екзамен або залік з навчальної дисципліни не є обов’язковим для студента, який склав усі модульні контролі та за їх результатами атестований державними оцінками «задовільно», «добре» або «відмінно». В такому разі йому зараховується як семестрова (академічна) оцінка за накопичувальною системою (бально-рейтинговою шкалою), тобто підсумково-модульна оцінка за дисципліну.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Екзамен, як правило, складають студенти, які не набрали протягом семестру необхідної для позитивної оцінки суми балів, а також ті, які мають бажання підвищити свій рейтинг (бал).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Оцінка знань студентів за підсумками складання іспитів та диференційованих заліків здійснювати за чотирибальною шкалою («відмінно», «добре», «задовільно», «незадовільно»).</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«Відмінно» ставиться у разі, коли студент глибоко та твердо засвоїв весь програмний матеріал, повністю, послідовно, грамотно і логічно його викладає, тісно пов’язує теорію з практикою, може відповісти на будь-яке запитання при </w:t>
      </w:r>
      <w:r w:rsidRPr="00497AFA">
        <w:rPr>
          <w:rFonts w:ascii="Times New Roman" w:hAnsi="Times New Roman" w:cs="Times New Roman"/>
          <w:sz w:val="28"/>
          <w:szCs w:val="28"/>
          <w:lang w:val="uk-UA"/>
        </w:rPr>
        <w:lastRenderedPageBreak/>
        <w:t>зміні його форми, вільно вирішує завдання, задачі та ін., показує знання монографічного матеріалу, правильно обґрунтовує прийняті рішення, володіє різносторонніми навичками та прийомами виконання практичних робіт, виявляє уміння самостійно узагальнювати та викладати матеріал, не допускаючи помилок.</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«Добре» – коли студент твердо знає програмний матеріал, грамотно і по суті викладає його, не допускає суттєвих помилок у відповіді на питання, може правильно використати теоретичні положення і володіє необхідними навичками при виконанні практичних завдань.</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«Задовільно» – коли студент засвоїв тільки основний матеріал, але не знає окремих деталей, допускає неточні відповіді, недостатньо чіткі формулювання, порушує послідовність у викладанні програмного матеріалу та має певні труднощі при виконанні практичних робіт.</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«Незадовільно» – коли студент не знає значної частини програмного матеріалу, допускає суттєві помилки, має значні труднощі при виконанні практичних робіт.</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Результати складання заліків оцінюються за двобальною шкалою («зараховано», «не зараховано»).</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«Зараховано» – коли студент виконав всі види робіт, які передбачені навчальним планом на семестр, знає програмний матеріал, уміє орієнтуватися в основних питаннях та категоріях даного курсу, користується ними при рішенні практичних задач.</w:t>
      </w:r>
    </w:p>
    <w:p w:rsid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w:t>
      </w:r>
      <w:proofErr w:type="spellStart"/>
      <w:r w:rsidRPr="00497AFA">
        <w:rPr>
          <w:rFonts w:ascii="Times New Roman" w:hAnsi="Times New Roman" w:cs="Times New Roman"/>
          <w:sz w:val="28"/>
          <w:szCs w:val="28"/>
          <w:lang w:val="uk-UA"/>
        </w:rPr>
        <w:t>Незараховано</w:t>
      </w:r>
      <w:proofErr w:type="spellEnd"/>
      <w:r w:rsidRPr="00497AFA">
        <w:rPr>
          <w:rFonts w:ascii="Times New Roman" w:hAnsi="Times New Roman" w:cs="Times New Roman"/>
          <w:sz w:val="28"/>
          <w:szCs w:val="28"/>
          <w:lang w:val="uk-UA"/>
        </w:rPr>
        <w:t>» – коли студент не виконав всі види робіт, які передбачені навчальним планом на семестр, не знає програмний матеріал, не орієнтується в основних питаннях та категоріях даного курсу, не вміє користуватися ними при рішенні практичних задач.</w:t>
      </w:r>
    </w:p>
    <w:p w:rsidR="00816B8B" w:rsidRDefault="00816B8B" w:rsidP="00497AFA">
      <w:pPr>
        <w:spacing w:after="0" w:line="360" w:lineRule="auto"/>
        <w:ind w:firstLine="709"/>
        <w:jc w:val="both"/>
        <w:rPr>
          <w:rFonts w:ascii="Times New Roman" w:hAnsi="Times New Roman" w:cs="Times New Roman"/>
          <w:sz w:val="28"/>
          <w:szCs w:val="28"/>
          <w:lang w:val="uk-UA"/>
        </w:rPr>
      </w:pPr>
    </w:p>
    <w:p w:rsidR="00816B8B" w:rsidRDefault="00816B8B" w:rsidP="00497AFA">
      <w:pPr>
        <w:spacing w:after="0" w:line="360" w:lineRule="auto"/>
        <w:ind w:firstLine="709"/>
        <w:jc w:val="both"/>
        <w:rPr>
          <w:rFonts w:ascii="Times New Roman" w:hAnsi="Times New Roman" w:cs="Times New Roman"/>
          <w:sz w:val="28"/>
          <w:szCs w:val="28"/>
          <w:lang w:val="uk-UA"/>
        </w:rPr>
      </w:pPr>
    </w:p>
    <w:p w:rsidR="00816B8B" w:rsidRDefault="00816B8B" w:rsidP="00497AFA">
      <w:pPr>
        <w:spacing w:after="0" w:line="360" w:lineRule="auto"/>
        <w:ind w:firstLine="709"/>
        <w:jc w:val="both"/>
        <w:rPr>
          <w:rFonts w:ascii="Times New Roman" w:hAnsi="Times New Roman" w:cs="Times New Roman"/>
          <w:sz w:val="28"/>
          <w:szCs w:val="28"/>
          <w:lang w:val="uk-UA"/>
        </w:rPr>
      </w:pPr>
    </w:p>
    <w:p w:rsidR="00816B8B" w:rsidRDefault="00816B8B" w:rsidP="00497AFA">
      <w:pPr>
        <w:spacing w:after="0" w:line="360" w:lineRule="auto"/>
        <w:ind w:firstLine="709"/>
        <w:jc w:val="both"/>
        <w:rPr>
          <w:rFonts w:ascii="Times New Roman" w:hAnsi="Times New Roman" w:cs="Times New Roman"/>
          <w:sz w:val="28"/>
          <w:szCs w:val="28"/>
          <w:lang w:val="uk-UA"/>
        </w:rPr>
      </w:pPr>
    </w:p>
    <w:p w:rsidR="00497AFA" w:rsidRPr="00497AFA" w:rsidRDefault="00497AFA" w:rsidP="006A3A3B">
      <w:pPr>
        <w:spacing w:after="0" w:line="360" w:lineRule="auto"/>
        <w:ind w:firstLine="709"/>
        <w:jc w:val="center"/>
        <w:rPr>
          <w:rFonts w:ascii="Times New Roman" w:hAnsi="Times New Roman" w:cs="Times New Roman"/>
          <w:b/>
          <w:bCs/>
          <w:sz w:val="28"/>
          <w:szCs w:val="28"/>
          <w:lang w:val="uk-UA"/>
        </w:rPr>
      </w:pPr>
      <w:r w:rsidRPr="00497AFA">
        <w:rPr>
          <w:rFonts w:ascii="Times New Roman" w:hAnsi="Times New Roman" w:cs="Times New Roman"/>
          <w:b/>
          <w:bCs/>
          <w:sz w:val="28"/>
          <w:szCs w:val="28"/>
          <w:lang w:val="uk-UA"/>
        </w:rPr>
        <w:lastRenderedPageBreak/>
        <w:t>Бальна шкала рейтингової оцінки навчального модуля</w:t>
      </w:r>
    </w:p>
    <w:tbl>
      <w:tblPr>
        <w:tblW w:w="1100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5033"/>
        <w:gridCol w:w="2249"/>
        <w:gridCol w:w="2106"/>
      </w:tblGrid>
      <w:tr w:rsidR="00497AFA" w:rsidRPr="00816B8B" w:rsidTr="00816B8B">
        <w:trPr>
          <w:trHeight w:val="389"/>
        </w:trPr>
        <w:tc>
          <w:tcPr>
            <w:tcW w:w="1621" w:type="dxa"/>
            <w:vMerge w:val="restart"/>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b/>
                <w:sz w:val="24"/>
                <w:szCs w:val="24"/>
                <w:lang w:val="uk-UA"/>
              </w:rPr>
            </w:pPr>
            <w:r w:rsidRPr="00816B8B">
              <w:rPr>
                <w:rFonts w:ascii="Times New Roman" w:hAnsi="Times New Roman" w:cs="Times New Roman"/>
                <w:b/>
                <w:sz w:val="24"/>
                <w:szCs w:val="24"/>
                <w:lang w:val="uk-UA"/>
              </w:rPr>
              <w:t xml:space="preserve">Оцінка за шкалою </w:t>
            </w:r>
          </w:p>
          <w:p w:rsidR="00497AFA" w:rsidRPr="00816B8B" w:rsidRDefault="00497AFA" w:rsidP="00816B8B">
            <w:pPr>
              <w:spacing w:after="0" w:line="360" w:lineRule="auto"/>
              <w:jc w:val="both"/>
              <w:rPr>
                <w:rFonts w:ascii="Times New Roman" w:hAnsi="Times New Roman" w:cs="Times New Roman"/>
                <w:b/>
                <w:sz w:val="24"/>
                <w:szCs w:val="24"/>
                <w:lang w:val="uk-UA"/>
              </w:rPr>
            </w:pPr>
            <w:r w:rsidRPr="00816B8B">
              <w:rPr>
                <w:rFonts w:ascii="Times New Roman" w:hAnsi="Times New Roman" w:cs="Times New Roman"/>
                <w:b/>
                <w:sz w:val="24"/>
                <w:szCs w:val="24"/>
                <w:lang w:val="uk-UA"/>
              </w:rPr>
              <w:t>ЕСТS</w:t>
            </w:r>
          </w:p>
        </w:tc>
        <w:tc>
          <w:tcPr>
            <w:tcW w:w="5033" w:type="dxa"/>
            <w:vMerge w:val="restart"/>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b/>
                <w:sz w:val="24"/>
                <w:szCs w:val="24"/>
                <w:lang w:val="uk-UA"/>
              </w:rPr>
            </w:pPr>
            <w:r w:rsidRPr="00816B8B">
              <w:rPr>
                <w:rFonts w:ascii="Times New Roman" w:hAnsi="Times New Roman" w:cs="Times New Roman"/>
                <w:b/>
                <w:sz w:val="24"/>
                <w:szCs w:val="24"/>
                <w:lang w:val="uk-UA"/>
              </w:rPr>
              <w:t>Визначення</w:t>
            </w:r>
          </w:p>
        </w:tc>
        <w:tc>
          <w:tcPr>
            <w:tcW w:w="4355" w:type="dxa"/>
            <w:gridSpan w:val="2"/>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ind w:firstLine="709"/>
              <w:jc w:val="center"/>
              <w:rPr>
                <w:rFonts w:ascii="Times New Roman" w:hAnsi="Times New Roman" w:cs="Times New Roman"/>
                <w:b/>
                <w:sz w:val="24"/>
                <w:szCs w:val="24"/>
                <w:lang w:val="uk-UA"/>
              </w:rPr>
            </w:pPr>
            <w:r w:rsidRPr="00816B8B">
              <w:rPr>
                <w:rFonts w:ascii="Times New Roman" w:hAnsi="Times New Roman" w:cs="Times New Roman"/>
                <w:b/>
                <w:sz w:val="24"/>
                <w:szCs w:val="24"/>
                <w:lang w:val="uk-UA"/>
              </w:rPr>
              <w:t>За шкалою</w:t>
            </w:r>
          </w:p>
        </w:tc>
      </w:tr>
      <w:tr w:rsidR="00497AFA" w:rsidRPr="00816B8B" w:rsidTr="00816B8B">
        <w:trPr>
          <w:trHeight w:val="389"/>
        </w:trPr>
        <w:tc>
          <w:tcPr>
            <w:tcW w:w="0" w:type="auto"/>
            <w:vMerge/>
            <w:tcBorders>
              <w:top w:val="single" w:sz="4" w:space="0" w:color="auto"/>
              <w:left w:val="single" w:sz="4" w:space="0" w:color="auto"/>
              <w:bottom w:val="single" w:sz="4" w:space="0" w:color="auto"/>
              <w:right w:val="single" w:sz="4" w:space="0" w:color="auto"/>
            </w:tcBorders>
            <w:vAlign w:val="center"/>
          </w:tcPr>
          <w:p w:rsidR="00497AFA" w:rsidRPr="00816B8B" w:rsidRDefault="00497AFA" w:rsidP="00497AFA">
            <w:pPr>
              <w:spacing w:after="0" w:line="360" w:lineRule="auto"/>
              <w:ind w:firstLine="709"/>
              <w:jc w:val="both"/>
              <w:rPr>
                <w:rFonts w:ascii="Times New Roman" w:hAnsi="Times New Roman" w:cs="Times New Roman"/>
                <w:b/>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7AFA" w:rsidRPr="00816B8B" w:rsidRDefault="00497AFA" w:rsidP="00497AFA">
            <w:pPr>
              <w:spacing w:after="0" w:line="360" w:lineRule="auto"/>
              <w:ind w:firstLine="709"/>
              <w:jc w:val="both"/>
              <w:rPr>
                <w:rFonts w:ascii="Times New Roman" w:hAnsi="Times New Roman" w:cs="Times New Roman"/>
                <w:b/>
                <w:sz w:val="24"/>
                <w:szCs w:val="24"/>
                <w:lang w:val="uk-UA"/>
              </w:rPr>
            </w:pPr>
          </w:p>
        </w:tc>
        <w:tc>
          <w:tcPr>
            <w:tcW w:w="2249"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b/>
                <w:sz w:val="24"/>
                <w:szCs w:val="24"/>
                <w:lang w:val="uk-UA"/>
              </w:rPr>
            </w:pPr>
            <w:r w:rsidRPr="00816B8B">
              <w:rPr>
                <w:rFonts w:ascii="Times New Roman" w:hAnsi="Times New Roman" w:cs="Times New Roman"/>
                <w:b/>
                <w:sz w:val="24"/>
                <w:szCs w:val="24"/>
                <w:lang w:val="uk-UA"/>
              </w:rPr>
              <w:t xml:space="preserve">національною </w:t>
            </w:r>
          </w:p>
          <w:p w:rsidR="00497AFA" w:rsidRPr="00816B8B" w:rsidRDefault="00497AFA" w:rsidP="00497AFA">
            <w:pPr>
              <w:spacing w:after="0" w:line="360" w:lineRule="auto"/>
              <w:ind w:firstLine="709"/>
              <w:jc w:val="both"/>
              <w:rPr>
                <w:rFonts w:ascii="Times New Roman" w:hAnsi="Times New Roman" w:cs="Times New Roman"/>
                <w:b/>
                <w:sz w:val="24"/>
                <w:szCs w:val="24"/>
                <w:lang w:val="uk-UA"/>
              </w:rPr>
            </w:pPr>
          </w:p>
        </w:tc>
        <w:tc>
          <w:tcPr>
            <w:tcW w:w="2105"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b/>
                <w:sz w:val="24"/>
                <w:szCs w:val="24"/>
                <w:lang w:val="uk-UA"/>
              </w:rPr>
            </w:pPr>
            <w:r w:rsidRPr="00816B8B">
              <w:rPr>
                <w:rFonts w:ascii="Times New Roman" w:hAnsi="Times New Roman" w:cs="Times New Roman"/>
                <w:b/>
                <w:sz w:val="24"/>
                <w:szCs w:val="24"/>
                <w:lang w:val="uk-UA"/>
              </w:rPr>
              <w:t>бально-рейтинговою</w:t>
            </w:r>
          </w:p>
        </w:tc>
      </w:tr>
      <w:tr w:rsidR="00497AFA" w:rsidRPr="00816B8B" w:rsidTr="00816B8B">
        <w:trPr>
          <w:trHeight w:val="384"/>
        </w:trPr>
        <w:tc>
          <w:tcPr>
            <w:tcW w:w="1621"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1</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2</w:t>
            </w:r>
          </w:p>
        </w:tc>
        <w:tc>
          <w:tcPr>
            <w:tcW w:w="2249"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3</w:t>
            </w:r>
          </w:p>
        </w:tc>
        <w:tc>
          <w:tcPr>
            <w:tcW w:w="2105"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4</w:t>
            </w:r>
          </w:p>
        </w:tc>
      </w:tr>
      <w:tr w:rsidR="00497AFA" w:rsidRPr="00816B8B" w:rsidTr="00816B8B">
        <w:trPr>
          <w:trHeight w:val="782"/>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А</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Відмінно – відмінне виконання роботи, відповідь без помилок</w:t>
            </w:r>
          </w:p>
        </w:tc>
        <w:tc>
          <w:tcPr>
            <w:tcW w:w="2249"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5 (відмінно)</w:t>
            </w: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90-100</w:t>
            </w:r>
          </w:p>
        </w:tc>
      </w:tr>
      <w:tr w:rsidR="00497AFA" w:rsidRPr="00816B8B" w:rsidTr="00816B8B">
        <w:trPr>
          <w:trHeight w:val="782"/>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В</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Дуже добре – виконання роботи з незначними помилками (до 5%)</w:t>
            </w:r>
          </w:p>
        </w:tc>
        <w:tc>
          <w:tcPr>
            <w:tcW w:w="2249" w:type="dxa"/>
            <w:vMerge w:val="restart"/>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4 (добре)</w:t>
            </w: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80-89</w:t>
            </w:r>
          </w:p>
        </w:tc>
      </w:tr>
      <w:tr w:rsidR="00497AFA" w:rsidRPr="00816B8B" w:rsidTr="00816B8B">
        <w:trPr>
          <w:trHeight w:val="1166"/>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С</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Добре – взагалі правильна робота, відповідь з кількома незначними помилками (до 10%)</w:t>
            </w:r>
          </w:p>
        </w:tc>
        <w:tc>
          <w:tcPr>
            <w:tcW w:w="0" w:type="auto"/>
            <w:vMerge/>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ind w:firstLine="709"/>
              <w:jc w:val="center"/>
              <w:rPr>
                <w:rFonts w:ascii="Times New Roman" w:hAnsi="Times New Roman" w:cs="Times New Roman"/>
                <w:sz w:val="24"/>
                <w:szCs w:val="24"/>
                <w:lang w:val="uk-UA"/>
              </w:rPr>
            </w:pP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70-79</w:t>
            </w:r>
          </w:p>
        </w:tc>
      </w:tr>
      <w:tr w:rsidR="00497AFA" w:rsidRPr="00816B8B" w:rsidTr="00816B8B">
        <w:trPr>
          <w:trHeight w:val="1564"/>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D</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Задовільно – непогано, але з певною кількістю помилок, які не заважають достатньо повному висвітленню питання, відповіді (до 25%)</w:t>
            </w:r>
          </w:p>
        </w:tc>
        <w:tc>
          <w:tcPr>
            <w:tcW w:w="2249" w:type="dxa"/>
            <w:vMerge w:val="restart"/>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3 (задовільно)</w:t>
            </w: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65-69</w:t>
            </w:r>
          </w:p>
        </w:tc>
      </w:tr>
      <w:tr w:rsidR="00497AFA" w:rsidRPr="00816B8B" w:rsidTr="00816B8B">
        <w:trPr>
          <w:trHeight w:val="1180"/>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Е</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Достатньо – виконання робіт задовольняє мінімальні критерії для позитивної оцінки (до 40%)</w:t>
            </w:r>
          </w:p>
        </w:tc>
        <w:tc>
          <w:tcPr>
            <w:tcW w:w="0" w:type="auto"/>
            <w:vMerge/>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ind w:firstLine="709"/>
              <w:jc w:val="center"/>
              <w:rPr>
                <w:rFonts w:ascii="Times New Roman" w:hAnsi="Times New Roman" w:cs="Times New Roman"/>
                <w:sz w:val="24"/>
                <w:szCs w:val="24"/>
                <w:lang w:val="uk-UA"/>
              </w:rPr>
            </w:pP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60-65</w:t>
            </w:r>
          </w:p>
        </w:tc>
      </w:tr>
      <w:tr w:rsidR="00497AFA" w:rsidRPr="00816B8B" w:rsidTr="00816B8B">
        <w:trPr>
          <w:trHeight w:val="1166"/>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FX</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 xml:space="preserve">Незадовільно – потрібно додатково працювати для отримання позитивної оцінки </w:t>
            </w:r>
          </w:p>
        </w:tc>
        <w:tc>
          <w:tcPr>
            <w:tcW w:w="2249" w:type="dxa"/>
            <w:vMerge w:val="restart"/>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2 (незадовільно)</w:t>
            </w: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35-59</w:t>
            </w:r>
          </w:p>
        </w:tc>
      </w:tr>
      <w:tr w:rsidR="00497AFA" w:rsidRPr="00816B8B" w:rsidTr="00816B8B">
        <w:trPr>
          <w:trHeight w:val="1180"/>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F</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Незадовільно – необхідна серйозна подальша робота для отримання позитивної оцінки</w:t>
            </w:r>
          </w:p>
        </w:tc>
        <w:tc>
          <w:tcPr>
            <w:tcW w:w="0" w:type="auto"/>
            <w:vMerge/>
            <w:tcBorders>
              <w:top w:val="single" w:sz="4" w:space="0" w:color="auto"/>
              <w:left w:val="single" w:sz="4" w:space="0" w:color="auto"/>
              <w:bottom w:val="single" w:sz="4" w:space="0" w:color="auto"/>
              <w:right w:val="single" w:sz="4" w:space="0" w:color="auto"/>
            </w:tcBorders>
            <w:vAlign w:val="center"/>
          </w:tcPr>
          <w:p w:rsidR="00497AFA" w:rsidRPr="00816B8B" w:rsidRDefault="00497AFA" w:rsidP="00497AFA">
            <w:pPr>
              <w:spacing w:after="0" w:line="360" w:lineRule="auto"/>
              <w:ind w:firstLine="709"/>
              <w:jc w:val="both"/>
              <w:rPr>
                <w:rFonts w:ascii="Times New Roman" w:hAnsi="Times New Roman" w:cs="Times New Roman"/>
                <w:sz w:val="24"/>
                <w:szCs w:val="24"/>
                <w:lang w:val="uk-UA"/>
              </w:rPr>
            </w:pP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1-34</w:t>
            </w:r>
          </w:p>
        </w:tc>
      </w:tr>
    </w:tbl>
    <w:p w:rsidR="00497AFA" w:rsidRPr="00497AFA" w:rsidRDefault="00497AFA" w:rsidP="00497AFA">
      <w:pPr>
        <w:spacing w:after="0" w:line="360" w:lineRule="auto"/>
        <w:ind w:firstLine="709"/>
        <w:jc w:val="both"/>
        <w:rPr>
          <w:rFonts w:ascii="Times New Roman" w:hAnsi="Times New Roman" w:cs="Times New Roman"/>
          <w:sz w:val="28"/>
          <w:szCs w:val="28"/>
          <w:lang w:val="uk-UA"/>
        </w:rPr>
      </w:pP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Якщо студент отримав семестрову (академічну) оцінку менше 35 балів (оцінка F за ECTS), то у нього виникає академічна заборгованість, ліквідувати яку він може лише під час перескладання екзамену комісії. </w:t>
      </w:r>
    </w:p>
    <w:p w:rsidR="00497AFA" w:rsidRPr="00497AFA" w:rsidRDefault="00497AFA" w:rsidP="00497AFA">
      <w:pPr>
        <w:spacing w:after="0" w:line="360" w:lineRule="auto"/>
        <w:ind w:firstLine="709"/>
        <w:jc w:val="both"/>
        <w:rPr>
          <w:rFonts w:ascii="Times New Roman" w:hAnsi="Times New Roman" w:cs="Times New Roman"/>
          <w:b/>
          <w:bCs/>
          <w:sz w:val="28"/>
          <w:szCs w:val="28"/>
          <w:lang w:val="uk-UA"/>
        </w:rPr>
      </w:pPr>
      <w:r w:rsidRPr="00497AFA">
        <w:rPr>
          <w:rFonts w:ascii="Times New Roman" w:hAnsi="Times New Roman" w:cs="Times New Roman"/>
          <w:sz w:val="28"/>
          <w:szCs w:val="28"/>
          <w:lang w:val="uk-UA"/>
        </w:rPr>
        <w:t xml:space="preserve">Державна атестація фахівців </w:t>
      </w:r>
      <w:r w:rsidRPr="00497AFA">
        <w:rPr>
          <w:rFonts w:ascii="Times New Roman" w:hAnsi="Times New Roman" w:cs="Times New Roman"/>
          <w:bCs/>
          <w:sz w:val="28"/>
          <w:szCs w:val="28"/>
          <w:lang w:val="uk-UA"/>
        </w:rPr>
        <w:t>за І (бакалаврським) рівнем</w:t>
      </w:r>
      <w:r w:rsidRPr="00497AFA">
        <w:rPr>
          <w:rFonts w:ascii="Times New Roman" w:hAnsi="Times New Roman" w:cs="Times New Roman"/>
          <w:b/>
          <w:bCs/>
          <w:sz w:val="28"/>
          <w:szCs w:val="28"/>
          <w:lang w:val="uk-UA"/>
        </w:rPr>
        <w:t xml:space="preserve"> </w:t>
      </w:r>
      <w:r w:rsidRPr="00497AFA">
        <w:rPr>
          <w:rFonts w:ascii="Times New Roman" w:hAnsi="Times New Roman" w:cs="Times New Roman"/>
          <w:bCs/>
          <w:sz w:val="28"/>
          <w:szCs w:val="28"/>
          <w:lang w:val="uk-UA"/>
        </w:rPr>
        <w:t>за освітньо-професійною програмою</w:t>
      </w:r>
      <w:r w:rsidRPr="00497AFA">
        <w:rPr>
          <w:rFonts w:ascii="Times New Roman" w:hAnsi="Times New Roman" w:cs="Times New Roman"/>
          <w:b/>
          <w:bCs/>
          <w:sz w:val="28"/>
          <w:szCs w:val="28"/>
          <w:lang w:val="uk-UA"/>
        </w:rPr>
        <w:t xml:space="preserve"> </w:t>
      </w:r>
      <w:r w:rsidRPr="00497AFA">
        <w:rPr>
          <w:rFonts w:ascii="Times New Roman" w:hAnsi="Times New Roman" w:cs="Times New Roman"/>
          <w:bCs/>
          <w:sz w:val="28"/>
          <w:szCs w:val="28"/>
          <w:lang w:val="uk-UA"/>
        </w:rPr>
        <w:t>спеціальності</w:t>
      </w:r>
      <w:r w:rsidRPr="00497AFA">
        <w:rPr>
          <w:rFonts w:ascii="Times New Roman" w:hAnsi="Times New Roman" w:cs="Times New Roman"/>
          <w:b/>
          <w:bCs/>
          <w:sz w:val="28"/>
          <w:szCs w:val="28"/>
          <w:lang w:val="uk-UA"/>
        </w:rPr>
        <w:t xml:space="preserve"> </w:t>
      </w:r>
      <w:r w:rsidRPr="00497AFA">
        <w:rPr>
          <w:rFonts w:ascii="Times New Roman" w:hAnsi="Times New Roman" w:cs="Times New Roman"/>
          <w:bCs/>
          <w:sz w:val="28"/>
          <w:szCs w:val="28"/>
          <w:lang w:val="uk-UA"/>
        </w:rPr>
        <w:t>016 «Спеціальна освіта»</w:t>
      </w:r>
      <w:r w:rsidRPr="00497AFA">
        <w:rPr>
          <w:rFonts w:ascii="Times New Roman" w:hAnsi="Times New Roman" w:cs="Times New Roman"/>
          <w:sz w:val="28"/>
          <w:szCs w:val="28"/>
          <w:lang w:val="uk-UA"/>
        </w:rPr>
        <w:t xml:space="preserve">, які навчаються у МНУ імені В. О. Сухомлинського, проводиться на основі аналізу успішності навчання, оцінювання якості вирішення випускниками задач діяльності, що </w:t>
      </w:r>
      <w:r w:rsidRPr="00497AFA">
        <w:rPr>
          <w:rFonts w:ascii="Times New Roman" w:hAnsi="Times New Roman" w:cs="Times New Roman"/>
          <w:sz w:val="28"/>
          <w:szCs w:val="28"/>
          <w:lang w:val="uk-UA"/>
        </w:rPr>
        <w:lastRenderedPageBreak/>
        <w:t xml:space="preserve">передбачені даною </w:t>
      </w:r>
      <w:proofErr w:type="spellStart"/>
      <w:r w:rsidRPr="00497AFA">
        <w:rPr>
          <w:rFonts w:ascii="Times New Roman" w:hAnsi="Times New Roman" w:cs="Times New Roman"/>
          <w:sz w:val="28"/>
          <w:szCs w:val="28"/>
          <w:lang w:val="uk-UA"/>
        </w:rPr>
        <w:t>ОКХ</w:t>
      </w:r>
      <w:proofErr w:type="spellEnd"/>
      <w:r w:rsidRPr="00497AFA">
        <w:rPr>
          <w:rFonts w:ascii="Times New Roman" w:hAnsi="Times New Roman" w:cs="Times New Roman"/>
          <w:sz w:val="28"/>
          <w:szCs w:val="28"/>
          <w:lang w:val="uk-UA"/>
        </w:rPr>
        <w:t xml:space="preserve">, та рівня сформованості </w:t>
      </w:r>
      <w:proofErr w:type="spellStart"/>
      <w:r w:rsidRPr="00497AFA">
        <w:rPr>
          <w:rFonts w:ascii="Times New Roman" w:hAnsi="Times New Roman" w:cs="Times New Roman"/>
          <w:sz w:val="28"/>
          <w:szCs w:val="28"/>
          <w:lang w:val="uk-UA"/>
        </w:rPr>
        <w:t>компетенцій</w:t>
      </w:r>
      <w:proofErr w:type="spellEnd"/>
      <w:r w:rsidRPr="00497AFA">
        <w:rPr>
          <w:rFonts w:ascii="Times New Roman" w:hAnsi="Times New Roman" w:cs="Times New Roman"/>
          <w:sz w:val="28"/>
          <w:szCs w:val="28"/>
          <w:lang w:val="uk-UA"/>
        </w:rPr>
        <w:t xml:space="preserve"> вирішувати задачі діяльності, які можуть виникнути.</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Нормативною формою державної атестації фахівців за </w:t>
      </w:r>
      <w:r w:rsidRPr="00497AFA">
        <w:rPr>
          <w:rFonts w:ascii="Times New Roman" w:hAnsi="Times New Roman" w:cs="Times New Roman"/>
          <w:bCs/>
          <w:sz w:val="28"/>
          <w:szCs w:val="28"/>
          <w:lang w:val="uk-UA"/>
        </w:rPr>
        <w:t>І</w:t>
      </w:r>
      <w:r w:rsidR="006A3A3B">
        <w:rPr>
          <w:rFonts w:ascii="Times New Roman" w:hAnsi="Times New Roman" w:cs="Times New Roman"/>
          <w:bCs/>
          <w:sz w:val="28"/>
          <w:szCs w:val="28"/>
          <w:lang w:val="uk-UA"/>
        </w:rPr>
        <w:t>І</w:t>
      </w:r>
      <w:r w:rsidRPr="00497AFA">
        <w:rPr>
          <w:rFonts w:ascii="Times New Roman" w:hAnsi="Times New Roman" w:cs="Times New Roman"/>
          <w:bCs/>
          <w:sz w:val="28"/>
          <w:szCs w:val="28"/>
          <w:lang w:val="uk-UA"/>
        </w:rPr>
        <w:t xml:space="preserve"> (</w:t>
      </w:r>
      <w:r w:rsidR="006A3A3B">
        <w:rPr>
          <w:rFonts w:ascii="Times New Roman" w:hAnsi="Times New Roman" w:cs="Times New Roman"/>
          <w:bCs/>
          <w:sz w:val="28"/>
          <w:szCs w:val="28"/>
          <w:lang w:val="uk-UA"/>
        </w:rPr>
        <w:t>магістерським</w:t>
      </w:r>
      <w:r w:rsidRPr="00497AFA">
        <w:rPr>
          <w:rFonts w:ascii="Times New Roman" w:hAnsi="Times New Roman" w:cs="Times New Roman"/>
          <w:bCs/>
          <w:sz w:val="28"/>
          <w:szCs w:val="28"/>
          <w:lang w:val="uk-UA"/>
        </w:rPr>
        <w:t>) рівнем</w:t>
      </w:r>
      <w:r w:rsidRPr="00497AFA">
        <w:rPr>
          <w:rFonts w:ascii="Times New Roman" w:hAnsi="Times New Roman" w:cs="Times New Roman"/>
          <w:b/>
          <w:bCs/>
          <w:sz w:val="28"/>
          <w:szCs w:val="28"/>
          <w:lang w:val="uk-UA"/>
        </w:rPr>
        <w:t xml:space="preserve"> </w:t>
      </w:r>
      <w:r w:rsidRPr="00497AFA">
        <w:rPr>
          <w:rFonts w:ascii="Times New Roman" w:hAnsi="Times New Roman" w:cs="Times New Roman"/>
          <w:bCs/>
          <w:sz w:val="28"/>
          <w:szCs w:val="28"/>
          <w:lang w:val="uk-UA"/>
        </w:rPr>
        <w:t>за освітньо-професійною програмою</w:t>
      </w:r>
      <w:r w:rsidRPr="00497AFA">
        <w:rPr>
          <w:rFonts w:ascii="Times New Roman" w:hAnsi="Times New Roman" w:cs="Times New Roman"/>
          <w:b/>
          <w:bCs/>
          <w:sz w:val="28"/>
          <w:szCs w:val="28"/>
          <w:lang w:val="uk-UA"/>
        </w:rPr>
        <w:t xml:space="preserve"> </w:t>
      </w:r>
      <w:r w:rsidRPr="00497AFA">
        <w:rPr>
          <w:rFonts w:ascii="Times New Roman" w:hAnsi="Times New Roman" w:cs="Times New Roman"/>
          <w:bCs/>
          <w:sz w:val="28"/>
          <w:szCs w:val="28"/>
          <w:lang w:val="uk-UA"/>
        </w:rPr>
        <w:t>спеціальності 016 «Спеціальна освіта»</w:t>
      </w:r>
      <w:r w:rsidRPr="00497AFA">
        <w:rPr>
          <w:rFonts w:ascii="Times New Roman" w:hAnsi="Times New Roman" w:cs="Times New Roman"/>
          <w:sz w:val="28"/>
          <w:szCs w:val="28"/>
          <w:lang w:val="uk-UA"/>
        </w:rPr>
        <w:t xml:space="preserve">  галузі знань 01 «Освіта» освітньо-кваліфікаційного рівня «</w:t>
      </w:r>
      <w:r w:rsidR="006A3A3B">
        <w:rPr>
          <w:rFonts w:ascii="Times New Roman" w:hAnsi="Times New Roman" w:cs="Times New Roman"/>
          <w:sz w:val="28"/>
          <w:szCs w:val="28"/>
          <w:lang w:val="uk-UA"/>
        </w:rPr>
        <w:t>магістр</w:t>
      </w:r>
      <w:r w:rsidRPr="00497AFA">
        <w:rPr>
          <w:rFonts w:ascii="Times New Roman" w:hAnsi="Times New Roman" w:cs="Times New Roman"/>
          <w:sz w:val="28"/>
          <w:szCs w:val="28"/>
          <w:lang w:val="uk-UA"/>
        </w:rPr>
        <w:t xml:space="preserve">» є комплексний кваліфікаційний екзамен.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На державну атестацію виносяться система </w:t>
      </w:r>
      <w:proofErr w:type="spellStart"/>
      <w:r w:rsidRPr="00497AFA">
        <w:rPr>
          <w:rFonts w:ascii="Times New Roman" w:hAnsi="Times New Roman" w:cs="Times New Roman"/>
          <w:sz w:val="28"/>
          <w:szCs w:val="28"/>
          <w:lang w:val="uk-UA"/>
        </w:rPr>
        <w:t>компетенцій</w:t>
      </w:r>
      <w:proofErr w:type="spellEnd"/>
      <w:r w:rsidRPr="00497AFA">
        <w:rPr>
          <w:rFonts w:ascii="Times New Roman" w:hAnsi="Times New Roman" w:cs="Times New Roman"/>
          <w:sz w:val="28"/>
          <w:szCs w:val="28"/>
          <w:lang w:val="uk-UA"/>
        </w:rPr>
        <w:t>, що визначена в освітньо-кваліфікаційній характеристиці, та відповідні блоки змістових модулів, що складають нормативну частину змісту освітньо-професійної програми підготовки фахівця. Нормативні форми державної атестації студентів встановлюються відповідно до чинних норм підготовки фахівця освітньо-кваліфікаційного рівня «</w:t>
      </w:r>
      <w:r w:rsidR="006A3A3B">
        <w:rPr>
          <w:rFonts w:ascii="Times New Roman" w:hAnsi="Times New Roman" w:cs="Times New Roman"/>
          <w:sz w:val="28"/>
          <w:szCs w:val="28"/>
          <w:lang w:val="uk-UA"/>
        </w:rPr>
        <w:t>магістр</w:t>
      </w:r>
      <w:r w:rsidRPr="00497AFA">
        <w:rPr>
          <w:rFonts w:ascii="Times New Roman" w:hAnsi="Times New Roman" w:cs="Times New Roman"/>
          <w:sz w:val="28"/>
          <w:szCs w:val="28"/>
          <w:lang w:val="uk-UA"/>
        </w:rPr>
        <w:t>» – складання комплексного кваліфікаційного екзамену.</w:t>
      </w:r>
    </w:p>
    <w:p w:rsid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На комплексний кваліфікаційний екзамен виносяться блоки змістових модулів з дисциплін:</w:t>
      </w:r>
    </w:p>
    <w:p w:rsidR="00E35DC2" w:rsidRDefault="00E35DC2" w:rsidP="00497A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E35DC2">
        <w:rPr>
          <w:rFonts w:ascii="Times New Roman" w:hAnsi="Times New Roman" w:cs="Times New Roman"/>
          <w:sz w:val="28"/>
          <w:szCs w:val="28"/>
          <w:lang w:val="uk-UA"/>
        </w:rPr>
        <w:t>методика викладання корекційної педагогіки та спеціальної психології;</w:t>
      </w:r>
    </w:p>
    <w:p w:rsidR="00E35DC2" w:rsidRDefault="00E35DC2" w:rsidP="00497A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E35DC2">
        <w:rPr>
          <w:rFonts w:ascii="Times New Roman" w:hAnsi="Times New Roman" w:cs="Times New Roman"/>
          <w:sz w:val="28"/>
          <w:szCs w:val="28"/>
          <w:lang w:val="uk-UA"/>
        </w:rPr>
        <w:t xml:space="preserve"> логопедія з методикою викладання;</w:t>
      </w:r>
    </w:p>
    <w:p w:rsidR="00E35DC2" w:rsidRDefault="00E35DC2" w:rsidP="00497A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E35DC2">
        <w:rPr>
          <w:rFonts w:ascii="Times New Roman" w:hAnsi="Times New Roman" w:cs="Times New Roman"/>
          <w:sz w:val="28"/>
          <w:szCs w:val="28"/>
          <w:lang w:val="uk-UA"/>
        </w:rPr>
        <w:t xml:space="preserve"> методика викладання </w:t>
      </w:r>
      <w:proofErr w:type="spellStart"/>
      <w:r w:rsidRPr="00E35DC2">
        <w:rPr>
          <w:rFonts w:ascii="Times New Roman" w:hAnsi="Times New Roman" w:cs="Times New Roman"/>
          <w:sz w:val="28"/>
          <w:szCs w:val="28"/>
          <w:lang w:val="uk-UA"/>
        </w:rPr>
        <w:t>логопсихології</w:t>
      </w:r>
      <w:proofErr w:type="spellEnd"/>
      <w:r>
        <w:rPr>
          <w:rFonts w:ascii="Times New Roman" w:hAnsi="Times New Roman" w:cs="Times New Roman"/>
          <w:sz w:val="28"/>
          <w:szCs w:val="28"/>
          <w:lang w:val="uk-UA"/>
        </w:rPr>
        <w:t>;</w:t>
      </w:r>
    </w:p>
    <w:p w:rsidR="00E35DC2" w:rsidRDefault="00E35DC2" w:rsidP="00497A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E35DC2">
        <w:rPr>
          <w:rFonts w:ascii="Times New Roman" w:hAnsi="Times New Roman" w:cs="Times New Roman"/>
          <w:sz w:val="28"/>
          <w:szCs w:val="28"/>
          <w:lang w:val="uk-UA"/>
        </w:rPr>
        <w:t xml:space="preserve"> сучасні технології логопедичної роботи</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Форми державної </w:t>
      </w:r>
      <w:proofErr w:type="spellStart"/>
      <w:r w:rsidRPr="00497AFA">
        <w:rPr>
          <w:rFonts w:ascii="Times New Roman" w:hAnsi="Times New Roman" w:cs="Times New Roman"/>
          <w:sz w:val="28"/>
          <w:szCs w:val="28"/>
          <w:lang w:val="uk-UA"/>
        </w:rPr>
        <w:t>атетстації</w:t>
      </w:r>
      <w:proofErr w:type="spellEnd"/>
      <w:r w:rsidRPr="00497AFA">
        <w:rPr>
          <w:rFonts w:ascii="Times New Roman" w:hAnsi="Times New Roman" w:cs="Times New Roman"/>
          <w:sz w:val="28"/>
          <w:szCs w:val="28"/>
          <w:lang w:val="uk-UA"/>
        </w:rPr>
        <w:t xml:space="preserve"> для </w:t>
      </w:r>
      <w:r w:rsidR="00E35DC2">
        <w:rPr>
          <w:rFonts w:ascii="Times New Roman" w:hAnsi="Times New Roman" w:cs="Times New Roman"/>
          <w:sz w:val="28"/>
          <w:szCs w:val="28"/>
          <w:lang w:val="uk-UA"/>
        </w:rPr>
        <w:t>магістрів</w:t>
      </w:r>
      <w:r w:rsidRPr="00497AFA">
        <w:rPr>
          <w:rFonts w:ascii="Times New Roman" w:hAnsi="Times New Roman" w:cs="Times New Roman"/>
          <w:sz w:val="28"/>
          <w:szCs w:val="28"/>
          <w:lang w:val="uk-UA"/>
        </w:rPr>
        <w:t xml:space="preserve"> можуть містити додатково тестовий контроль.</w:t>
      </w:r>
    </w:p>
    <w:p w:rsidR="003B178E" w:rsidRPr="00816B8B" w:rsidRDefault="00816B8B" w:rsidP="00340B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Атестація здійснюється відкрито і публічно.</w:t>
      </w: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E35DC2" w:rsidRDefault="00E35DC2"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Pr="00A768FA" w:rsidRDefault="00A768FA" w:rsidP="00A768FA">
      <w:pPr>
        <w:spacing w:after="0" w:line="360" w:lineRule="auto"/>
        <w:ind w:firstLine="709"/>
        <w:jc w:val="center"/>
        <w:rPr>
          <w:rFonts w:ascii="Times New Roman" w:hAnsi="Times New Roman" w:cs="Times New Roman"/>
          <w:b/>
          <w:sz w:val="28"/>
          <w:szCs w:val="28"/>
          <w:lang w:val="uk-UA"/>
        </w:rPr>
      </w:pPr>
      <w:r w:rsidRPr="00A768FA">
        <w:rPr>
          <w:rFonts w:ascii="Times New Roman" w:hAnsi="Times New Roman" w:cs="Times New Roman"/>
          <w:b/>
          <w:sz w:val="28"/>
          <w:szCs w:val="28"/>
          <w:lang w:val="uk-UA"/>
        </w:rPr>
        <w:lastRenderedPageBreak/>
        <w:t xml:space="preserve">4. Матриця відповідності програмних </w:t>
      </w:r>
      <w:proofErr w:type="spellStart"/>
      <w:r w:rsidRPr="00A768FA">
        <w:rPr>
          <w:rFonts w:ascii="Times New Roman" w:hAnsi="Times New Roman" w:cs="Times New Roman"/>
          <w:b/>
          <w:sz w:val="28"/>
          <w:szCs w:val="28"/>
          <w:lang w:val="uk-UA"/>
        </w:rPr>
        <w:t>компетентностей</w:t>
      </w:r>
      <w:proofErr w:type="spellEnd"/>
      <w:r w:rsidRPr="00A768FA">
        <w:rPr>
          <w:rFonts w:ascii="Times New Roman" w:hAnsi="Times New Roman" w:cs="Times New Roman"/>
          <w:b/>
          <w:sz w:val="28"/>
          <w:szCs w:val="28"/>
          <w:lang w:val="uk-UA"/>
        </w:rPr>
        <w:t xml:space="preserve"> компонентам освітньої програми</w:t>
      </w:r>
    </w:p>
    <w:tbl>
      <w:tblPr>
        <w:tblW w:w="1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893"/>
        <w:gridCol w:w="1008"/>
        <w:gridCol w:w="1029"/>
        <w:gridCol w:w="1592"/>
        <w:gridCol w:w="2048"/>
        <w:gridCol w:w="2048"/>
      </w:tblGrid>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 xml:space="preserve">Класифікація </w:t>
            </w:r>
            <w:proofErr w:type="spellStart"/>
            <w:r w:rsidRPr="00D16D31">
              <w:rPr>
                <w:rFonts w:ascii="Times New Roman" w:eastAsia="Times New Roman" w:hAnsi="Times New Roman" w:cs="Times New Roman"/>
                <w:b/>
                <w:sz w:val="24"/>
                <w:szCs w:val="24"/>
                <w:lang w:val="uk-UA"/>
              </w:rPr>
              <w:t>компетентностей</w:t>
            </w:r>
            <w:proofErr w:type="spellEnd"/>
            <w:r w:rsidRPr="00D16D31">
              <w:rPr>
                <w:rFonts w:ascii="Times New Roman" w:eastAsia="Times New Roman" w:hAnsi="Times New Roman" w:cs="Times New Roman"/>
                <w:b/>
                <w:sz w:val="24"/>
                <w:szCs w:val="24"/>
                <w:lang w:val="uk-UA"/>
              </w:rPr>
              <w:t xml:space="preserve"> за НРК</w:t>
            </w:r>
          </w:p>
        </w:tc>
        <w:tc>
          <w:tcPr>
            <w:tcW w:w="1008"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Знання</w:t>
            </w:r>
          </w:p>
        </w:tc>
        <w:tc>
          <w:tcPr>
            <w:tcW w:w="1029"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Уміння</w:t>
            </w:r>
          </w:p>
        </w:tc>
        <w:tc>
          <w:tcPr>
            <w:tcW w:w="1592"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Комунікація</w:t>
            </w:r>
          </w:p>
        </w:tc>
        <w:tc>
          <w:tcPr>
            <w:tcW w:w="2048"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Автономія та відповідальність</w:t>
            </w:r>
          </w:p>
        </w:tc>
      </w:tr>
      <w:tr w:rsidR="005B7BB5" w:rsidRPr="00D16D31" w:rsidTr="005B7BB5">
        <w:trPr>
          <w:gridAfter w:val="1"/>
          <w:wAfter w:w="2048" w:type="dxa"/>
        </w:trPr>
        <w:tc>
          <w:tcPr>
            <w:tcW w:w="9570" w:type="dxa"/>
            <w:gridSpan w:val="5"/>
            <w:shd w:val="clear" w:color="auto" w:fill="FFFFFF" w:themeFill="background1"/>
          </w:tcPr>
          <w:p w:rsidR="005B7BB5" w:rsidRPr="00D16D31" w:rsidRDefault="005B7BB5" w:rsidP="005B7BB5">
            <w:pPr>
              <w:spacing w:after="0" w:line="240" w:lineRule="auto"/>
              <w:ind w:firstLine="709"/>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eastAsia="uk-UA"/>
              </w:rPr>
              <w:t>Інтегральна компетентність</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ind w:firstLine="284"/>
              <w:rPr>
                <w:rFonts w:ascii="Times New Roman" w:eastAsia="Times New Roman" w:hAnsi="Times New Roman" w:cs="Times New Roman"/>
                <w:spacing w:val="-8"/>
                <w:sz w:val="24"/>
                <w:szCs w:val="24"/>
                <w:lang w:val="uk-UA"/>
              </w:rPr>
            </w:pPr>
            <w:r w:rsidRPr="00D16D31">
              <w:rPr>
                <w:rFonts w:ascii="Times New Roman" w:eastAsia="Times New Roman" w:hAnsi="Times New Roman" w:cs="Times New Roman"/>
                <w:sz w:val="24"/>
                <w:szCs w:val="24"/>
                <w:lang w:val="uk-UA"/>
              </w:rPr>
              <w:t>Здатність розв’язувати складні спеціалізовані задачі і практичні проблеми у галузі спеціальної та інклюзивної освіти або у процесі професійної діяльності (</w:t>
            </w:r>
            <w:proofErr w:type="spellStart"/>
            <w:r w:rsidRPr="00D16D31">
              <w:rPr>
                <w:rFonts w:ascii="Times New Roman" w:eastAsia="Times New Roman" w:hAnsi="Times New Roman" w:cs="Times New Roman"/>
                <w:sz w:val="24"/>
                <w:szCs w:val="24"/>
                <w:lang w:val="uk-UA"/>
              </w:rPr>
              <w:t>корекційному</w:t>
            </w:r>
            <w:proofErr w:type="spellEnd"/>
            <w:r w:rsidRPr="00D16D31">
              <w:rPr>
                <w:rFonts w:ascii="Times New Roman" w:eastAsia="Times New Roman" w:hAnsi="Times New Roman" w:cs="Times New Roman"/>
                <w:sz w:val="24"/>
                <w:szCs w:val="24"/>
                <w:lang w:val="uk-UA"/>
              </w:rPr>
              <w:t xml:space="preserve"> навчально-виховному), що передбачає застосування певних теорій та методів відповідної науки і характеризується комплексністю та невизначеністю умов</w:t>
            </w:r>
            <w:r w:rsidRPr="00D16D31">
              <w:rPr>
                <w:rFonts w:ascii="Times New Roman" w:eastAsia="Times New Roman" w:hAnsi="Times New Roman" w:cs="Times New Roman"/>
                <w:spacing w:val="-8"/>
                <w:sz w:val="24"/>
                <w:szCs w:val="24"/>
                <w:lang w:val="uk-UA" w:eastAsia="uk-UA"/>
              </w:rPr>
              <w:t>.</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9570" w:type="dxa"/>
            <w:gridSpan w:val="5"/>
            <w:shd w:val="clear" w:color="auto" w:fill="FFFFFF" w:themeFill="background1"/>
          </w:tcPr>
          <w:p w:rsidR="005B7BB5" w:rsidRPr="00D16D31" w:rsidRDefault="005B7BB5" w:rsidP="005B7BB5">
            <w:pPr>
              <w:spacing w:after="0" w:line="240" w:lineRule="auto"/>
              <w:ind w:firstLine="709"/>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Загальні компетентності</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ind w:firstLine="360"/>
              <w:rPr>
                <w:rFonts w:ascii="Times New Roman" w:eastAsia="Times New Roman" w:hAnsi="Times New Roman" w:cs="Times New Roman"/>
                <w:sz w:val="24"/>
                <w:szCs w:val="24"/>
                <w:lang w:val="uk-UA" w:eastAsia="uk-UA"/>
              </w:rPr>
            </w:pPr>
            <w:r w:rsidRPr="00D16D31">
              <w:rPr>
                <w:rFonts w:ascii="Times New Roman" w:eastAsia="Times New Roman" w:hAnsi="Times New Roman" w:cs="Times New Roman"/>
                <w:b/>
                <w:sz w:val="24"/>
                <w:szCs w:val="24"/>
                <w:lang w:val="uk-UA" w:eastAsia="uk-UA"/>
              </w:rPr>
              <w:t>Особистісні:</w:t>
            </w:r>
          </w:p>
          <w:p w:rsidR="005B7BB5" w:rsidRPr="00D16D31" w:rsidRDefault="005B7BB5" w:rsidP="005B7BB5">
            <w:pPr>
              <w:spacing w:after="0" w:line="240" w:lineRule="auto"/>
              <w:ind w:firstLine="360"/>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eastAsia="uk-UA"/>
              </w:rPr>
              <w:t>Світоглядна компетентність</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ind w:firstLine="360"/>
              <w:rPr>
                <w:rFonts w:ascii="Times New Roman" w:eastAsia="Times New Roman" w:hAnsi="Times New Roman" w:cs="Times New Roman"/>
                <w:sz w:val="24"/>
                <w:szCs w:val="24"/>
                <w:lang w:val="uk-UA" w:eastAsia="uk-UA"/>
              </w:rPr>
            </w:pPr>
            <w:r w:rsidRPr="00D16D31">
              <w:rPr>
                <w:rFonts w:ascii="Times New Roman" w:eastAsia="Times New Roman" w:hAnsi="Times New Roman" w:cs="Times New Roman"/>
                <w:sz w:val="24"/>
                <w:szCs w:val="24"/>
                <w:lang w:val="uk-UA" w:eastAsia="uk-UA"/>
              </w:rPr>
              <w:t>Морально-</w:t>
            </w:r>
            <w:r w:rsidRPr="00D16D31">
              <w:rPr>
                <w:rFonts w:ascii="Times New Roman" w:eastAsia="Times New Roman" w:hAnsi="Times New Roman" w:cs="Times New Roman"/>
                <w:sz w:val="24"/>
                <w:szCs w:val="24"/>
                <w:lang w:val="uk-UA"/>
              </w:rPr>
              <w:t>етична</w:t>
            </w:r>
            <w:r w:rsidRPr="00D16D31">
              <w:rPr>
                <w:rFonts w:ascii="Times New Roman" w:eastAsia="Times New Roman" w:hAnsi="Times New Roman" w:cs="Times New Roman"/>
                <w:sz w:val="24"/>
                <w:szCs w:val="24"/>
                <w:lang w:val="uk-UA" w:eastAsia="uk-UA"/>
              </w:rPr>
              <w:t xml:space="preserve"> компетентність</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ind w:firstLine="360"/>
              <w:rPr>
                <w:rFonts w:ascii="Times New Roman" w:eastAsia="Times New Roman" w:hAnsi="Times New Roman" w:cs="Times New Roman"/>
                <w:sz w:val="24"/>
                <w:szCs w:val="24"/>
                <w:lang w:val="uk-UA" w:eastAsia="uk-UA"/>
              </w:rPr>
            </w:pPr>
            <w:r w:rsidRPr="00D16D31">
              <w:rPr>
                <w:rFonts w:ascii="Times New Roman" w:eastAsia="Times New Roman" w:hAnsi="Times New Roman" w:cs="Times New Roman"/>
                <w:sz w:val="24"/>
                <w:szCs w:val="24"/>
                <w:lang w:val="uk-UA" w:eastAsia="uk-UA"/>
              </w:rPr>
              <w:t>Функціонально-поведінкова компетентність в спеціальній освіті</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ind w:firstLine="360"/>
              <w:rPr>
                <w:rFonts w:ascii="Times New Roman" w:eastAsia="Times New Roman" w:hAnsi="Times New Roman" w:cs="Times New Roman"/>
                <w:sz w:val="24"/>
                <w:szCs w:val="24"/>
                <w:lang w:val="uk-UA" w:eastAsia="uk-UA"/>
              </w:rPr>
            </w:pPr>
            <w:r w:rsidRPr="00D16D31">
              <w:rPr>
                <w:rFonts w:ascii="Times New Roman" w:eastAsia="Times New Roman" w:hAnsi="Times New Roman" w:cs="Times New Roman"/>
                <w:sz w:val="24"/>
                <w:szCs w:val="24"/>
                <w:lang w:val="uk-UA"/>
              </w:rPr>
              <w:t>Соціокультурна</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ind w:firstLine="360"/>
              <w:rPr>
                <w:rFonts w:ascii="Times New Roman" w:eastAsia="Times New Roman" w:hAnsi="Times New Roman" w:cs="Times New Roman"/>
                <w:sz w:val="24"/>
                <w:szCs w:val="24"/>
                <w:lang w:val="uk-UA" w:eastAsia="uk-UA"/>
              </w:rPr>
            </w:pPr>
            <w:r w:rsidRPr="00D16D31">
              <w:rPr>
                <w:rFonts w:ascii="Times New Roman" w:eastAsia="Times New Roman" w:hAnsi="Times New Roman" w:cs="Times New Roman"/>
                <w:sz w:val="24"/>
                <w:szCs w:val="24"/>
                <w:lang w:val="uk-UA"/>
              </w:rPr>
              <w:t>Міжособистісна взаємодія</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rPr>
                <w:rFonts w:ascii="Times New Roman" w:eastAsia="Times New Roman" w:hAnsi="Times New Roman" w:cs="Times New Roman"/>
                <w:sz w:val="24"/>
                <w:szCs w:val="24"/>
                <w:lang w:val="uk-UA" w:eastAsia="uk-UA"/>
              </w:rPr>
            </w:pPr>
            <w:r w:rsidRPr="00D16D31">
              <w:rPr>
                <w:rFonts w:ascii="Times New Roman" w:eastAsia="Times New Roman" w:hAnsi="Times New Roman" w:cs="Times New Roman"/>
                <w:sz w:val="24"/>
                <w:szCs w:val="24"/>
                <w:lang w:val="uk-UA"/>
              </w:rPr>
              <w:t>Адаптивна</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rPr>
                <w:rFonts w:ascii="Times New Roman" w:eastAsia="Times New Roman" w:hAnsi="Times New Roman" w:cs="Times New Roman"/>
                <w:sz w:val="24"/>
                <w:szCs w:val="24"/>
                <w:lang w:val="uk-UA" w:eastAsia="uk-UA"/>
              </w:rPr>
            </w:pPr>
            <w:r w:rsidRPr="00D16D31">
              <w:rPr>
                <w:rFonts w:ascii="Times New Roman" w:eastAsia="Times New Roman" w:hAnsi="Times New Roman" w:cs="Times New Roman"/>
                <w:sz w:val="24"/>
                <w:szCs w:val="24"/>
                <w:lang w:val="uk-UA"/>
              </w:rPr>
              <w:t>Рефлексивна</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ind w:left="360"/>
              <w:rPr>
                <w:rFonts w:ascii="Times New Roman" w:eastAsia="Times New Roman" w:hAnsi="Times New Roman" w:cs="Times New Roman"/>
                <w:b/>
                <w:sz w:val="24"/>
                <w:szCs w:val="24"/>
                <w:lang w:val="uk-UA" w:eastAsia="uk-UA"/>
              </w:rPr>
            </w:pPr>
            <w:r w:rsidRPr="00D16D31">
              <w:rPr>
                <w:rFonts w:ascii="Times New Roman" w:eastAsia="Times New Roman" w:hAnsi="Times New Roman" w:cs="Times New Roman"/>
                <w:b/>
                <w:sz w:val="24"/>
                <w:szCs w:val="24"/>
                <w:lang w:val="uk-UA" w:eastAsia="uk-UA"/>
              </w:rPr>
              <w:t>Соціальні:</w:t>
            </w:r>
          </w:p>
          <w:p w:rsidR="005B7BB5" w:rsidRPr="00D16D31" w:rsidRDefault="005B7BB5" w:rsidP="005B7BB5">
            <w:pPr>
              <w:spacing w:after="0" w:line="240" w:lineRule="auto"/>
              <w:jc w:val="both"/>
              <w:rPr>
                <w:rFonts w:ascii="Times New Roman" w:eastAsia="Times New Roman" w:hAnsi="Times New Roman" w:cs="Times New Roman"/>
                <w:sz w:val="24"/>
                <w:szCs w:val="24"/>
                <w:lang w:val="uk-UA" w:eastAsia="uk-UA"/>
              </w:rPr>
            </w:pPr>
            <w:r w:rsidRPr="00D16D31">
              <w:rPr>
                <w:rFonts w:ascii="Times New Roman" w:eastAsia="Times New Roman" w:hAnsi="Times New Roman" w:cs="Times New Roman"/>
                <w:sz w:val="24"/>
                <w:szCs w:val="24"/>
                <w:lang w:val="uk-UA" w:eastAsia="uk-UA"/>
              </w:rPr>
              <w:t>Громадянська компетентність</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jc w:val="both"/>
              <w:rPr>
                <w:rFonts w:ascii="Times New Roman" w:eastAsia="Times New Roman" w:hAnsi="Times New Roman" w:cs="Times New Roman"/>
                <w:b/>
                <w:sz w:val="24"/>
                <w:szCs w:val="24"/>
                <w:lang w:val="uk-UA" w:eastAsia="uk-UA"/>
              </w:rPr>
            </w:pPr>
            <w:r w:rsidRPr="00D16D31">
              <w:rPr>
                <w:rFonts w:ascii="Times New Roman" w:eastAsia="Times New Roman" w:hAnsi="Times New Roman" w:cs="Times New Roman"/>
                <w:b/>
                <w:sz w:val="24"/>
                <w:szCs w:val="24"/>
                <w:lang w:val="uk-UA" w:eastAsia="uk-UA"/>
              </w:rPr>
              <w:t>Інструментальні:</w:t>
            </w:r>
          </w:p>
          <w:p w:rsidR="005B7BB5" w:rsidRPr="00D16D31" w:rsidRDefault="005B7BB5" w:rsidP="005B7BB5">
            <w:pPr>
              <w:spacing w:after="0"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eastAsia="uk-UA"/>
              </w:rPr>
              <w:t>Комунікативна компетентність.</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jc w:val="both"/>
              <w:rPr>
                <w:rFonts w:ascii="Times New Roman" w:eastAsia="Times New Roman" w:hAnsi="Times New Roman" w:cs="Times New Roman"/>
                <w:sz w:val="24"/>
                <w:szCs w:val="24"/>
                <w:lang w:val="uk-UA" w:eastAsia="uk-UA"/>
              </w:rPr>
            </w:pPr>
            <w:proofErr w:type="spellStart"/>
            <w:r w:rsidRPr="00D16D31">
              <w:rPr>
                <w:rFonts w:ascii="Times New Roman" w:eastAsia="Times New Roman" w:hAnsi="Times New Roman" w:cs="Times New Roman"/>
                <w:sz w:val="24"/>
                <w:szCs w:val="24"/>
                <w:lang w:val="uk-UA"/>
              </w:rPr>
              <w:t>Дослідницько-праксеологічна</w:t>
            </w:r>
            <w:proofErr w:type="spellEnd"/>
            <w:r w:rsidRPr="00D16D31">
              <w:rPr>
                <w:rFonts w:ascii="Times New Roman" w:eastAsia="Times New Roman" w:hAnsi="Times New Roman" w:cs="Times New Roman"/>
                <w:sz w:val="24"/>
                <w:szCs w:val="24"/>
                <w:lang w:val="uk-UA"/>
              </w:rPr>
              <w:t xml:space="preserve"> </w:t>
            </w:r>
            <w:r w:rsidRPr="00D16D31">
              <w:rPr>
                <w:rFonts w:ascii="Times New Roman" w:eastAsia="Times New Roman" w:hAnsi="Times New Roman" w:cs="Times New Roman"/>
                <w:sz w:val="24"/>
                <w:szCs w:val="24"/>
                <w:lang w:val="uk-UA" w:eastAsia="uk-UA"/>
              </w:rPr>
              <w:t>компетентність.</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jc w:val="both"/>
              <w:rPr>
                <w:rFonts w:ascii="Times New Roman" w:eastAsia="Times New Roman" w:hAnsi="Times New Roman" w:cs="Times New Roman"/>
                <w:sz w:val="24"/>
                <w:szCs w:val="24"/>
                <w:lang w:val="uk-UA" w:eastAsia="uk-UA"/>
              </w:rPr>
            </w:pPr>
            <w:proofErr w:type="spellStart"/>
            <w:r w:rsidRPr="00D16D31">
              <w:rPr>
                <w:rFonts w:ascii="Times New Roman" w:eastAsia="Times New Roman" w:hAnsi="Times New Roman" w:cs="Times New Roman"/>
                <w:sz w:val="24"/>
                <w:szCs w:val="24"/>
                <w:lang w:val="uk-UA"/>
              </w:rPr>
              <w:t>Здоров’язбережувальна</w:t>
            </w:r>
            <w:proofErr w:type="spellEnd"/>
            <w:r w:rsidRPr="00D16D31">
              <w:rPr>
                <w:rFonts w:ascii="Times New Roman" w:eastAsia="Times New Roman" w:hAnsi="Times New Roman" w:cs="Times New Roman"/>
                <w:sz w:val="24"/>
                <w:szCs w:val="24"/>
                <w:lang w:val="uk-UA"/>
              </w:rPr>
              <w:t xml:space="preserve"> компетентність</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jc w:val="both"/>
              <w:rPr>
                <w:rFonts w:ascii="Times New Roman" w:eastAsia="Times New Roman" w:hAnsi="Times New Roman" w:cs="Times New Roman"/>
                <w:sz w:val="24"/>
                <w:szCs w:val="24"/>
                <w:lang w:val="uk-UA" w:eastAsia="uk-UA"/>
              </w:rPr>
            </w:pPr>
            <w:r w:rsidRPr="00D16D31">
              <w:rPr>
                <w:rFonts w:ascii="Times New Roman" w:eastAsia="Times New Roman" w:hAnsi="Times New Roman" w:cs="Times New Roman"/>
                <w:sz w:val="24"/>
                <w:szCs w:val="24"/>
                <w:lang w:val="uk-UA"/>
              </w:rPr>
              <w:t>Інформаційно-комунікаційна</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c>
          <w:tcPr>
            <w:tcW w:w="3893" w:type="dxa"/>
            <w:shd w:val="clear" w:color="auto" w:fill="FFFFFF" w:themeFill="background1"/>
          </w:tcPr>
          <w:p w:rsidR="005B7BB5" w:rsidRPr="00D16D31" w:rsidRDefault="005B7BB5" w:rsidP="005B7BB5">
            <w:pPr>
              <w:spacing w:after="0" w:line="240" w:lineRule="auto"/>
              <w:jc w:val="both"/>
              <w:rPr>
                <w:rFonts w:ascii="Times New Roman" w:eastAsia="Times New Roman" w:hAnsi="Times New Roman" w:cs="Times New Roman"/>
                <w:sz w:val="24"/>
                <w:szCs w:val="24"/>
                <w:lang w:val="uk-UA" w:eastAsia="uk-UA"/>
              </w:rPr>
            </w:pPr>
            <w:proofErr w:type="spellStart"/>
            <w:r w:rsidRPr="00D16D31">
              <w:rPr>
                <w:rFonts w:ascii="Times New Roman" w:eastAsia="Times New Roman" w:hAnsi="Times New Roman" w:cs="Times New Roman"/>
                <w:sz w:val="24"/>
                <w:szCs w:val="24"/>
                <w:lang w:val="uk-UA"/>
              </w:rPr>
              <w:t>Загальнонавчальна</w:t>
            </w:r>
            <w:proofErr w:type="spellEnd"/>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jc w:val="both"/>
              <w:rPr>
                <w:rFonts w:ascii="Times New Roman" w:eastAsia="Times New Roman" w:hAnsi="Times New Roman" w:cs="Times New Roman"/>
                <w:sz w:val="24"/>
                <w:szCs w:val="24"/>
                <w:lang w:val="uk-UA" w:eastAsia="uk-UA"/>
              </w:rPr>
            </w:pPr>
            <w:r w:rsidRPr="00D16D31">
              <w:rPr>
                <w:rFonts w:ascii="Times New Roman" w:eastAsia="Times New Roman" w:hAnsi="Times New Roman" w:cs="Times New Roman"/>
                <w:sz w:val="24"/>
                <w:szCs w:val="24"/>
                <w:lang w:val="uk-UA"/>
              </w:rPr>
              <w:t>Інформаційно-аналітична.</w:t>
            </w:r>
          </w:p>
        </w:tc>
        <w:tc>
          <w:tcPr>
            <w:tcW w:w="100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9570" w:type="dxa"/>
            <w:gridSpan w:val="5"/>
            <w:shd w:val="clear" w:color="auto" w:fill="FFFFFF" w:themeFill="background1"/>
          </w:tcPr>
          <w:p w:rsidR="005B7BB5" w:rsidRPr="00D16D31" w:rsidRDefault="005B7BB5" w:rsidP="005B7BB5">
            <w:pPr>
              <w:spacing w:after="0" w:line="240" w:lineRule="auto"/>
              <w:ind w:firstLine="709"/>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Професійні (спеціальні, фахові) компетентності</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hr-HR"/>
              </w:rPr>
            </w:pPr>
            <w:r w:rsidRPr="00D16D31">
              <w:rPr>
                <w:rFonts w:ascii="Times New Roman" w:eastAsia="Times New Roman" w:hAnsi="Times New Roman" w:cs="Times New Roman"/>
                <w:sz w:val="24"/>
                <w:szCs w:val="24"/>
                <w:lang w:val="hr-HR"/>
              </w:rPr>
              <w:t>Теоретико-методологічна</w:t>
            </w:r>
          </w:p>
        </w:tc>
        <w:tc>
          <w:tcPr>
            <w:tcW w:w="1008"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Спеціально-методична.</w:t>
            </w:r>
          </w:p>
        </w:tc>
        <w:tc>
          <w:tcPr>
            <w:tcW w:w="1008"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ind w:firstLine="284"/>
              <w:rPr>
                <w:rFonts w:ascii="Times New Roman" w:eastAsia="Times New Roman" w:hAnsi="Times New Roman" w:cs="Times New Roman"/>
                <w:spacing w:val="-8"/>
                <w:sz w:val="24"/>
                <w:szCs w:val="24"/>
                <w:lang w:val="uk-UA" w:eastAsia="uk-UA"/>
              </w:rPr>
            </w:pPr>
            <w:r w:rsidRPr="00D16D31">
              <w:rPr>
                <w:rFonts w:ascii="Times New Roman" w:eastAsia="Times New Roman" w:hAnsi="Times New Roman" w:cs="Times New Roman"/>
                <w:sz w:val="24"/>
                <w:szCs w:val="24"/>
                <w:lang w:val="uk-UA"/>
              </w:rPr>
              <w:t>Комунікативно-педагогічна</w:t>
            </w:r>
          </w:p>
        </w:tc>
        <w:tc>
          <w:tcPr>
            <w:tcW w:w="1008"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ind w:firstLine="284"/>
              <w:jc w:val="both"/>
              <w:rPr>
                <w:rFonts w:ascii="Times New Roman" w:eastAsia="Times New Roman" w:hAnsi="Times New Roman" w:cs="Times New Roman"/>
                <w:spacing w:val="-8"/>
                <w:sz w:val="24"/>
                <w:szCs w:val="24"/>
                <w:lang w:val="uk-UA" w:eastAsia="uk-UA"/>
              </w:rPr>
            </w:pPr>
            <w:r w:rsidRPr="00D16D31">
              <w:rPr>
                <w:rFonts w:ascii="Times New Roman" w:eastAsia="Times New Roman" w:hAnsi="Times New Roman" w:cs="Times New Roman"/>
                <w:sz w:val="24"/>
                <w:szCs w:val="24"/>
                <w:lang w:val="uk-UA"/>
              </w:rPr>
              <w:t>Проектувальна.</w:t>
            </w:r>
          </w:p>
        </w:tc>
        <w:tc>
          <w:tcPr>
            <w:tcW w:w="1008"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ind w:firstLine="284"/>
              <w:jc w:val="both"/>
              <w:rPr>
                <w:rFonts w:ascii="Times New Roman" w:eastAsia="Times New Roman" w:hAnsi="Times New Roman" w:cs="Times New Roman"/>
                <w:spacing w:val="-8"/>
                <w:sz w:val="24"/>
                <w:szCs w:val="24"/>
                <w:lang w:val="uk-UA" w:eastAsia="uk-UA"/>
              </w:rPr>
            </w:pPr>
            <w:r w:rsidRPr="00D16D31">
              <w:rPr>
                <w:rFonts w:ascii="Times New Roman" w:eastAsia="Times New Roman" w:hAnsi="Times New Roman" w:cs="Times New Roman"/>
                <w:sz w:val="24"/>
                <w:szCs w:val="24"/>
                <w:lang w:val="uk-UA"/>
              </w:rPr>
              <w:t>Організаційна (відповідно спеціалізації).</w:t>
            </w:r>
          </w:p>
        </w:tc>
        <w:tc>
          <w:tcPr>
            <w:tcW w:w="1008"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ind w:firstLine="284"/>
              <w:rPr>
                <w:rFonts w:ascii="Times New Roman" w:eastAsia="Times New Roman" w:hAnsi="Times New Roman" w:cs="Times New Roman"/>
                <w:spacing w:val="-8"/>
                <w:sz w:val="24"/>
                <w:szCs w:val="24"/>
                <w:lang w:val="uk-UA" w:eastAsia="uk-UA"/>
              </w:rPr>
            </w:pPr>
            <w:r w:rsidRPr="00D16D31">
              <w:rPr>
                <w:rFonts w:ascii="Times New Roman" w:eastAsia="Times New Roman" w:hAnsi="Times New Roman" w:cs="Times New Roman"/>
                <w:sz w:val="24"/>
                <w:szCs w:val="24"/>
                <w:lang w:val="uk-UA"/>
              </w:rPr>
              <w:t>Психологічна компетентність (відповідно нозології).</w:t>
            </w:r>
          </w:p>
        </w:tc>
        <w:tc>
          <w:tcPr>
            <w:tcW w:w="1008"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5B7BB5">
        <w:trPr>
          <w:gridAfter w:val="1"/>
          <w:wAfter w:w="2048" w:type="dxa"/>
        </w:trPr>
        <w:tc>
          <w:tcPr>
            <w:tcW w:w="3893" w:type="dxa"/>
            <w:shd w:val="clear" w:color="auto" w:fill="FFFFFF" w:themeFill="background1"/>
          </w:tcPr>
          <w:p w:rsidR="005B7BB5" w:rsidRPr="00D16D31" w:rsidRDefault="005B7BB5" w:rsidP="005B7BB5">
            <w:pPr>
              <w:spacing w:after="0" w:line="240" w:lineRule="auto"/>
              <w:ind w:firstLine="284"/>
              <w:rPr>
                <w:rFonts w:ascii="Times New Roman" w:eastAsia="Times New Roman" w:hAnsi="Times New Roman" w:cs="Times New Roman"/>
                <w:spacing w:val="-8"/>
                <w:sz w:val="24"/>
                <w:szCs w:val="24"/>
                <w:lang w:val="uk-UA" w:eastAsia="uk-UA"/>
              </w:rPr>
            </w:pPr>
            <w:proofErr w:type="spellStart"/>
            <w:r w:rsidRPr="00D16D31">
              <w:rPr>
                <w:rFonts w:ascii="Times New Roman" w:eastAsia="Times New Roman" w:hAnsi="Times New Roman" w:cs="Times New Roman"/>
                <w:sz w:val="24"/>
                <w:szCs w:val="24"/>
                <w:lang w:val="uk-UA"/>
              </w:rPr>
              <w:t>Медико-біологічна</w:t>
            </w:r>
            <w:proofErr w:type="spellEnd"/>
            <w:r w:rsidRPr="00D16D31">
              <w:rPr>
                <w:rFonts w:ascii="Times New Roman" w:eastAsia="Times New Roman" w:hAnsi="Times New Roman" w:cs="Times New Roman"/>
                <w:sz w:val="24"/>
                <w:szCs w:val="24"/>
                <w:lang w:val="uk-UA"/>
              </w:rPr>
              <w:t xml:space="preserve"> компетентність (загальна та відповідно до нозології)</w:t>
            </w:r>
          </w:p>
        </w:tc>
        <w:tc>
          <w:tcPr>
            <w:tcW w:w="1008"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029" w:type="dxa"/>
            <w:shd w:val="clear" w:color="auto" w:fill="FFFFFF" w:themeFill="background1"/>
          </w:tcPr>
          <w:p w:rsidR="005B7BB5" w:rsidRPr="00D16D31" w:rsidRDefault="005B7BB5" w:rsidP="005B7BB5">
            <w:pPr>
              <w:spacing w:after="0"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92"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2048" w:type="dxa"/>
            <w:shd w:val="clear" w:color="auto" w:fill="FFFFFF" w:themeFill="background1"/>
            <w:vAlign w:val="cente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bl>
    <w:p w:rsidR="003B178E" w:rsidRPr="00990529" w:rsidRDefault="00990529" w:rsidP="00990529">
      <w:pPr>
        <w:spacing w:after="0" w:line="360" w:lineRule="auto"/>
        <w:ind w:firstLine="709"/>
        <w:jc w:val="center"/>
        <w:rPr>
          <w:rFonts w:ascii="Times New Roman" w:hAnsi="Times New Roman" w:cs="Times New Roman"/>
          <w:b/>
          <w:sz w:val="28"/>
          <w:szCs w:val="28"/>
          <w:lang w:val="uk-UA"/>
        </w:rPr>
      </w:pPr>
      <w:r w:rsidRPr="00990529">
        <w:rPr>
          <w:rFonts w:ascii="Times New Roman" w:hAnsi="Times New Roman" w:cs="Times New Roman"/>
          <w:b/>
          <w:sz w:val="28"/>
          <w:szCs w:val="28"/>
          <w:lang w:val="uk-UA"/>
        </w:rPr>
        <w:lastRenderedPageBreak/>
        <w:t>5. Матриця забезпечення програмних результатів навчання (ПРН) відповідними компонентами освітньої програми</w:t>
      </w: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tbl>
      <w:tblPr>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
        <w:gridCol w:w="1814"/>
        <w:gridCol w:w="603"/>
        <w:gridCol w:w="376"/>
        <w:gridCol w:w="378"/>
        <w:gridCol w:w="378"/>
        <w:gridCol w:w="378"/>
        <w:gridCol w:w="378"/>
        <w:gridCol w:w="378"/>
        <w:gridCol w:w="389"/>
        <w:gridCol w:w="378"/>
        <w:gridCol w:w="378"/>
        <w:gridCol w:w="378"/>
        <w:gridCol w:w="378"/>
        <w:gridCol w:w="385"/>
        <w:gridCol w:w="378"/>
        <w:gridCol w:w="385"/>
        <w:gridCol w:w="269"/>
        <w:gridCol w:w="364"/>
        <w:gridCol w:w="364"/>
        <w:gridCol w:w="366"/>
        <w:gridCol w:w="366"/>
        <w:gridCol w:w="338"/>
        <w:gridCol w:w="332"/>
      </w:tblGrid>
      <w:tr w:rsidR="005B7BB5" w:rsidRPr="00D16D31" w:rsidTr="00875293">
        <w:tc>
          <w:tcPr>
            <w:tcW w:w="179" w:type="pct"/>
            <w:vMerge w:val="restart"/>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з/п</w:t>
            </w:r>
          </w:p>
        </w:tc>
        <w:tc>
          <w:tcPr>
            <w:tcW w:w="863" w:type="pct"/>
            <w:vMerge w:val="restart"/>
            <w:vAlign w:val="center"/>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Програмні результати навчання</w:t>
            </w:r>
          </w:p>
        </w:tc>
        <w:tc>
          <w:tcPr>
            <w:tcW w:w="287" w:type="pct"/>
            <w:vMerge w:val="restart"/>
            <w:textDirection w:val="btLr"/>
          </w:tcPr>
          <w:p w:rsidR="005B7BB5" w:rsidRPr="00D16D31" w:rsidRDefault="005B7BB5" w:rsidP="005B7BB5">
            <w:pPr>
              <w:spacing w:after="0" w:line="240" w:lineRule="auto"/>
              <w:ind w:left="113" w:right="113"/>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 xml:space="preserve">Інтегральна </w:t>
            </w:r>
          </w:p>
          <w:p w:rsidR="005B7BB5" w:rsidRPr="00D16D31" w:rsidRDefault="005B7BB5" w:rsidP="005B7BB5">
            <w:pPr>
              <w:spacing w:after="0" w:line="240" w:lineRule="auto"/>
              <w:ind w:left="113" w:right="113"/>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компетентність</w:t>
            </w:r>
          </w:p>
        </w:tc>
        <w:tc>
          <w:tcPr>
            <w:tcW w:w="3672" w:type="pct"/>
            <w:gridSpan w:val="21"/>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Компетентності</w:t>
            </w:r>
          </w:p>
        </w:tc>
      </w:tr>
      <w:tr w:rsidR="005B7BB5" w:rsidRPr="00D16D31" w:rsidTr="00875293">
        <w:tc>
          <w:tcPr>
            <w:tcW w:w="179" w:type="pct"/>
            <w:vMerge/>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863" w:type="pct"/>
            <w:vMerge/>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287" w:type="pct"/>
            <w:vMerge/>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2167" w:type="pct"/>
            <w:gridSpan w:val="12"/>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505" w:type="pct"/>
            <w:gridSpan w:val="9"/>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r>
      <w:tr w:rsidR="005B7BB5" w:rsidRPr="00D16D31" w:rsidTr="00875293">
        <w:trPr>
          <w:cantSplit/>
          <w:trHeight w:val="1134"/>
        </w:trPr>
        <w:tc>
          <w:tcPr>
            <w:tcW w:w="179" w:type="pct"/>
            <w:vMerge/>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863" w:type="pct"/>
            <w:vMerge/>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287" w:type="pct"/>
            <w:vMerge/>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2530" w:type="pct"/>
            <w:gridSpan w:val="14"/>
            <w:shd w:val="clear" w:color="auto" w:fill="auto"/>
            <w:vAlign w:val="cente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Загальні компетентності</w:t>
            </w:r>
          </w:p>
        </w:tc>
        <w:tc>
          <w:tcPr>
            <w:tcW w:w="1142" w:type="pct"/>
            <w:gridSpan w:val="7"/>
            <w:shd w:val="clear" w:color="auto" w:fill="auto"/>
            <w:vAlign w:val="center"/>
          </w:tcPr>
          <w:p w:rsidR="005B7BB5" w:rsidRPr="00D16D31" w:rsidRDefault="005B7BB5" w:rsidP="005B7BB5">
            <w:pPr>
              <w:spacing w:before="100" w:beforeAutospacing="1" w:after="10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Спеціальні (фахові, предметні) компетентності</w:t>
            </w:r>
          </w:p>
        </w:tc>
      </w:tr>
      <w:tr w:rsidR="005B7BB5" w:rsidRPr="00D16D31" w:rsidTr="00875293">
        <w:trPr>
          <w:cantSplit/>
          <w:trHeight w:val="1134"/>
        </w:trPr>
        <w:tc>
          <w:tcPr>
            <w:tcW w:w="179" w:type="pct"/>
            <w:vMerge/>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863" w:type="pct"/>
            <w:vMerge/>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287" w:type="pct"/>
            <w:vMerge/>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1264" w:type="pct"/>
            <w:gridSpan w:val="7"/>
            <w:shd w:val="clear" w:color="auto" w:fill="auto"/>
            <w:vAlign w:val="center"/>
          </w:tcPr>
          <w:p w:rsidR="005B7BB5" w:rsidRPr="00D16D31" w:rsidRDefault="005B7BB5" w:rsidP="005B7BB5">
            <w:pPr>
              <w:spacing w:before="100" w:beforeAutospacing="1" w:after="10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 xml:space="preserve">ЗК-1. </w:t>
            </w:r>
            <w:r w:rsidRPr="00D16D31">
              <w:rPr>
                <w:rFonts w:ascii="Times New Roman" w:eastAsia="Times New Roman" w:hAnsi="Times New Roman" w:cs="Times New Roman"/>
                <w:b/>
                <w:sz w:val="24"/>
                <w:szCs w:val="24"/>
                <w:lang w:val="uk-UA" w:eastAsia="uk-UA"/>
              </w:rPr>
              <w:t>Особистісні</w:t>
            </w:r>
          </w:p>
        </w:tc>
        <w:tc>
          <w:tcPr>
            <w:tcW w:w="180" w:type="pct"/>
            <w:shd w:val="clear" w:color="auto" w:fill="auto"/>
            <w:textDirection w:val="btLr"/>
          </w:tcPr>
          <w:p w:rsidR="005B7BB5" w:rsidRPr="00D16D31" w:rsidRDefault="005B7BB5" w:rsidP="005B7BB5">
            <w:pPr>
              <w:spacing w:after="0" w:line="240" w:lineRule="auto"/>
              <w:jc w:val="center"/>
              <w:rPr>
                <w:rFonts w:ascii="Times New Roman" w:eastAsia="Times New Roman" w:hAnsi="Times New Roman" w:cs="Times New Roman"/>
                <w:b/>
                <w:sz w:val="24"/>
                <w:szCs w:val="24"/>
                <w:lang w:val="uk-UA" w:eastAsia="uk-UA"/>
              </w:rPr>
            </w:pPr>
            <w:proofErr w:type="spellStart"/>
            <w:r w:rsidRPr="00D16D31">
              <w:rPr>
                <w:rFonts w:ascii="Times New Roman" w:eastAsia="Times New Roman" w:hAnsi="Times New Roman" w:cs="Times New Roman"/>
                <w:b/>
                <w:sz w:val="24"/>
                <w:szCs w:val="24"/>
                <w:lang w:val="uk-UA" w:eastAsia="uk-UA"/>
              </w:rPr>
              <w:t>Соціаль-ні</w:t>
            </w:r>
            <w:proofErr w:type="spellEnd"/>
            <w:r w:rsidRPr="00D16D31">
              <w:rPr>
                <w:rFonts w:ascii="Times New Roman" w:eastAsia="Times New Roman" w:hAnsi="Times New Roman" w:cs="Times New Roman"/>
                <w:b/>
                <w:sz w:val="24"/>
                <w:szCs w:val="24"/>
                <w:lang w:val="uk-UA" w:eastAsia="uk-UA"/>
              </w:rPr>
              <w:t>:</w:t>
            </w:r>
          </w:p>
          <w:p w:rsidR="005B7BB5" w:rsidRPr="00D16D31" w:rsidRDefault="005B7BB5" w:rsidP="005B7BB5">
            <w:pPr>
              <w:spacing w:before="100" w:beforeAutospacing="1" w:after="100" w:afterAutospacing="1" w:line="240" w:lineRule="auto"/>
              <w:ind w:left="113" w:right="113"/>
              <w:jc w:val="right"/>
              <w:rPr>
                <w:rFonts w:ascii="Times New Roman" w:eastAsia="Times New Roman" w:hAnsi="Times New Roman" w:cs="Times New Roman"/>
                <w:b/>
                <w:sz w:val="24"/>
                <w:szCs w:val="24"/>
                <w:lang w:val="uk-UA"/>
              </w:rPr>
            </w:pPr>
          </w:p>
        </w:tc>
        <w:tc>
          <w:tcPr>
            <w:tcW w:w="1086" w:type="pct"/>
            <w:gridSpan w:val="6"/>
            <w:shd w:val="clear" w:color="auto" w:fill="auto"/>
            <w:vAlign w:val="center"/>
          </w:tcPr>
          <w:p w:rsidR="005B7BB5" w:rsidRPr="00D16D31" w:rsidRDefault="005B7BB5" w:rsidP="005B7BB5">
            <w:pPr>
              <w:spacing w:before="100" w:beforeAutospacing="1" w:after="10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 xml:space="preserve">ЗК-3. </w:t>
            </w:r>
            <w:r w:rsidRPr="00D16D31">
              <w:rPr>
                <w:rFonts w:ascii="Times New Roman" w:eastAsia="Times New Roman" w:hAnsi="Times New Roman" w:cs="Times New Roman"/>
                <w:b/>
                <w:sz w:val="24"/>
                <w:szCs w:val="24"/>
                <w:lang w:val="uk-UA" w:eastAsia="uk-UA"/>
              </w:rPr>
              <w:t>Інструментальні</w:t>
            </w:r>
          </w:p>
        </w:tc>
        <w:tc>
          <w:tcPr>
            <w:tcW w:w="1142" w:type="pct"/>
            <w:gridSpan w:val="7"/>
            <w:shd w:val="clear" w:color="auto" w:fill="auto"/>
            <w:vAlign w:val="center"/>
          </w:tcPr>
          <w:p w:rsidR="005B7BB5" w:rsidRPr="00D16D31" w:rsidRDefault="005B7BB5" w:rsidP="005B7BB5">
            <w:pPr>
              <w:spacing w:before="100" w:beforeAutospacing="1" w:after="100" w:afterAutospacing="1" w:line="240" w:lineRule="auto"/>
              <w:jc w:val="center"/>
              <w:rPr>
                <w:rFonts w:ascii="Times New Roman" w:eastAsia="Times New Roman" w:hAnsi="Times New Roman" w:cs="Times New Roman"/>
                <w:b/>
                <w:sz w:val="24"/>
                <w:szCs w:val="24"/>
                <w:lang w:val="uk-UA"/>
              </w:rPr>
            </w:pPr>
          </w:p>
        </w:tc>
      </w:tr>
      <w:tr w:rsidR="005B7BB5" w:rsidRPr="00D16D31" w:rsidTr="00875293">
        <w:trPr>
          <w:cantSplit/>
          <w:trHeight w:val="1134"/>
        </w:trPr>
        <w:tc>
          <w:tcPr>
            <w:tcW w:w="179" w:type="pct"/>
            <w:vMerge/>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863" w:type="pct"/>
            <w:vMerge/>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p>
        </w:tc>
        <w:tc>
          <w:tcPr>
            <w:tcW w:w="287" w:type="pct"/>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179"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ЗК-1.1.</w:t>
            </w: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ЗК-1.2.</w:t>
            </w: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ЗК-1.3.</w:t>
            </w: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ЗК-1.4.</w:t>
            </w: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ЗК-1.5.</w:t>
            </w: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ЗК-1.6.</w:t>
            </w:r>
          </w:p>
        </w:tc>
        <w:tc>
          <w:tcPr>
            <w:tcW w:w="185"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ЗК-1.7.</w:t>
            </w: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ЗК-2.</w:t>
            </w: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ЗК-3.1.</w:t>
            </w:r>
          </w:p>
        </w:tc>
        <w:tc>
          <w:tcPr>
            <w:tcW w:w="180" w:type="pct"/>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ЗК-3.2.</w:t>
            </w:r>
          </w:p>
        </w:tc>
        <w:tc>
          <w:tcPr>
            <w:tcW w:w="180" w:type="pct"/>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ЗК-3.3.</w:t>
            </w:r>
          </w:p>
        </w:tc>
        <w:tc>
          <w:tcPr>
            <w:tcW w:w="183" w:type="pct"/>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ЗК-3.4.</w:t>
            </w: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ЗК-3.5.</w:t>
            </w:r>
          </w:p>
        </w:tc>
        <w:tc>
          <w:tcPr>
            <w:tcW w:w="183"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ЗК-3.6.</w:t>
            </w:r>
          </w:p>
        </w:tc>
        <w:tc>
          <w:tcPr>
            <w:tcW w:w="128"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СК-1.</w:t>
            </w:r>
          </w:p>
        </w:tc>
        <w:tc>
          <w:tcPr>
            <w:tcW w:w="173"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СК-2.</w:t>
            </w:r>
          </w:p>
        </w:tc>
        <w:tc>
          <w:tcPr>
            <w:tcW w:w="173"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СК-3.</w:t>
            </w:r>
          </w:p>
        </w:tc>
        <w:tc>
          <w:tcPr>
            <w:tcW w:w="174"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СК-4.</w:t>
            </w:r>
          </w:p>
        </w:tc>
        <w:tc>
          <w:tcPr>
            <w:tcW w:w="174"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СК-5.</w:t>
            </w:r>
          </w:p>
        </w:tc>
        <w:tc>
          <w:tcPr>
            <w:tcW w:w="161"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СК-6.</w:t>
            </w:r>
          </w:p>
        </w:tc>
        <w:tc>
          <w:tcPr>
            <w:tcW w:w="158"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СК-7.</w:t>
            </w:r>
          </w:p>
        </w:tc>
      </w:tr>
      <w:tr w:rsidR="005B7BB5" w:rsidRPr="00D16D31" w:rsidTr="00875293">
        <w:trPr>
          <w:cantSplit/>
          <w:trHeight w:val="1134"/>
        </w:trPr>
        <w:tc>
          <w:tcPr>
            <w:tcW w:w="179" w:type="pct"/>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86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ПРОФЕСІЙНІ ЗНАННЯ</w:t>
            </w:r>
          </w:p>
        </w:tc>
        <w:tc>
          <w:tcPr>
            <w:tcW w:w="287" w:type="pct"/>
          </w:tcPr>
          <w:p w:rsidR="005B7BB5" w:rsidRPr="00D16D31"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179"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5"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3" w:type="pct"/>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3"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28"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73"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73"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74"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74"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61"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58" w:type="pct"/>
            <w:shd w:val="clear" w:color="auto" w:fill="auto"/>
            <w:textDirection w:val="btLr"/>
          </w:tcPr>
          <w:p w:rsidR="005B7BB5" w:rsidRPr="00D16D31"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1.</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Знати сучасні теоретичні основи освітніх галузей, визначених Державним стандартом спеціальної освіти.</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9"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2.</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xml:space="preserve">Знати мету, завдання, зміст, методи, організаційні форми й засоби спеціальної освіти, суть процесів реабілітації і </w:t>
            </w:r>
            <w:proofErr w:type="spellStart"/>
            <w:r w:rsidRPr="00D16D31">
              <w:rPr>
                <w:rFonts w:ascii="Times New Roman" w:eastAsia="Times New Roman" w:hAnsi="Times New Roman" w:cs="Times New Roman"/>
                <w:sz w:val="24"/>
                <w:szCs w:val="24"/>
                <w:lang w:val="uk-UA"/>
              </w:rPr>
              <w:t>корекційного</w:t>
            </w:r>
            <w:proofErr w:type="spellEnd"/>
            <w:r w:rsidRPr="00D16D31">
              <w:rPr>
                <w:rFonts w:ascii="Times New Roman" w:eastAsia="Times New Roman" w:hAnsi="Times New Roman" w:cs="Times New Roman"/>
                <w:sz w:val="24"/>
                <w:szCs w:val="24"/>
                <w:lang w:val="uk-UA"/>
              </w:rPr>
              <w:t xml:space="preserve"> виховання, навчання й розвитку дітей дошкільного, шкільного віку і дорослих із </w:t>
            </w:r>
            <w:r w:rsidRPr="00D16D31">
              <w:rPr>
                <w:rFonts w:ascii="Times New Roman" w:eastAsia="Times New Roman" w:hAnsi="Times New Roman" w:cs="Times New Roman"/>
                <w:sz w:val="24"/>
                <w:szCs w:val="24"/>
                <w:lang w:val="uk-UA"/>
              </w:rPr>
              <w:lastRenderedPageBreak/>
              <w:t xml:space="preserve">обмеженими психофізичними можливостями. Знати структуру і специфіку організації діагностичного, пропедевтичного, навчально-реабілітаційного і </w:t>
            </w:r>
            <w:proofErr w:type="spellStart"/>
            <w:r w:rsidRPr="00D16D31">
              <w:rPr>
                <w:rFonts w:ascii="Times New Roman" w:eastAsia="Times New Roman" w:hAnsi="Times New Roman" w:cs="Times New Roman"/>
                <w:sz w:val="24"/>
                <w:szCs w:val="24"/>
                <w:lang w:val="uk-UA"/>
              </w:rPr>
              <w:t>корекційно-педагогічного</w:t>
            </w:r>
            <w:proofErr w:type="spellEnd"/>
            <w:r w:rsidRPr="00D16D31">
              <w:rPr>
                <w:rFonts w:ascii="Times New Roman" w:eastAsia="Times New Roman" w:hAnsi="Times New Roman" w:cs="Times New Roman"/>
                <w:sz w:val="24"/>
                <w:szCs w:val="24"/>
                <w:lang w:val="uk-UA"/>
              </w:rPr>
              <w:t xml:space="preserve"> процесу, ведення відповідної нормативної документації. Знати специфіку виховної роботи на уроках й у позаурочній діяльності.</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lastRenderedPageBreak/>
              <w:t>3.</w:t>
            </w:r>
          </w:p>
        </w:tc>
        <w:tc>
          <w:tcPr>
            <w:tcW w:w="863" w:type="pct"/>
          </w:tcPr>
          <w:p w:rsidR="005B7BB5" w:rsidRPr="00D16D31" w:rsidRDefault="005B7BB5" w:rsidP="005B7BB5">
            <w:pPr>
              <w:spacing w:after="0" w:line="240" w:lineRule="auto"/>
              <w:jc w:val="both"/>
              <w:rPr>
                <w:rFonts w:ascii="Times New Roman" w:eastAsia="Times New Roman" w:hAnsi="Times New Roman" w:cs="Times New Roman"/>
                <w:b/>
                <w:sz w:val="24"/>
                <w:szCs w:val="24"/>
                <w:lang w:val="uk-UA"/>
              </w:rPr>
            </w:pPr>
            <w:r w:rsidRPr="00D16D31">
              <w:rPr>
                <w:rFonts w:ascii="Times New Roman" w:eastAsia="Times New Roman" w:hAnsi="Times New Roman" w:cs="Times New Roman"/>
                <w:sz w:val="24"/>
                <w:szCs w:val="24"/>
                <w:lang w:val="uk-UA"/>
              </w:rPr>
              <w:t xml:space="preserve">Знати вікові та індивідуальні особливості дітей, учнів і дорослих з обмеженими психофізичними можливостями, індивідуальні відмінності в перебігу пізнавальних процесів в залежності від </w:t>
            </w:r>
            <w:proofErr w:type="spellStart"/>
            <w:r w:rsidRPr="00D16D31">
              <w:rPr>
                <w:rFonts w:ascii="Times New Roman" w:eastAsia="Times New Roman" w:hAnsi="Times New Roman" w:cs="Times New Roman"/>
                <w:sz w:val="24"/>
                <w:szCs w:val="24"/>
                <w:lang w:val="uk-UA"/>
              </w:rPr>
              <w:t>дизонтогенезу</w:t>
            </w:r>
            <w:proofErr w:type="spellEnd"/>
            <w:r w:rsidRPr="00D16D31">
              <w:rPr>
                <w:rFonts w:ascii="Times New Roman" w:eastAsia="Times New Roman" w:hAnsi="Times New Roman" w:cs="Times New Roman"/>
                <w:sz w:val="24"/>
                <w:szCs w:val="24"/>
                <w:lang w:val="uk-UA"/>
              </w:rPr>
              <w:t>.</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9"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4.</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xml:space="preserve">Знати закономірності психічного розвитку при різних </w:t>
            </w:r>
            <w:proofErr w:type="spellStart"/>
            <w:r w:rsidRPr="00D16D31">
              <w:rPr>
                <w:rFonts w:ascii="Times New Roman" w:eastAsia="Times New Roman" w:hAnsi="Times New Roman" w:cs="Times New Roman"/>
                <w:sz w:val="24"/>
                <w:szCs w:val="24"/>
                <w:lang w:val="uk-UA"/>
              </w:rPr>
              <w:t>дизонтогеніях</w:t>
            </w:r>
            <w:proofErr w:type="spellEnd"/>
            <w:r w:rsidRPr="00D16D31">
              <w:rPr>
                <w:rFonts w:ascii="Times New Roman" w:eastAsia="Times New Roman" w:hAnsi="Times New Roman" w:cs="Times New Roman"/>
                <w:sz w:val="24"/>
                <w:szCs w:val="24"/>
                <w:lang w:val="uk-UA"/>
              </w:rPr>
              <w:t xml:space="preserve"> та теорію процесу навчального </w:t>
            </w:r>
            <w:r w:rsidRPr="00D16D31">
              <w:rPr>
                <w:rFonts w:ascii="Times New Roman" w:eastAsia="Times New Roman" w:hAnsi="Times New Roman" w:cs="Times New Roman"/>
                <w:sz w:val="24"/>
                <w:szCs w:val="24"/>
                <w:lang w:val="uk-UA"/>
              </w:rPr>
              <w:lastRenderedPageBreak/>
              <w:t xml:space="preserve">пізнання, сучасні технології </w:t>
            </w:r>
            <w:proofErr w:type="spellStart"/>
            <w:r w:rsidRPr="00D16D31">
              <w:rPr>
                <w:rFonts w:ascii="Times New Roman" w:eastAsia="Times New Roman" w:hAnsi="Times New Roman" w:cs="Times New Roman"/>
                <w:sz w:val="24"/>
                <w:szCs w:val="24"/>
                <w:lang w:val="uk-UA"/>
              </w:rPr>
              <w:t>корекційно-педагогічного</w:t>
            </w:r>
            <w:proofErr w:type="spellEnd"/>
            <w:r w:rsidRPr="00D16D31">
              <w:rPr>
                <w:rFonts w:ascii="Times New Roman" w:eastAsia="Times New Roman" w:hAnsi="Times New Roman" w:cs="Times New Roman"/>
                <w:sz w:val="24"/>
                <w:szCs w:val="24"/>
                <w:lang w:val="uk-UA"/>
              </w:rPr>
              <w:t xml:space="preserve"> і навчально-реабілітаційного процесу.</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lastRenderedPageBreak/>
              <w:t>5.</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xml:space="preserve">Знати суть методичних систем </w:t>
            </w:r>
            <w:proofErr w:type="spellStart"/>
            <w:r w:rsidRPr="00D16D31">
              <w:rPr>
                <w:rFonts w:ascii="Times New Roman" w:eastAsia="Times New Roman" w:hAnsi="Times New Roman" w:cs="Times New Roman"/>
                <w:sz w:val="24"/>
                <w:szCs w:val="24"/>
                <w:lang w:val="uk-UA"/>
              </w:rPr>
              <w:t>корекційно-педагогічного</w:t>
            </w:r>
            <w:proofErr w:type="spellEnd"/>
            <w:r w:rsidRPr="00D16D31">
              <w:rPr>
                <w:rFonts w:ascii="Times New Roman" w:eastAsia="Times New Roman" w:hAnsi="Times New Roman" w:cs="Times New Roman"/>
                <w:sz w:val="24"/>
                <w:szCs w:val="24"/>
                <w:lang w:val="uk-UA"/>
              </w:rPr>
              <w:t xml:space="preserve"> і навчально-реабілітаційного процесів освітніх галузей/змістових ліній, визначених Державним стандартом спеціальної освіти.</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9"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6.</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xml:space="preserve">Знати зміст нормативних документів, що </w:t>
            </w:r>
            <w:proofErr w:type="spellStart"/>
            <w:r w:rsidRPr="00D16D31">
              <w:rPr>
                <w:rFonts w:ascii="Times New Roman" w:eastAsia="Times New Roman" w:hAnsi="Times New Roman" w:cs="Times New Roman"/>
                <w:sz w:val="24"/>
                <w:szCs w:val="24"/>
                <w:lang w:val="uk-UA"/>
              </w:rPr>
              <w:t>реґламентують</w:t>
            </w:r>
            <w:proofErr w:type="spellEnd"/>
            <w:r w:rsidRPr="00D16D31">
              <w:rPr>
                <w:rFonts w:ascii="Times New Roman" w:eastAsia="Times New Roman" w:hAnsi="Times New Roman" w:cs="Times New Roman"/>
                <w:sz w:val="24"/>
                <w:szCs w:val="24"/>
                <w:lang w:val="uk-UA"/>
              </w:rPr>
              <w:t xml:space="preserve"> спеціальну освіту: Державного стандарту спеціальної освіти, навчальних програм </w:t>
            </w:r>
            <w:proofErr w:type="spellStart"/>
            <w:r w:rsidRPr="00D16D31">
              <w:rPr>
                <w:rFonts w:ascii="Times New Roman" w:eastAsia="Times New Roman" w:hAnsi="Times New Roman" w:cs="Times New Roman"/>
                <w:sz w:val="24"/>
                <w:szCs w:val="24"/>
                <w:lang w:val="uk-UA"/>
              </w:rPr>
              <w:t>корекційно-педагогічного</w:t>
            </w:r>
            <w:proofErr w:type="spellEnd"/>
            <w:r w:rsidRPr="00D16D31">
              <w:rPr>
                <w:rFonts w:ascii="Times New Roman" w:eastAsia="Times New Roman" w:hAnsi="Times New Roman" w:cs="Times New Roman"/>
                <w:sz w:val="24"/>
                <w:szCs w:val="24"/>
                <w:lang w:val="uk-UA"/>
              </w:rPr>
              <w:t xml:space="preserve"> процесу, критеріїв оцінювання навчальних досягнень дітей і учнів з особливими освітніми потребами.</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9"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ПРОФЕСІЙНІ ВМІННЯ І НАВИЧКИ</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9"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7.</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b/>
                <w:sz w:val="24"/>
                <w:szCs w:val="24"/>
                <w:lang w:val="uk-UA"/>
              </w:rPr>
            </w:pPr>
            <w:r w:rsidRPr="00D16D31">
              <w:rPr>
                <w:rFonts w:ascii="Times New Roman" w:eastAsia="Times New Roman" w:hAnsi="Times New Roman" w:cs="Times New Roman"/>
                <w:sz w:val="24"/>
                <w:szCs w:val="24"/>
                <w:lang w:val="uk-UA"/>
              </w:rPr>
              <w:t xml:space="preserve">Застосовувати знання, уміння </w:t>
            </w:r>
            <w:r w:rsidRPr="00D16D31">
              <w:rPr>
                <w:rFonts w:ascii="Times New Roman" w:eastAsia="Times New Roman" w:hAnsi="Times New Roman" w:cs="Times New Roman"/>
                <w:sz w:val="24"/>
                <w:szCs w:val="24"/>
                <w:lang w:val="uk-UA"/>
              </w:rPr>
              <w:lastRenderedPageBreak/>
              <w:t xml:space="preserve">й навички, що становлять теоретичну основу освітніх галузей, визначених Державним стандартом спеціальної освіти, під час розв’язування </w:t>
            </w:r>
            <w:proofErr w:type="spellStart"/>
            <w:r w:rsidRPr="00D16D31">
              <w:rPr>
                <w:rFonts w:ascii="Times New Roman" w:eastAsia="Times New Roman" w:hAnsi="Times New Roman" w:cs="Times New Roman"/>
                <w:sz w:val="24"/>
                <w:szCs w:val="24"/>
                <w:lang w:val="uk-UA"/>
              </w:rPr>
              <w:t>корекційно-педагогічних</w:t>
            </w:r>
            <w:proofErr w:type="spellEnd"/>
            <w:r w:rsidRPr="00D16D31">
              <w:rPr>
                <w:rFonts w:ascii="Times New Roman" w:eastAsia="Times New Roman" w:hAnsi="Times New Roman" w:cs="Times New Roman"/>
                <w:sz w:val="24"/>
                <w:szCs w:val="24"/>
                <w:lang w:val="uk-UA"/>
              </w:rPr>
              <w:t>, навчально-реабілітаційних (професійно зорієнтованих) задач.</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lastRenderedPageBreak/>
              <w:t>8.</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xml:space="preserve">Володіти методиками вивчення (діагностики) індивідуальних особливостей перебігу пізнавальних процесів дітей і учнів з різними порушеннями психофізичного розвитку та стратегії їх урахування в процесі </w:t>
            </w:r>
            <w:proofErr w:type="spellStart"/>
            <w:r w:rsidRPr="00D16D31">
              <w:rPr>
                <w:rFonts w:ascii="Times New Roman" w:eastAsia="Times New Roman" w:hAnsi="Times New Roman" w:cs="Times New Roman"/>
                <w:sz w:val="24"/>
                <w:szCs w:val="24"/>
                <w:lang w:val="uk-UA"/>
              </w:rPr>
              <w:t>корекційного</w:t>
            </w:r>
            <w:proofErr w:type="spellEnd"/>
            <w:r w:rsidRPr="00D16D31">
              <w:rPr>
                <w:rFonts w:ascii="Times New Roman" w:eastAsia="Times New Roman" w:hAnsi="Times New Roman" w:cs="Times New Roman"/>
                <w:sz w:val="24"/>
                <w:szCs w:val="24"/>
                <w:lang w:val="uk-UA"/>
              </w:rPr>
              <w:t xml:space="preserve"> навчання, розвитку й виховання та при різних видах реабілітації. Складати психолого-педагогічну характеристику на осіб із порушеннями психофізичного розвитку.</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9"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9.</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xml:space="preserve">Проектувати </w:t>
            </w:r>
            <w:proofErr w:type="spellStart"/>
            <w:r w:rsidRPr="00D16D31">
              <w:rPr>
                <w:rFonts w:ascii="Times New Roman" w:eastAsia="Times New Roman" w:hAnsi="Times New Roman" w:cs="Times New Roman"/>
                <w:sz w:val="24"/>
                <w:szCs w:val="24"/>
                <w:lang w:val="uk-UA"/>
              </w:rPr>
              <w:t>корекційно-</w:t>
            </w:r>
            <w:r w:rsidRPr="00D16D31">
              <w:rPr>
                <w:rFonts w:ascii="Times New Roman" w:eastAsia="Times New Roman" w:hAnsi="Times New Roman" w:cs="Times New Roman"/>
                <w:sz w:val="24"/>
                <w:szCs w:val="24"/>
                <w:lang w:val="uk-UA"/>
              </w:rPr>
              <w:lastRenderedPageBreak/>
              <w:t>педагогічний</w:t>
            </w:r>
            <w:proofErr w:type="spellEnd"/>
            <w:r w:rsidRPr="00D16D31">
              <w:rPr>
                <w:rFonts w:ascii="Times New Roman" w:eastAsia="Times New Roman" w:hAnsi="Times New Roman" w:cs="Times New Roman"/>
                <w:sz w:val="24"/>
                <w:szCs w:val="24"/>
                <w:lang w:val="uk-UA"/>
              </w:rPr>
              <w:t xml:space="preserve"> і навчально-реабілітаційний процеси для осіб різної вікової групи та при різних </w:t>
            </w:r>
            <w:proofErr w:type="spellStart"/>
            <w:r w:rsidRPr="00D16D31">
              <w:rPr>
                <w:rFonts w:ascii="Times New Roman" w:eastAsia="Times New Roman" w:hAnsi="Times New Roman" w:cs="Times New Roman"/>
                <w:sz w:val="24"/>
                <w:szCs w:val="24"/>
                <w:lang w:val="uk-UA"/>
              </w:rPr>
              <w:t>дизонтогеніях</w:t>
            </w:r>
            <w:proofErr w:type="spellEnd"/>
            <w:r w:rsidRPr="00D16D31">
              <w:rPr>
                <w:rFonts w:ascii="Times New Roman" w:eastAsia="Times New Roman" w:hAnsi="Times New Roman" w:cs="Times New Roman"/>
                <w:sz w:val="24"/>
                <w:szCs w:val="24"/>
                <w:lang w:val="uk-UA"/>
              </w:rPr>
              <w:t>.</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lastRenderedPageBreak/>
              <w:t>10</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xml:space="preserve">Моделювати </w:t>
            </w:r>
            <w:proofErr w:type="spellStart"/>
            <w:r w:rsidRPr="00D16D31">
              <w:rPr>
                <w:rFonts w:ascii="Times New Roman" w:eastAsia="Times New Roman" w:hAnsi="Times New Roman" w:cs="Times New Roman"/>
                <w:sz w:val="24"/>
                <w:szCs w:val="24"/>
                <w:lang w:val="uk-UA"/>
              </w:rPr>
              <w:t>корекційно-педагогічний</w:t>
            </w:r>
            <w:proofErr w:type="spellEnd"/>
            <w:r w:rsidRPr="00D16D31">
              <w:rPr>
                <w:rFonts w:ascii="Times New Roman" w:eastAsia="Times New Roman" w:hAnsi="Times New Roman" w:cs="Times New Roman"/>
                <w:sz w:val="24"/>
                <w:szCs w:val="24"/>
                <w:lang w:val="uk-UA"/>
              </w:rPr>
              <w:t xml:space="preserve"> і навчально-реабілітаційний процес з дітьми, учнями і підлітками: розробляти проекти корекційних занять і уроків та їхні фрагменти, методику корекційної роботи при різних порушеннях психофізичного розвитку, створювати методику попередження, діагностики, консультативно-просвітницької роботи, ознайомлення та формування уявлень і понять, умінь і навичок із метою опанування дітьми і учнями певних елементів змісту програми </w:t>
            </w:r>
            <w:proofErr w:type="spellStart"/>
            <w:r w:rsidRPr="00D16D31">
              <w:rPr>
                <w:rFonts w:ascii="Times New Roman" w:eastAsia="Times New Roman" w:hAnsi="Times New Roman" w:cs="Times New Roman"/>
                <w:sz w:val="24"/>
                <w:szCs w:val="24"/>
                <w:lang w:val="uk-UA"/>
              </w:rPr>
              <w:t>корекційного</w:t>
            </w:r>
            <w:proofErr w:type="spellEnd"/>
            <w:r w:rsidRPr="00D16D31">
              <w:rPr>
                <w:rFonts w:ascii="Times New Roman" w:eastAsia="Times New Roman" w:hAnsi="Times New Roman" w:cs="Times New Roman"/>
                <w:sz w:val="24"/>
                <w:szCs w:val="24"/>
                <w:lang w:val="uk-UA"/>
              </w:rPr>
              <w:t xml:space="preserve"> процесу.</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9"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1</w:t>
            </w:r>
            <w:r w:rsidRPr="00D16D31">
              <w:rPr>
                <w:rFonts w:ascii="Times New Roman" w:eastAsia="Times New Roman" w:hAnsi="Times New Roman" w:cs="Times New Roman"/>
                <w:sz w:val="24"/>
                <w:szCs w:val="24"/>
                <w:lang w:val="uk-UA"/>
              </w:rPr>
              <w:lastRenderedPageBreak/>
              <w:t>1</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lastRenderedPageBreak/>
              <w:t xml:space="preserve">Проводити </w:t>
            </w:r>
            <w:r w:rsidRPr="00D16D31">
              <w:rPr>
                <w:rFonts w:ascii="Times New Roman" w:eastAsia="Times New Roman" w:hAnsi="Times New Roman" w:cs="Times New Roman"/>
                <w:sz w:val="24"/>
                <w:szCs w:val="24"/>
                <w:lang w:val="uk-UA"/>
              </w:rPr>
              <w:lastRenderedPageBreak/>
              <w:t>моніторинг якості навчальних досягнень дітей і учнів із освітніми потребами. Здійснювати контроль і оцінювання навчальних досягнень дітей і учнів згідно з критеріями оцінювання та у відповідності до Державних вимог щодо рівня навчальних досягнень дітей і учнів з особливими освітніми потребами</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lastRenderedPageBreak/>
              <w:t>12</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xml:space="preserve">Проводити </w:t>
            </w:r>
            <w:proofErr w:type="spellStart"/>
            <w:r w:rsidRPr="00D16D31">
              <w:rPr>
                <w:rFonts w:ascii="Times New Roman" w:eastAsia="Times New Roman" w:hAnsi="Times New Roman" w:cs="Times New Roman"/>
                <w:sz w:val="24"/>
                <w:szCs w:val="24"/>
                <w:lang w:val="uk-UA"/>
              </w:rPr>
              <w:t>корекційні</w:t>
            </w:r>
            <w:proofErr w:type="spellEnd"/>
            <w:r w:rsidRPr="00D16D31">
              <w:rPr>
                <w:rFonts w:ascii="Times New Roman" w:eastAsia="Times New Roman" w:hAnsi="Times New Roman" w:cs="Times New Roman"/>
                <w:sz w:val="24"/>
                <w:szCs w:val="24"/>
                <w:lang w:val="uk-UA"/>
              </w:rPr>
              <w:t xml:space="preserve">, </w:t>
            </w:r>
            <w:proofErr w:type="spellStart"/>
            <w:r w:rsidRPr="00D16D31">
              <w:rPr>
                <w:rFonts w:ascii="Times New Roman" w:eastAsia="Times New Roman" w:hAnsi="Times New Roman" w:cs="Times New Roman"/>
                <w:sz w:val="24"/>
                <w:szCs w:val="24"/>
                <w:lang w:val="uk-UA"/>
              </w:rPr>
              <w:t>навчально-ребілітаційні</w:t>
            </w:r>
            <w:proofErr w:type="spellEnd"/>
            <w:r w:rsidRPr="00D16D31">
              <w:rPr>
                <w:rFonts w:ascii="Times New Roman" w:eastAsia="Times New Roman" w:hAnsi="Times New Roman" w:cs="Times New Roman"/>
                <w:sz w:val="24"/>
                <w:szCs w:val="24"/>
                <w:lang w:val="uk-UA"/>
              </w:rPr>
              <w:t xml:space="preserve"> заняття, аналізувати їх щодо досягнення мети й завдань, оцінювати ефективність і результативність застосованих загально педагогічних і </w:t>
            </w:r>
            <w:proofErr w:type="spellStart"/>
            <w:r w:rsidRPr="00D16D31">
              <w:rPr>
                <w:rFonts w:ascii="Times New Roman" w:eastAsia="Times New Roman" w:hAnsi="Times New Roman" w:cs="Times New Roman"/>
                <w:sz w:val="24"/>
                <w:szCs w:val="24"/>
                <w:lang w:val="uk-UA"/>
              </w:rPr>
              <w:t>спеціально-корекційних</w:t>
            </w:r>
            <w:proofErr w:type="spellEnd"/>
            <w:r w:rsidRPr="00D16D31">
              <w:rPr>
                <w:rFonts w:ascii="Times New Roman" w:eastAsia="Times New Roman" w:hAnsi="Times New Roman" w:cs="Times New Roman"/>
                <w:sz w:val="24"/>
                <w:szCs w:val="24"/>
                <w:lang w:val="uk-UA"/>
              </w:rPr>
              <w:t xml:space="preserve"> форм, методів, засобів і технологій.</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9"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13</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xml:space="preserve">Проектувати зміст і методику проведення </w:t>
            </w:r>
            <w:proofErr w:type="spellStart"/>
            <w:r w:rsidRPr="00D16D31">
              <w:rPr>
                <w:rFonts w:ascii="Times New Roman" w:eastAsia="Times New Roman" w:hAnsi="Times New Roman" w:cs="Times New Roman"/>
                <w:sz w:val="24"/>
                <w:szCs w:val="24"/>
                <w:lang w:val="uk-UA"/>
              </w:rPr>
              <w:t>корекційно-</w:t>
            </w:r>
            <w:r w:rsidRPr="00D16D31">
              <w:rPr>
                <w:rFonts w:ascii="Times New Roman" w:eastAsia="Times New Roman" w:hAnsi="Times New Roman" w:cs="Times New Roman"/>
                <w:sz w:val="24"/>
                <w:szCs w:val="24"/>
                <w:lang w:val="uk-UA"/>
              </w:rPr>
              <w:lastRenderedPageBreak/>
              <w:t>виховних</w:t>
            </w:r>
            <w:proofErr w:type="spellEnd"/>
            <w:r w:rsidRPr="00D16D31">
              <w:rPr>
                <w:rFonts w:ascii="Times New Roman" w:eastAsia="Times New Roman" w:hAnsi="Times New Roman" w:cs="Times New Roman"/>
                <w:sz w:val="24"/>
                <w:szCs w:val="24"/>
                <w:lang w:val="uk-UA"/>
              </w:rPr>
              <w:t>, навчально-реабілітаційних, консультативно-просвітницьких заходів для дітей і учнів з порушеннями психофізичного розвитку та їх батьків.</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КОМУНІКАЦІЯ</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9" w:type="pct"/>
            <w:shd w:val="clear" w:color="auto" w:fill="auto"/>
          </w:tcPr>
          <w:p w:rsidR="005B7BB5" w:rsidRPr="00D16D31"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14</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Здійснювати комунікацію, орієнтуючись на стилі мовленнєвого спілкування у процесі вирішення корекційних професійно-педагогічних задач.</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9"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15</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xml:space="preserve">Прогнозувати, проектувати та коригувати корекційно-педагогічну комунікацію з іншими суб’єктами </w:t>
            </w:r>
            <w:proofErr w:type="spellStart"/>
            <w:r w:rsidRPr="00D16D31">
              <w:rPr>
                <w:rFonts w:ascii="Times New Roman" w:eastAsia="Times New Roman" w:hAnsi="Times New Roman" w:cs="Times New Roman"/>
                <w:sz w:val="24"/>
                <w:szCs w:val="24"/>
                <w:lang w:val="uk-UA"/>
              </w:rPr>
              <w:t>корекційного</w:t>
            </w:r>
            <w:proofErr w:type="spellEnd"/>
            <w:r w:rsidRPr="00D16D31">
              <w:rPr>
                <w:rFonts w:ascii="Times New Roman" w:eastAsia="Times New Roman" w:hAnsi="Times New Roman" w:cs="Times New Roman"/>
                <w:sz w:val="24"/>
                <w:szCs w:val="24"/>
                <w:lang w:val="uk-UA"/>
              </w:rPr>
              <w:t xml:space="preserve"> </w:t>
            </w:r>
            <w:proofErr w:type="spellStart"/>
            <w:r w:rsidRPr="00D16D31">
              <w:rPr>
                <w:rFonts w:ascii="Times New Roman" w:eastAsia="Times New Roman" w:hAnsi="Times New Roman" w:cs="Times New Roman"/>
                <w:sz w:val="24"/>
                <w:szCs w:val="24"/>
                <w:lang w:val="uk-UA"/>
              </w:rPr>
              <w:t>освітньо-виховного</w:t>
            </w:r>
            <w:proofErr w:type="spellEnd"/>
            <w:r w:rsidRPr="00D16D31">
              <w:rPr>
                <w:rFonts w:ascii="Times New Roman" w:eastAsia="Times New Roman" w:hAnsi="Times New Roman" w:cs="Times New Roman"/>
                <w:sz w:val="24"/>
                <w:szCs w:val="24"/>
                <w:lang w:val="uk-UA"/>
              </w:rPr>
              <w:t xml:space="preserve">, розвивального і навчально-реабілітаційного процесів в закладах освіти, охорони здоров’я і соціального забезпечення на засадах етики професійного спілкування, </w:t>
            </w:r>
            <w:r w:rsidRPr="00D16D31">
              <w:rPr>
                <w:rFonts w:ascii="Times New Roman" w:eastAsia="Times New Roman" w:hAnsi="Times New Roman" w:cs="Times New Roman"/>
                <w:sz w:val="24"/>
                <w:szCs w:val="24"/>
                <w:lang w:val="uk-UA"/>
              </w:rPr>
              <w:lastRenderedPageBreak/>
              <w:t>застосовуючи правила мовленнєвого етикету.</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lastRenderedPageBreak/>
              <w:t>16</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xml:space="preserve">Використовувати засоби вербальної та невербальної, альтернативної комунікації задля забезпечення </w:t>
            </w:r>
            <w:proofErr w:type="spellStart"/>
            <w:r w:rsidRPr="00D16D31">
              <w:rPr>
                <w:rFonts w:ascii="Times New Roman" w:eastAsia="Times New Roman" w:hAnsi="Times New Roman" w:cs="Times New Roman"/>
                <w:sz w:val="24"/>
                <w:szCs w:val="24"/>
                <w:lang w:val="uk-UA"/>
              </w:rPr>
              <w:t>корекційно-педагогічного</w:t>
            </w:r>
            <w:proofErr w:type="spellEnd"/>
            <w:r w:rsidRPr="00D16D31">
              <w:rPr>
                <w:rFonts w:ascii="Times New Roman" w:eastAsia="Times New Roman" w:hAnsi="Times New Roman" w:cs="Times New Roman"/>
                <w:sz w:val="24"/>
                <w:szCs w:val="24"/>
                <w:lang w:val="uk-UA"/>
              </w:rPr>
              <w:t xml:space="preserve"> процесу з дітьми з різними порушеннями психофізичного розвитку та підвищення рівня професійної культури майбутнього фахівця зі спеціальної освіти.</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9"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АВТОНОМНІСТЬ І ВІДПОВІДАЛЬ-НІСТЬ</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9" w:type="pct"/>
            <w:shd w:val="clear" w:color="auto" w:fill="auto"/>
          </w:tcPr>
          <w:p w:rsidR="005B7BB5" w:rsidRPr="00D16D31"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17</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eastAsia="uk-UA"/>
              </w:rPr>
              <w:t>Учитися впродовж життя</w:t>
            </w:r>
            <w:r w:rsidRPr="00D16D31">
              <w:rPr>
                <w:rFonts w:ascii="Times New Roman" w:eastAsia="Times New Roman" w:hAnsi="Times New Roman" w:cs="Times New Roman"/>
                <w:sz w:val="24"/>
                <w:szCs w:val="24"/>
                <w:lang w:val="uk-UA"/>
              </w:rPr>
              <w:t xml:space="preserve"> й удосконалювати </w:t>
            </w:r>
            <w:r w:rsidRPr="00D16D31">
              <w:rPr>
                <w:rFonts w:ascii="Times New Roman" w:eastAsia="Times New Roman" w:hAnsi="Times New Roman" w:cs="Times New Roman"/>
                <w:sz w:val="24"/>
                <w:szCs w:val="24"/>
                <w:lang w:val="uk-UA" w:eastAsia="uk-UA"/>
              </w:rPr>
              <w:t>з високим рівнем автономності набуту під час навчання  кваліфікацію.</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9"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after="0" w:line="240" w:lineRule="auto"/>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18</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xml:space="preserve">Аналізувати соціально та </w:t>
            </w:r>
            <w:proofErr w:type="spellStart"/>
            <w:r w:rsidRPr="00D16D31">
              <w:rPr>
                <w:rFonts w:ascii="Times New Roman" w:eastAsia="Times New Roman" w:hAnsi="Times New Roman" w:cs="Times New Roman"/>
                <w:sz w:val="24"/>
                <w:szCs w:val="24"/>
                <w:lang w:val="uk-UA"/>
              </w:rPr>
              <w:t>особистісно</w:t>
            </w:r>
            <w:proofErr w:type="spellEnd"/>
            <w:r w:rsidRPr="00D16D31">
              <w:rPr>
                <w:rFonts w:ascii="Times New Roman" w:eastAsia="Times New Roman" w:hAnsi="Times New Roman" w:cs="Times New Roman"/>
                <w:sz w:val="24"/>
                <w:szCs w:val="24"/>
                <w:lang w:val="uk-UA"/>
              </w:rPr>
              <w:t xml:space="preserve"> значущі світоглядні проблеми, п</w:t>
            </w:r>
            <w:r w:rsidRPr="00D16D31">
              <w:rPr>
                <w:rFonts w:ascii="Times New Roman" w:eastAsia="Times New Roman" w:hAnsi="Times New Roman" w:cs="Times New Roman"/>
                <w:sz w:val="24"/>
                <w:szCs w:val="24"/>
                <w:lang w:val="uk-UA" w:eastAsia="uk-UA"/>
              </w:rPr>
              <w:t>рий</w:t>
            </w:r>
            <w:r w:rsidRPr="00D16D31">
              <w:rPr>
                <w:rFonts w:ascii="Times New Roman" w:eastAsia="Times New Roman" w:hAnsi="Times New Roman" w:cs="Times New Roman"/>
                <w:sz w:val="24"/>
                <w:szCs w:val="24"/>
                <w:lang w:val="uk-UA"/>
              </w:rPr>
              <w:t>мати рішення</w:t>
            </w:r>
            <w:r w:rsidRPr="00D16D31">
              <w:rPr>
                <w:rFonts w:ascii="Times New Roman" w:eastAsia="Times New Roman" w:hAnsi="Times New Roman" w:cs="Times New Roman"/>
                <w:sz w:val="24"/>
                <w:szCs w:val="24"/>
                <w:lang w:val="uk-UA" w:eastAsia="uk-UA"/>
              </w:rPr>
              <w:t xml:space="preserve"> на </w:t>
            </w:r>
            <w:r w:rsidRPr="00D16D31">
              <w:rPr>
                <w:rFonts w:ascii="Times New Roman" w:eastAsia="Times New Roman" w:hAnsi="Times New Roman" w:cs="Times New Roman"/>
                <w:sz w:val="24"/>
                <w:szCs w:val="24"/>
                <w:lang w:val="uk-UA"/>
              </w:rPr>
              <w:t xml:space="preserve">основі сформованих  </w:t>
            </w:r>
            <w:r w:rsidRPr="00D16D31">
              <w:rPr>
                <w:rFonts w:ascii="Times New Roman" w:eastAsia="Times New Roman" w:hAnsi="Times New Roman" w:cs="Times New Roman"/>
                <w:sz w:val="24"/>
                <w:szCs w:val="24"/>
                <w:lang w:val="uk-UA"/>
              </w:rPr>
              <w:lastRenderedPageBreak/>
              <w:t>ціннісних орієнтацій.</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9" w:type="pct"/>
            <w:shd w:val="clear" w:color="auto" w:fill="auto"/>
          </w:tcPr>
          <w:p w:rsidR="005B7BB5" w:rsidRPr="00D16D31"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r>
      <w:tr w:rsidR="005B7BB5" w:rsidRPr="00D16D31" w:rsidTr="00875293">
        <w:tc>
          <w:tcPr>
            <w:tcW w:w="179"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lastRenderedPageBreak/>
              <w:t>19</w:t>
            </w:r>
          </w:p>
        </w:tc>
        <w:tc>
          <w:tcPr>
            <w:tcW w:w="863" w:type="pct"/>
          </w:tcPr>
          <w:p w:rsidR="005B7BB5" w:rsidRPr="00D16D31"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 xml:space="preserve">Створювати рівноправний і справедливий клімат, що сприяє </w:t>
            </w:r>
            <w:proofErr w:type="spellStart"/>
            <w:r w:rsidRPr="00D16D31">
              <w:rPr>
                <w:rFonts w:ascii="Times New Roman" w:eastAsia="Times New Roman" w:hAnsi="Times New Roman" w:cs="Times New Roman"/>
                <w:sz w:val="24"/>
                <w:szCs w:val="24"/>
                <w:lang w:val="uk-UA"/>
              </w:rPr>
              <w:t>корекційному</w:t>
            </w:r>
            <w:proofErr w:type="spellEnd"/>
            <w:r w:rsidRPr="00D16D31">
              <w:rPr>
                <w:rFonts w:ascii="Times New Roman" w:eastAsia="Times New Roman" w:hAnsi="Times New Roman" w:cs="Times New Roman"/>
                <w:sz w:val="24"/>
                <w:szCs w:val="24"/>
                <w:lang w:val="uk-UA"/>
              </w:rPr>
              <w:t xml:space="preserve"> навчанню, вихованню і розвитку осіб із обмеженими психофізичними можливостей, незалежно від структури і ступеня порушень психофізичного розвитку, віку, соціально-культурно-економічного контексту.</w:t>
            </w:r>
          </w:p>
        </w:tc>
        <w:tc>
          <w:tcPr>
            <w:tcW w:w="287"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9" w:type="pct"/>
            <w:shd w:val="clear" w:color="auto" w:fill="auto"/>
          </w:tcPr>
          <w:p w:rsidR="005B7BB5" w:rsidRPr="00D16D31" w:rsidRDefault="005B7BB5" w:rsidP="005B7BB5">
            <w:pPr>
              <w:spacing w:after="0" w:line="240" w:lineRule="auto"/>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5"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0"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8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2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3"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D16D31">
              <w:rPr>
                <w:rFonts w:ascii="Times New Roman" w:eastAsia="Times New Roman" w:hAnsi="Times New Roman" w:cs="Times New Roman"/>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74"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61"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c>
          <w:tcPr>
            <w:tcW w:w="158" w:type="pct"/>
            <w:shd w:val="clear" w:color="auto" w:fill="auto"/>
          </w:tcPr>
          <w:p w:rsidR="005B7BB5" w:rsidRPr="00D16D31"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D16D31">
              <w:rPr>
                <w:rFonts w:ascii="Times New Roman" w:eastAsia="Times New Roman" w:hAnsi="Times New Roman" w:cs="Times New Roman"/>
                <w:b/>
                <w:sz w:val="24"/>
                <w:szCs w:val="24"/>
                <w:lang w:val="uk-UA"/>
              </w:rPr>
              <w:t>+</w:t>
            </w:r>
          </w:p>
        </w:tc>
      </w:tr>
    </w:tbl>
    <w:p w:rsidR="003B178E" w:rsidRDefault="003B178E" w:rsidP="00340B61">
      <w:pPr>
        <w:spacing w:after="0" w:line="360" w:lineRule="auto"/>
        <w:ind w:firstLine="709"/>
        <w:jc w:val="both"/>
        <w:rPr>
          <w:rFonts w:ascii="Times New Roman" w:hAnsi="Times New Roman" w:cs="Times New Roman"/>
          <w:sz w:val="28"/>
          <w:szCs w:val="28"/>
          <w:lang w:val="uk-UA"/>
        </w:rPr>
      </w:pPr>
    </w:p>
    <w:p w:rsidR="00990529" w:rsidRDefault="00990529" w:rsidP="00340B61">
      <w:pPr>
        <w:spacing w:after="0" w:line="360" w:lineRule="auto"/>
        <w:ind w:firstLine="709"/>
        <w:jc w:val="both"/>
        <w:rPr>
          <w:rFonts w:ascii="Times New Roman" w:hAnsi="Times New Roman" w:cs="Times New Roman"/>
          <w:sz w:val="28"/>
          <w:szCs w:val="28"/>
          <w:lang w:val="uk-UA"/>
        </w:rPr>
      </w:pPr>
    </w:p>
    <w:p w:rsidR="00990529" w:rsidRDefault="00990529" w:rsidP="00340B61">
      <w:pPr>
        <w:spacing w:after="0" w:line="360" w:lineRule="auto"/>
        <w:ind w:firstLine="709"/>
        <w:jc w:val="both"/>
        <w:rPr>
          <w:rFonts w:ascii="Times New Roman" w:hAnsi="Times New Roman" w:cs="Times New Roman"/>
          <w:sz w:val="28"/>
          <w:szCs w:val="28"/>
          <w:lang w:val="uk-UA"/>
        </w:rPr>
      </w:pPr>
    </w:p>
    <w:sectPr w:rsidR="00990529" w:rsidSect="00340B6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7"/>
      <w:numFmt w:val="bullet"/>
      <w:lvlText w:val="-"/>
      <w:lvlJc w:val="left"/>
      <w:pPr>
        <w:tabs>
          <w:tab w:val="num" w:pos="928"/>
        </w:tabs>
        <w:ind w:left="928" w:hanging="360"/>
      </w:pPr>
      <w:rPr>
        <w:rFonts w:ascii="OpenSymbol" w:hAnsi="OpenSymbol"/>
      </w:rPr>
    </w:lvl>
  </w:abstractNum>
  <w:abstractNum w:abstractNumId="1">
    <w:nsid w:val="2D8E689A"/>
    <w:multiLevelType w:val="hybridMultilevel"/>
    <w:tmpl w:val="4B06B854"/>
    <w:lvl w:ilvl="0" w:tplc="B1F217C8">
      <w:start w:val="1"/>
      <w:numFmt w:val="bullet"/>
      <w:lvlText w:val="-"/>
      <w:lvlJc w:val="left"/>
      <w:pPr>
        <w:ind w:left="108"/>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5CF6CE9A">
      <w:start w:val="1"/>
      <w:numFmt w:val="bullet"/>
      <w:lvlText w:val="o"/>
      <w:lvlJc w:val="left"/>
      <w:pPr>
        <w:ind w:left="10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3B8633A">
      <w:start w:val="1"/>
      <w:numFmt w:val="bullet"/>
      <w:lvlText w:val="▪"/>
      <w:lvlJc w:val="left"/>
      <w:pPr>
        <w:ind w:left="18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4280508">
      <w:start w:val="1"/>
      <w:numFmt w:val="bullet"/>
      <w:lvlText w:val="•"/>
      <w:lvlJc w:val="left"/>
      <w:pPr>
        <w:ind w:left="25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D002BCE">
      <w:start w:val="1"/>
      <w:numFmt w:val="bullet"/>
      <w:lvlText w:val="o"/>
      <w:lvlJc w:val="left"/>
      <w:pPr>
        <w:ind w:left="32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70CCA50">
      <w:start w:val="1"/>
      <w:numFmt w:val="bullet"/>
      <w:lvlText w:val="▪"/>
      <w:lvlJc w:val="left"/>
      <w:pPr>
        <w:ind w:left="39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ECFD6A">
      <w:start w:val="1"/>
      <w:numFmt w:val="bullet"/>
      <w:lvlText w:val="•"/>
      <w:lvlJc w:val="left"/>
      <w:pPr>
        <w:ind w:left="46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688FE58">
      <w:start w:val="1"/>
      <w:numFmt w:val="bullet"/>
      <w:lvlText w:val="o"/>
      <w:lvlJc w:val="left"/>
      <w:pPr>
        <w:ind w:left="54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59661D4">
      <w:start w:val="1"/>
      <w:numFmt w:val="bullet"/>
      <w:lvlText w:val="▪"/>
      <w:lvlJc w:val="left"/>
      <w:pPr>
        <w:ind w:left="61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3A464A25"/>
    <w:multiLevelType w:val="hybridMultilevel"/>
    <w:tmpl w:val="9208D6D0"/>
    <w:lvl w:ilvl="0" w:tplc="757A492C">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3">
    <w:nsid w:val="50621250"/>
    <w:multiLevelType w:val="hybridMultilevel"/>
    <w:tmpl w:val="5A42084C"/>
    <w:lvl w:ilvl="0" w:tplc="04220005">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67E22468"/>
    <w:multiLevelType w:val="hybridMultilevel"/>
    <w:tmpl w:val="A83C77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092B1A"/>
    <w:multiLevelType w:val="hybridMultilevel"/>
    <w:tmpl w:val="9FBA5040"/>
    <w:lvl w:ilvl="0" w:tplc="9CF8740C">
      <w:numFmt w:val="bullet"/>
      <w:lvlText w:val="-"/>
      <w:lvlJc w:val="left"/>
      <w:pPr>
        <w:tabs>
          <w:tab w:val="num" w:pos="908"/>
        </w:tabs>
        <w:ind w:left="908" w:hanging="360"/>
      </w:pPr>
      <w:rPr>
        <w:rFonts w:hint="default"/>
      </w:rPr>
    </w:lvl>
    <w:lvl w:ilvl="1" w:tplc="04190003" w:tentative="1">
      <w:start w:val="1"/>
      <w:numFmt w:val="bullet"/>
      <w:lvlText w:val="o"/>
      <w:lvlJc w:val="left"/>
      <w:pPr>
        <w:tabs>
          <w:tab w:val="num" w:pos="1988"/>
        </w:tabs>
        <w:ind w:left="1988" w:hanging="360"/>
      </w:pPr>
      <w:rPr>
        <w:rFonts w:ascii="Courier New" w:hAnsi="Courier New" w:cs="Courier New" w:hint="default"/>
      </w:rPr>
    </w:lvl>
    <w:lvl w:ilvl="2" w:tplc="04190005" w:tentative="1">
      <w:start w:val="1"/>
      <w:numFmt w:val="bullet"/>
      <w:lvlText w:val=""/>
      <w:lvlJc w:val="left"/>
      <w:pPr>
        <w:tabs>
          <w:tab w:val="num" w:pos="2708"/>
        </w:tabs>
        <w:ind w:left="2708" w:hanging="360"/>
      </w:pPr>
      <w:rPr>
        <w:rFonts w:ascii="Wingdings" w:hAnsi="Wingdings" w:hint="default"/>
      </w:rPr>
    </w:lvl>
    <w:lvl w:ilvl="3" w:tplc="04190001" w:tentative="1">
      <w:start w:val="1"/>
      <w:numFmt w:val="bullet"/>
      <w:lvlText w:val=""/>
      <w:lvlJc w:val="left"/>
      <w:pPr>
        <w:tabs>
          <w:tab w:val="num" w:pos="3428"/>
        </w:tabs>
        <w:ind w:left="3428" w:hanging="360"/>
      </w:pPr>
      <w:rPr>
        <w:rFonts w:ascii="Symbol" w:hAnsi="Symbol" w:hint="default"/>
      </w:rPr>
    </w:lvl>
    <w:lvl w:ilvl="4" w:tplc="04190003" w:tentative="1">
      <w:start w:val="1"/>
      <w:numFmt w:val="bullet"/>
      <w:lvlText w:val="o"/>
      <w:lvlJc w:val="left"/>
      <w:pPr>
        <w:tabs>
          <w:tab w:val="num" w:pos="4148"/>
        </w:tabs>
        <w:ind w:left="4148" w:hanging="360"/>
      </w:pPr>
      <w:rPr>
        <w:rFonts w:ascii="Courier New" w:hAnsi="Courier New" w:cs="Courier New" w:hint="default"/>
      </w:rPr>
    </w:lvl>
    <w:lvl w:ilvl="5" w:tplc="04190005" w:tentative="1">
      <w:start w:val="1"/>
      <w:numFmt w:val="bullet"/>
      <w:lvlText w:val=""/>
      <w:lvlJc w:val="left"/>
      <w:pPr>
        <w:tabs>
          <w:tab w:val="num" w:pos="4868"/>
        </w:tabs>
        <w:ind w:left="4868" w:hanging="360"/>
      </w:pPr>
      <w:rPr>
        <w:rFonts w:ascii="Wingdings" w:hAnsi="Wingdings" w:hint="default"/>
      </w:rPr>
    </w:lvl>
    <w:lvl w:ilvl="6" w:tplc="04190001" w:tentative="1">
      <w:start w:val="1"/>
      <w:numFmt w:val="bullet"/>
      <w:lvlText w:val=""/>
      <w:lvlJc w:val="left"/>
      <w:pPr>
        <w:tabs>
          <w:tab w:val="num" w:pos="5588"/>
        </w:tabs>
        <w:ind w:left="5588" w:hanging="360"/>
      </w:pPr>
      <w:rPr>
        <w:rFonts w:ascii="Symbol" w:hAnsi="Symbol" w:hint="default"/>
      </w:rPr>
    </w:lvl>
    <w:lvl w:ilvl="7" w:tplc="04190003" w:tentative="1">
      <w:start w:val="1"/>
      <w:numFmt w:val="bullet"/>
      <w:lvlText w:val="o"/>
      <w:lvlJc w:val="left"/>
      <w:pPr>
        <w:tabs>
          <w:tab w:val="num" w:pos="6308"/>
        </w:tabs>
        <w:ind w:left="6308" w:hanging="360"/>
      </w:pPr>
      <w:rPr>
        <w:rFonts w:ascii="Courier New" w:hAnsi="Courier New" w:cs="Courier New" w:hint="default"/>
      </w:rPr>
    </w:lvl>
    <w:lvl w:ilvl="8" w:tplc="04190005" w:tentative="1">
      <w:start w:val="1"/>
      <w:numFmt w:val="bullet"/>
      <w:lvlText w:val=""/>
      <w:lvlJc w:val="left"/>
      <w:pPr>
        <w:tabs>
          <w:tab w:val="num" w:pos="7028"/>
        </w:tabs>
        <w:ind w:left="7028" w:hanging="360"/>
      </w:pPr>
      <w:rPr>
        <w:rFonts w:ascii="Wingdings" w:hAnsi="Wingdings" w:hint="default"/>
      </w:rPr>
    </w:lvl>
  </w:abstractNum>
  <w:abstractNum w:abstractNumId="6">
    <w:nsid w:val="791B45C4"/>
    <w:multiLevelType w:val="hybridMultilevel"/>
    <w:tmpl w:val="6DA283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40B61"/>
    <w:rsid w:val="00037CC3"/>
    <w:rsid w:val="00087A11"/>
    <w:rsid w:val="000C25D2"/>
    <w:rsid w:val="000D2F3C"/>
    <w:rsid w:val="00203D71"/>
    <w:rsid w:val="00215C72"/>
    <w:rsid w:val="00282562"/>
    <w:rsid w:val="00340B61"/>
    <w:rsid w:val="00345CAC"/>
    <w:rsid w:val="003B178E"/>
    <w:rsid w:val="003D397E"/>
    <w:rsid w:val="00497AFA"/>
    <w:rsid w:val="004B65B4"/>
    <w:rsid w:val="005041FF"/>
    <w:rsid w:val="0055469C"/>
    <w:rsid w:val="005605D3"/>
    <w:rsid w:val="005B7BB5"/>
    <w:rsid w:val="005C7D30"/>
    <w:rsid w:val="005F7426"/>
    <w:rsid w:val="00606796"/>
    <w:rsid w:val="00625FF6"/>
    <w:rsid w:val="006A3A3B"/>
    <w:rsid w:val="006E070E"/>
    <w:rsid w:val="0070594B"/>
    <w:rsid w:val="007E3822"/>
    <w:rsid w:val="00806520"/>
    <w:rsid w:val="00816B8B"/>
    <w:rsid w:val="00861E40"/>
    <w:rsid w:val="00863BDD"/>
    <w:rsid w:val="00875293"/>
    <w:rsid w:val="00875D53"/>
    <w:rsid w:val="008E565F"/>
    <w:rsid w:val="00945479"/>
    <w:rsid w:val="00971E94"/>
    <w:rsid w:val="00984FBA"/>
    <w:rsid w:val="00990529"/>
    <w:rsid w:val="009D4D32"/>
    <w:rsid w:val="009D59A2"/>
    <w:rsid w:val="009F0CB2"/>
    <w:rsid w:val="00A768FA"/>
    <w:rsid w:val="00AE1E96"/>
    <w:rsid w:val="00AE25C4"/>
    <w:rsid w:val="00AF67D5"/>
    <w:rsid w:val="00B36FA6"/>
    <w:rsid w:val="00B91909"/>
    <w:rsid w:val="00B94D21"/>
    <w:rsid w:val="00C8424A"/>
    <w:rsid w:val="00CA1993"/>
    <w:rsid w:val="00CC2F16"/>
    <w:rsid w:val="00CD4D9D"/>
    <w:rsid w:val="00CE6172"/>
    <w:rsid w:val="00D16D31"/>
    <w:rsid w:val="00D76291"/>
    <w:rsid w:val="00E35DC2"/>
    <w:rsid w:val="00E66889"/>
    <w:rsid w:val="00F16E78"/>
    <w:rsid w:val="00F3307E"/>
    <w:rsid w:val="00F41BFD"/>
    <w:rsid w:val="00F438B0"/>
    <w:rsid w:val="00F54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8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st">
    <w:name w:val="just"/>
    <w:basedOn w:val="a"/>
    <w:rsid w:val="00F16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67D5"/>
  </w:style>
  <w:style w:type="paragraph" w:styleId="a4">
    <w:name w:val="Body Text Indent"/>
    <w:basedOn w:val="a"/>
    <w:link w:val="a5"/>
    <w:unhideWhenUsed/>
    <w:rsid w:val="00AF67D5"/>
    <w:pPr>
      <w:spacing w:after="120"/>
      <w:ind w:left="283" w:firstLine="709"/>
      <w:jc w:val="both"/>
    </w:pPr>
    <w:rPr>
      <w:rFonts w:ascii="Calibri" w:eastAsia="Calibri" w:hAnsi="Calibri" w:cs="Times New Roman"/>
      <w:lang w:eastAsia="en-US"/>
    </w:rPr>
  </w:style>
  <w:style w:type="character" w:customStyle="1" w:styleId="a5">
    <w:name w:val="Основной текст с отступом Знак"/>
    <w:basedOn w:val="a0"/>
    <w:link w:val="a4"/>
    <w:rsid w:val="00AF67D5"/>
    <w:rPr>
      <w:rFonts w:ascii="Calibri" w:eastAsia="Calibri" w:hAnsi="Calibri" w:cs="Times New Roman"/>
      <w:lang w:eastAsia="en-US"/>
    </w:rPr>
  </w:style>
  <w:style w:type="paragraph" w:styleId="a6">
    <w:name w:val="Balloon Text"/>
    <w:basedOn w:val="a"/>
    <w:link w:val="a7"/>
    <w:uiPriority w:val="99"/>
    <w:semiHidden/>
    <w:unhideWhenUsed/>
    <w:rsid w:val="00875D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5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082F-B7C3-4B7C-ABDE-8CCAA9E8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40</Pages>
  <Words>10468</Words>
  <Characters>59674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2017-06-23T08:22:00Z</cp:lastPrinted>
  <dcterms:created xsi:type="dcterms:W3CDTF">2017-06-20T13:15:00Z</dcterms:created>
  <dcterms:modified xsi:type="dcterms:W3CDTF">2017-06-23T11:55:00Z</dcterms:modified>
</cp:coreProperties>
</file>