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1" w:rsidRDefault="002D072E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072E">
        <w:rPr>
          <w:rFonts w:ascii="Times New Roman" w:hAnsi="Times New Roman" w:cs="Times New Roman"/>
          <w:b/>
          <w:sz w:val="24"/>
          <w:lang w:val="uk-UA"/>
        </w:rPr>
        <w:t xml:space="preserve">Графік перевірки самостійних та контрольних робіт студентів </w:t>
      </w:r>
    </w:p>
    <w:p w:rsidR="002D072E" w:rsidRPr="002D072E" w:rsidRDefault="002D072E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 курс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2D072E" w:rsidTr="00C6339D">
        <w:trPr>
          <w:trHeight w:val="531"/>
        </w:trPr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325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</w:tc>
        <w:tc>
          <w:tcPr>
            <w:tcW w:w="3324" w:type="dxa"/>
          </w:tcPr>
          <w:p w:rsidR="002D072E" w:rsidRDefault="0050334F" w:rsidP="005033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50334F" w:rsidRPr="0050334F" w:rsidRDefault="0050334F" w:rsidP="005033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Руда Н.Л.</w:t>
            </w:r>
          </w:p>
        </w:tc>
        <w:tc>
          <w:tcPr>
            <w:tcW w:w="3325" w:type="dxa"/>
          </w:tcPr>
          <w:p w:rsidR="002D072E" w:rsidRDefault="002D072E" w:rsidP="00C6339D">
            <w:pPr>
              <w:rPr>
                <w:rFonts w:ascii="Times New Roman" w:hAnsi="Times New Roman" w:cs="Times New Roman"/>
              </w:rPr>
            </w:pPr>
          </w:p>
        </w:tc>
      </w:tr>
    </w:tbl>
    <w:p w:rsidR="002D072E" w:rsidRPr="002D072E" w:rsidRDefault="002D072E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курс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2D072E" w:rsidTr="00C6339D">
        <w:trPr>
          <w:trHeight w:val="531"/>
        </w:trPr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325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1461B6" w:rsidTr="00C6339D">
        <w:trPr>
          <w:trHeight w:val="902"/>
        </w:trPr>
        <w:tc>
          <w:tcPr>
            <w:tcW w:w="3324" w:type="dxa"/>
          </w:tcPr>
          <w:p w:rsidR="001461B6" w:rsidRP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</w:tc>
        <w:tc>
          <w:tcPr>
            <w:tcW w:w="3324" w:type="dxa"/>
          </w:tcPr>
          <w:p w:rsidR="001461B6" w:rsidRDefault="001461B6" w:rsidP="00146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Психотерапія та психокорекція (психологічне консультування та психологія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тренінгової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роботи)</w:t>
            </w:r>
          </w:p>
          <w:p w:rsidR="001461B6" w:rsidRPr="0050334F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Литвиненко І.С.</w:t>
            </w:r>
          </w:p>
        </w:tc>
        <w:tc>
          <w:tcPr>
            <w:tcW w:w="3325" w:type="dxa"/>
          </w:tcPr>
          <w:p w:rsidR="001461B6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та політична психологія (безпека життєдіяльності в надзвичайних ситуаціях)</w:t>
            </w:r>
          </w:p>
          <w:p w:rsidR="001461B6" w:rsidRPr="001461B6" w:rsidRDefault="001461B6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Руда Н.Л.</w:t>
            </w:r>
          </w:p>
        </w:tc>
      </w:tr>
      <w:tr w:rsidR="001461B6" w:rsidTr="00C6339D">
        <w:trPr>
          <w:trHeight w:val="902"/>
        </w:trPr>
        <w:tc>
          <w:tcPr>
            <w:tcW w:w="3324" w:type="dxa"/>
          </w:tcPr>
          <w:p w:rsidR="001461B6" w:rsidRP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</w:tc>
        <w:tc>
          <w:tcPr>
            <w:tcW w:w="3324" w:type="dxa"/>
          </w:tcPr>
          <w:p w:rsidR="001461B6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Вікова та педагогічна психологія</w:t>
            </w:r>
          </w:p>
          <w:p w:rsidR="001461B6" w:rsidRPr="001461B6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Литвиненко І.С.</w:t>
            </w:r>
          </w:p>
        </w:tc>
        <w:tc>
          <w:tcPr>
            <w:tcW w:w="3325" w:type="dxa"/>
          </w:tcPr>
          <w:p w:rsidR="001461B6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Експериментальна та диференціальна психологія</w:t>
            </w:r>
          </w:p>
          <w:p w:rsidR="001461B6" w:rsidRDefault="001461B6" w:rsidP="00C6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Руда Н.Л.</w:t>
            </w:r>
          </w:p>
        </w:tc>
      </w:tr>
    </w:tbl>
    <w:p w:rsidR="002D072E" w:rsidRPr="002D072E" w:rsidRDefault="002D072E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курс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2D072E" w:rsidTr="00C6339D">
        <w:trPr>
          <w:trHeight w:val="531"/>
        </w:trPr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325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</w:tc>
        <w:tc>
          <w:tcPr>
            <w:tcW w:w="3324" w:type="dxa"/>
          </w:tcPr>
          <w:p w:rsid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Нейропсихологія та клінічна психологія </w:t>
            </w:r>
          </w:p>
          <w:p w:rsidR="001461B6" w:rsidRPr="001461B6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3325" w:type="dxa"/>
          </w:tcPr>
          <w:p w:rsid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Проективні методики в психології та гендерна психологія</w:t>
            </w:r>
          </w:p>
          <w:p w:rsidR="001461B6" w:rsidRPr="001461B6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М.Л.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</w:tc>
        <w:tc>
          <w:tcPr>
            <w:tcW w:w="3324" w:type="dxa"/>
          </w:tcPr>
          <w:p w:rsid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Психологія управління, економічна психологія та основи геронтопсихології  </w:t>
            </w:r>
          </w:p>
          <w:p w:rsidR="001461B6" w:rsidRPr="001461B6" w:rsidRDefault="001461B6" w:rsidP="00146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Руда Н.Л.</w:t>
            </w:r>
          </w:p>
        </w:tc>
        <w:tc>
          <w:tcPr>
            <w:tcW w:w="3325" w:type="dxa"/>
          </w:tcPr>
          <w:p w:rsidR="002D072E" w:rsidRDefault="001461B6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Психологічний супровід осіб з особливими потребами (психологічний спецпрактикум, практична психологія та психологія часу)</w:t>
            </w:r>
          </w:p>
          <w:p w:rsidR="001461B6" w:rsidRPr="001461B6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пара</w:t>
            </w:r>
          </w:p>
        </w:tc>
        <w:tc>
          <w:tcPr>
            <w:tcW w:w="3324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сім</w:t>
            </w:r>
            <w:r w:rsidRPr="006874A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ї та усвідомлене батьківство, сімейне консультування та сімейна психотерапія </w:t>
            </w:r>
          </w:p>
          <w:p w:rsidR="006874A1" w:rsidRPr="006874A1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Чугуєва І.Є.</w:t>
            </w:r>
          </w:p>
        </w:tc>
        <w:tc>
          <w:tcPr>
            <w:tcW w:w="3325" w:type="dxa"/>
          </w:tcPr>
          <w:p w:rsidR="002D072E" w:rsidRDefault="002D072E" w:rsidP="00C6339D">
            <w:pPr>
              <w:rPr>
                <w:rFonts w:ascii="Times New Roman" w:hAnsi="Times New Roman" w:cs="Times New Roman"/>
              </w:rPr>
            </w:pPr>
          </w:p>
        </w:tc>
      </w:tr>
    </w:tbl>
    <w:p w:rsidR="002D072E" w:rsidRPr="002D072E" w:rsidRDefault="002D072E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курс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2D072E" w:rsidTr="00C6339D">
        <w:trPr>
          <w:trHeight w:val="531"/>
        </w:trPr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324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325" w:type="dxa"/>
          </w:tcPr>
          <w:p w:rsidR="002D072E" w:rsidRPr="002D072E" w:rsidRDefault="002D072E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</w:tc>
        <w:tc>
          <w:tcPr>
            <w:tcW w:w="3324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Патопсихологія та психосоматика </w:t>
            </w:r>
          </w:p>
          <w:p w:rsidR="006874A1" w:rsidRPr="006874A1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М.Л.</w:t>
            </w:r>
          </w:p>
        </w:tc>
        <w:tc>
          <w:tcPr>
            <w:tcW w:w="3325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Психотерапія та психокорекція (технології сучасної психотерапії)</w:t>
            </w:r>
          </w:p>
          <w:p w:rsidR="006874A1" w:rsidRPr="006874A1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Литвиненко І.С.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</w:tc>
        <w:tc>
          <w:tcPr>
            <w:tcW w:w="3324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Психодіагностика психічних розладів та їх реабілітація </w:t>
            </w:r>
          </w:p>
          <w:p w:rsidR="006874A1" w:rsidRPr="006874A1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3325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Психологічні проблеми людини у віртуальному просторі </w:t>
            </w:r>
          </w:p>
          <w:p w:rsidR="006874A1" w:rsidRPr="006874A1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Чугуєва І.Є.</w:t>
            </w:r>
          </w:p>
        </w:tc>
      </w:tr>
      <w:tr w:rsidR="002D072E" w:rsidTr="00C6339D">
        <w:trPr>
          <w:trHeight w:val="902"/>
        </w:trPr>
        <w:tc>
          <w:tcPr>
            <w:tcW w:w="3324" w:type="dxa"/>
          </w:tcPr>
          <w:p w:rsidR="002D072E" w:rsidRPr="002D072E" w:rsidRDefault="002D072E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пара</w:t>
            </w:r>
          </w:p>
        </w:tc>
        <w:tc>
          <w:tcPr>
            <w:tcW w:w="3324" w:type="dxa"/>
          </w:tcPr>
          <w:p w:rsid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Клініко-соціальна реабілітація </w:t>
            </w:r>
          </w:p>
          <w:p w:rsidR="006874A1" w:rsidRPr="006874A1" w:rsidRDefault="006874A1" w:rsidP="00687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3325" w:type="dxa"/>
          </w:tcPr>
          <w:p w:rsidR="002D072E" w:rsidRDefault="002D072E" w:rsidP="00C6339D">
            <w:pPr>
              <w:rPr>
                <w:rFonts w:ascii="Times New Roman" w:hAnsi="Times New Roman" w:cs="Times New Roman"/>
              </w:rPr>
            </w:pPr>
          </w:p>
        </w:tc>
      </w:tr>
    </w:tbl>
    <w:p w:rsidR="006874A1" w:rsidRPr="002D072E" w:rsidRDefault="006874A1" w:rsidP="006874A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5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курс</w:t>
      </w: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6874A1" w:rsidTr="00C6339D">
        <w:trPr>
          <w:trHeight w:val="531"/>
        </w:trPr>
        <w:tc>
          <w:tcPr>
            <w:tcW w:w="3324" w:type="dxa"/>
          </w:tcPr>
          <w:p w:rsidR="006874A1" w:rsidRPr="002D072E" w:rsidRDefault="006874A1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324" w:type="dxa"/>
          </w:tcPr>
          <w:p w:rsidR="006874A1" w:rsidRPr="002D072E" w:rsidRDefault="006874A1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325" w:type="dxa"/>
          </w:tcPr>
          <w:p w:rsidR="006874A1" w:rsidRPr="002D072E" w:rsidRDefault="006874A1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6874A1" w:rsidTr="00C6339D">
        <w:trPr>
          <w:trHeight w:val="902"/>
        </w:trPr>
        <w:tc>
          <w:tcPr>
            <w:tcW w:w="3324" w:type="dxa"/>
          </w:tcPr>
          <w:p w:rsidR="006874A1" w:rsidRP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пара</w:t>
            </w:r>
          </w:p>
        </w:tc>
        <w:tc>
          <w:tcPr>
            <w:tcW w:w="3324" w:type="dxa"/>
          </w:tcPr>
          <w:p w:rsidR="0024749F" w:rsidRPr="006874A1" w:rsidRDefault="0024749F" w:rsidP="002474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25" w:type="dxa"/>
          </w:tcPr>
          <w:p w:rsidR="006874A1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Психодіагностика інтелектуальних можливостей, психологічні проблеми людини у віртуальному просторі та генетична психологія </w:t>
            </w:r>
          </w:p>
          <w:p w:rsidR="0024749F" w:rsidRPr="006874A1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Чугуєва І.Є.</w:t>
            </w:r>
          </w:p>
        </w:tc>
      </w:tr>
      <w:tr w:rsidR="006874A1" w:rsidTr="00C6339D">
        <w:trPr>
          <w:trHeight w:val="902"/>
        </w:trPr>
        <w:tc>
          <w:tcPr>
            <w:tcW w:w="3324" w:type="dxa"/>
          </w:tcPr>
          <w:p w:rsidR="006874A1" w:rsidRP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пара</w:t>
            </w:r>
          </w:p>
        </w:tc>
        <w:tc>
          <w:tcPr>
            <w:tcW w:w="3324" w:type="dxa"/>
          </w:tcPr>
          <w:p w:rsidR="0024749F" w:rsidRDefault="0024749F" w:rsidP="002474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Проектування життєвого шляху особистості та психологія сексуальності </w:t>
            </w:r>
          </w:p>
          <w:p w:rsidR="006874A1" w:rsidRPr="006874A1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Чугуєва І.Є.</w:t>
            </w:r>
          </w:p>
        </w:tc>
        <w:tc>
          <w:tcPr>
            <w:tcW w:w="3325" w:type="dxa"/>
          </w:tcPr>
          <w:p w:rsidR="006874A1" w:rsidRPr="006874A1" w:rsidRDefault="006874A1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74A1" w:rsidRPr="006874A1" w:rsidTr="00C6339D">
        <w:trPr>
          <w:trHeight w:val="902"/>
        </w:trPr>
        <w:tc>
          <w:tcPr>
            <w:tcW w:w="3324" w:type="dxa"/>
          </w:tcPr>
          <w:p w:rsidR="006874A1" w:rsidRPr="002D072E" w:rsidRDefault="006874A1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пара</w:t>
            </w:r>
          </w:p>
        </w:tc>
        <w:tc>
          <w:tcPr>
            <w:tcW w:w="3324" w:type="dxa"/>
          </w:tcPr>
          <w:p w:rsidR="006874A1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Психологія масової поведінки та соціально-психологічна робота в пенітенціарних установах </w:t>
            </w:r>
          </w:p>
          <w:p w:rsidR="0024749F" w:rsidRPr="006874A1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Литвиненко І.С.</w:t>
            </w:r>
          </w:p>
        </w:tc>
        <w:tc>
          <w:tcPr>
            <w:tcW w:w="3325" w:type="dxa"/>
          </w:tcPr>
          <w:p w:rsidR="006874A1" w:rsidRDefault="0024749F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Психологічний супровід осіб з особливими потребами </w:t>
            </w:r>
          </w:p>
          <w:p w:rsidR="0024749F" w:rsidRPr="006874A1" w:rsidRDefault="0024749F" w:rsidP="002474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24749F" w:rsidRPr="006874A1" w:rsidTr="00C6339D">
        <w:trPr>
          <w:trHeight w:val="902"/>
        </w:trPr>
        <w:tc>
          <w:tcPr>
            <w:tcW w:w="3324" w:type="dxa"/>
          </w:tcPr>
          <w:p w:rsidR="0024749F" w:rsidRDefault="0024749F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пара</w:t>
            </w:r>
            <w:bookmarkStart w:id="0" w:name="_GoBack"/>
            <w:bookmarkEnd w:id="0"/>
          </w:p>
        </w:tc>
        <w:tc>
          <w:tcPr>
            <w:tcW w:w="3324" w:type="dxa"/>
          </w:tcPr>
          <w:p w:rsidR="0024749F" w:rsidRDefault="0024749F" w:rsidP="00C633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реклами та ПР</w:t>
            </w:r>
          </w:p>
        </w:tc>
        <w:tc>
          <w:tcPr>
            <w:tcW w:w="3325" w:type="dxa"/>
          </w:tcPr>
          <w:p w:rsidR="0024749F" w:rsidRDefault="0024749F" w:rsidP="00C633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Психологія часу </w:t>
            </w:r>
          </w:p>
          <w:p w:rsidR="0024749F" w:rsidRDefault="0024749F" w:rsidP="00C633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</w:tbl>
    <w:p w:rsidR="002D072E" w:rsidRDefault="002D072E" w:rsidP="002D072E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2D072E" w:rsidRDefault="002D072E" w:rsidP="002D072E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2D072E" w:rsidRPr="002D072E" w:rsidRDefault="002D072E" w:rsidP="002D072E">
      <w:pPr>
        <w:jc w:val="center"/>
        <w:rPr>
          <w:rFonts w:ascii="Times New Roman" w:hAnsi="Times New Roman" w:cs="Times New Roman"/>
          <w:sz w:val="24"/>
          <w:lang w:val="uk-UA"/>
        </w:rPr>
      </w:pPr>
    </w:p>
    <w:sectPr w:rsidR="002D072E" w:rsidRPr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E"/>
    <w:rsid w:val="001461B6"/>
    <w:rsid w:val="0024749F"/>
    <w:rsid w:val="002D072E"/>
    <w:rsid w:val="0050334F"/>
    <w:rsid w:val="006874A1"/>
    <w:rsid w:val="009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2019-12-19T13:41:00Z</dcterms:created>
  <dcterms:modified xsi:type="dcterms:W3CDTF">2019-12-19T14:26:00Z</dcterms:modified>
</cp:coreProperties>
</file>