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BF59" w14:textId="77777777" w:rsidR="00F164FB" w:rsidRDefault="00F164FB" w:rsidP="00F164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4FB">
        <w:rPr>
          <w:rFonts w:ascii="Times New Roman" w:hAnsi="Times New Roman" w:cs="Times New Roman"/>
          <w:b/>
          <w:bCs/>
          <w:sz w:val="28"/>
          <w:szCs w:val="28"/>
        </w:rPr>
        <w:t xml:space="preserve">Перелік дисциплін закріплених за кафедрою </w:t>
      </w:r>
    </w:p>
    <w:p w14:paraId="3439A0DE" w14:textId="6703D75F" w:rsidR="00C46E16" w:rsidRDefault="00F164FB" w:rsidP="00F16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164FB">
        <w:rPr>
          <w:rFonts w:ascii="Times New Roman" w:hAnsi="Times New Roman" w:cs="Times New Roman"/>
          <w:b/>
          <w:bCs/>
          <w:sz w:val="28"/>
          <w:szCs w:val="28"/>
        </w:rPr>
        <w:t>спеціальн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F164FB">
        <w:rPr>
          <w:rFonts w:ascii="Times New Roman" w:hAnsi="Times New Roman" w:cs="Times New Roman"/>
          <w:b/>
          <w:bCs/>
          <w:sz w:val="28"/>
          <w:szCs w:val="28"/>
        </w:rPr>
        <w:t>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F164FB">
        <w:rPr>
          <w:rFonts w:ascii="Times New Roman" w:hAnsi="Times New Roman" w:cs="Times New Roman"/>
          <w:b/>
          <w:bCs/>
          <w:sz w:val="28"/>
          <w:szCs w:val="28"/>
        </w:rPr>
        <w:t xml:space="preserve"> «Політологія</w:t>
      </w:r>
      <w:r>
        <w:rPr>
          <w:rFonts w:ascii="Times New Roman" w:hAnsi="Times New Roman" w:cs="Times New Roman"/>
          <w:sz w:val="28"/>
          <w:szCs w:val="28"/>
        </w:rPr>
        <w:t>»)</w:t>
      </w:r>
    </w:p>
    <w:p w14:paraId="1487C5BD" w14:textId="37B9A765" w:rsidR="00F164FB" w:rsidRDefault="00F164FB" w:rsidP="00F164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B0C279" w14:textId="2D2BE7C6" w:rsidR="00F164FB" w:rsidRPr="0063124C" w:rsidRDefault="00F164FB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24C">
        <w:rPr>
          <w:rFonts w:ascii="Times New Roman" w:hAnsi="Times New Roman" w:cs="Times New Roman"/>
          <w:color w:val="000000" w:themeColor="text1"/>
          <w:sz w:val="28"/>
          <w:szCs w:val="28"/>
        </w:rPr>
        <w:t>Політичний аналіз і прогнозування сучасної системи влади</w:t>
      </w:r>
    </w:p>
    <w:p w14:paraId="036C6698" w14:textId="77777777" w:rsidR="0063124C" w:rsidRP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24C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Методологія прикладних політичних  досліджень</w:t>
      </w:r>
    </w:p>
    <w:p w14:paraId="0F28E877" w14:textId="4389CF37" w:rsid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4FB">
        <w:rPr>
          <w:rFonts w:ascii="Times New Roman" w:hAnsi="Times New Roman" w:cs="Times New Roman"/>
          <w:sz w:val="28"/>
          <w:szCs w:val="28"/>
        </w:rPr>
        <w:t>Політичні процеси і інститути у країнах Чорноморського регіону</w:t>
      </w:r>
    </w:p>
    <w:p w14:paraId="48465779" w14:textId="77777777" w:rsid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4FB">
        <w:rPr>
          <w:rFonts w:ascii="Times New Roman" w:hAnsi="Times New Roman" w:cs="Times New Roman"/>
          <w:sz w:val="28"/>
          <w:szCs w:val="28"/>
        </w:rPr>
        <w:t>Управління кар'єрою</w:t>
      </w:r>
    </w:p>
    <w:p w14:paraId="6B10024D" w14:textId="77777777" w:rsid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4FB">
        <w:rPr>
          <w:rFonts w:ascii="Times New Roman" w:hAnsi="Times New Roman" w:cs="Times New Roman"/>
          <w:sz w:val="28"/>
          <w:szCs w:val="28"/>
        </w:rPr>
        <w:t>Педагогіка вищої школи</w:t>
      </w:r>
    </w:p>
    <w:p w14:paraId="60352EBE" w14:textId="77777777" w:rsid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4FB">
        <w:rPr>
          <w:rFonts w:ascii="Times New Roman" w:hAnsi="Times New Roman" w:cs="Times New Roman"/>
          <w:sz w:val="28"/>
          <w:szCs w:val="28"/>
        </w:rPr>
        <w:t>Інструментальний вимір політичних кампаній</w:t>
      </w:r>
    </w:p>
    <w:p w14:paraId="3EE7E059" w14:textId="77777777" w:rsid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4FB">
        <w:rPr>
          <w:rFonts w:ascii="Times New Roman" w:hAnsi="Times New Roman" w:cs="Times New Roman"/>
          <w:sz w:val="28"/>
          <w:szCs w:val="28"/>
        </w:rPr>
        <w:t>Політичний аналіз та прогнозування сучасної системи влади</w:t>
      </w:r>
    </w:p>
    <w:p w14:paraId="09FAC71C" w14:textId="77777777" w:rsid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4FB">
        <w:rPr>
          <w:rFonts w:ascii="Times New Roman" w:hAnsi="Times New Roman" w:cs="Times New Roman"/>
          <w:sz w:val="28"/>
          <w:szCs w:val="28"/>
        </w:rPr>
        <w:t>Політичний розвиток і модернізація</w:t>
      </w:r>
    </w:p>
    <w:p w14:paraId="18DF4427" w14:textId="6618CC7A" w:rsid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4C">
        <w:rPr>
          <w:rFonts w:ascii="Times New Roman" w:hAnsi="Times New Roman" w:cs="Times New Roman"/>
          <w:sz w:val="28"/>
          <w:szCs w:val="28"/>
        </w:rPr>
        <w:t>Теорії світового політичного процесу та міжнародних відносин</w:t>
      </w:r>
    </w:p>
    <w:p w14:paraId="60695503" w14:textId="458324B7" w:rsid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4C">
        <w:rPr>
          <w:rFonts w:ascii="Times New Roman" w:hAnsi="Times New Roman" w:cs="Times New Roman"/>
          <w:sz w:val="28"/>
          <w:szCs w:val="28"/>
        </w:rPr>
        <w:t>Політична історія Миколаївщини або регіональне управління</w:t>
      </w:r>
    </w:p>
    <w:p w14:paraId="08677126" w14:textId="236F291A" w:rsidR="0063124C" w:rsidRP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4C">
        <w:rPr>
          <w:rFonts w:ascii="Times New Roman" w:hAnsi="Times New Roman" w:cs="Times New Roman"/>
          <w:sz w:val="28"/>
          <w:szCs w:val="28"/>
        </w:rPr>
        <w:t>Виборча інженерія</w:t>
      </w:r>
    </w:p>
    <w:p w14:paraId="7A887CCB" w14:textId="72C6DBB9" w:rsidR="0063124C" w:rsidRP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4C">
        <w:rPr>
          <w:rFonts w:ascii="Times New Roman" w:hAnsi="Times New Roman" w:cs="Times New Roman"/>
          <w:sz w:val="28"/>
          <w:szCs w:val="28"/>
        </w:rPr>
        <w:t>Гендерна політика</w:t>
      </w:r>
    </w:p>
    <w:p w14:paraId="66518932" w14:textId="3E6E3AC2" w:rsidR="0063124C" w:rsidRP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4C">
        <w:rPr>
          <w:rFonts w:ascii="Times New Roman" w:hAnsi="Times New Roman" w:cs="Times New Roman"/>
          <w:sz w:val="28"/>
          <w:szCs w:val="28"/>
        </w:rPr>
        <w:t>Історія та культура України</w:t>
      </w:r>
    </w:p>
    <w:p w14:paraId="74B0BD73" w14:textId="358EC52F" w:rsidR="0063124C" w:rsidRP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4C">
        <w:rPr>
          <w:rFonts w:ascii="Times New Roman" w:hAnsi="Times New Roman" w:cs="Times New Roman"/>
          <w:sz w:val="28"/>
          <w:szCs w:val="28"/>
        </w:rPr>
        <w:t xml:space="preserve">Історія політичних </w:t>
      </w:r>
      <w:proofErr w:type="spellStart"/>
      <w:r w:rsidRPr="0063124C">
        <w:rPr>
          <w:rFonts w:ascii="Times New Roman" w:hAnsi="Times New Roman" w:cs="Times New Roman"/>
          <w:sz w:val="28"/>
          <w:szCs w:val="28"/>
        </w:rPr>
        <w:t>вчень</w:t>
      </w:r>
      <w:proofErr w:type="spellEnd"/>
    </w:p>
    <w:p w14:paraId="412F7D2E" w14:textId="15B65388" w:rsidR="0063124C" w:rsidRP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24C">
        <w:rPr>
          <w:rFonts w:ascii="Times New Roman" w:hAnsi="Times New Roman" w:cs="Times New Roman"/>
          <w:sz w:val="28"/>
          <w:szCs w:val="28"/>
        </w:rPr>
        <w:t>Етнополітологія</w:t>
      </w:r>
      <w:proofErr w:type="spellEnd"/>
    </w:p>
    <w:p w14:paraId="0EAF5091" w14:textId="612731EB" w:rsidR="0063124C" w:rsidRP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4C">
        <w:rPr>
          <w:rFonts w:ascii="Times New Roman" w:hAnsi="Times New Roman" w:cs="Times New Roman"/>
          <w:sz w:val="28"/>
          <w:szCs w:val="28"/>
        </w:rPr>
        <w:t>Соціально-політичні та країнознавчі студії</w:t>
      </w:r>
    </w:p>
    <w:p w14:paraId="37B2E94D" w14:textId="577FF565" w:rsidR="0063124C" w:rsidRP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4C">
        <w:rPr>
          <w:rFonts w:ascii="Times New Roman" w:hAnsi="Times New Roman" w:cs="Times New Roman"/>
          <w:sz w:val="28"/>
          <w:szCs w:val="28"/>
        </w:rPr>
        <w:t>Політична культура</w:t>
      </w:r>
    </w:p>
    <w:p w14:paraId="62F60326" w14:textId="0A491B68" w:rsidR="0063124C" w:rsidRP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4C">
        <w:rPr>
          <w:rFonts w:ascii="Times New Roman" w:hAnsi="Times New Roman" w:cs="Times New Roman"/>
          <w:sz w:val="28"/>
          <w:szCs w:val="28"/>
        </w:rPr>
        <w:t xml:space="preserve">Історія зарубіжних політичних </w:t>
      </w:r>
      <w:proofErr w:type="spellStart"/>
      <w:r w:rsidRPr="0063124C">
        <w:rPr>
          <w:rFonts w:ascii="Times New Roman" w:hAnsi="Times New Roman" w:cs="Times New Roman"/>
          <w:sz w:val="28"/>
          <w:szCs w:val="28"/>
        </w:rPr>
        <w:t>вчень</w:t>
      </w:r>
      <w:proofErr w:type="spellEnd"/>
    </w:p>
    <w:p w14:paraId="31AD25E5" w14:textId="6300C7E3" w:rsidR="0063124C" w:rsidRP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4C">
        <w:rPr>
          <w:rFonts w:ascii="Times New Roman" w:hAnsi="Times New Roman" w:cs="Times New Roman"/>
          <w:sz w:val="28"/>
          <w:szCs w:val="28"/>
        </w:rPr>
        <w:t>Теорія держави і права</w:t>
      </w:r>
    </w:p>
    <w:p w14:paraId="300132E5" w14:textId="3A11189C" w:rsidR="0063124C" w:rsidRP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4C">
        <w:rPr>
          <w:rFonts w:ascii="Times New Roman" w:hAnsi="Times New Roman" w:cs="Times New Roman"/>
          <w:sz w:val="28"/>
          <w:szCs w:val="28"/>
        </w:rPr>
        <w:t>Вступ до політології</w:t>
      </w:r>
    </w:p>
    <w:p w14:paraId="3CE9EE3E" w14:textId="5BF60C9D" w:rsidR="0063124C" w:rsidRP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4C">
        <w:rPr>
          <w:rFonts w:ascii="Times New Roman" w:hAnsi="Times New Roman" w:cs="Times New Roman"/>
          <w:sz w:val="28"/>
          <w:szCs w:val="28"/>
        </w:rPr>
        <w:t>Теорія та практика політологічних досліджень</w:t>
      </w:r>
    </w:p>
    <w:p w14:paraId="094EC69E" w14:textId="5147FF8B" w:rsidR="0063124C" w:rsidRP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4C">
        <w:rPr>
          <w:rFonts w:ascii="Times New Roman" w:hAnsi="Times New Roman" w:cs="Times New Roman"/>
          <w:sz w:val="28"/>
          <w:szCs w:val="28"/>
        </w:rPr>
        <w:t>Загальна теорія політики</w:t>
      </w:r>
    </w:p>
    <w:p w14:paraId="52234A37" w14:textId="54F363DA" w:rsidR="0063124C" w:rsidRP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4C">
        <w:rPr>
          <w:rFonts w:ascii="Times New Roman" w:hAnsi="Times New Roman" w:cs="Times New Roman"/>
          <w:sz w:val="28"/>
          <w:szCs w:val="28"/>
        </w:rPr>
        <w:t xml:space="preserve">Політична географія та політична </w:t>
      </w:r>
      <w:proofErr w:type="spellStart"/>
      <w:r w:rsidRPr="0063124C">
        <w:rPr>
          <w:rFonts w:ascii="Times New Roman" w:hAnsi="Times New Roman" w:cs="Times New Roman"/>
          <w:sz w:val="28"/>
          <w:szCs w:val="28"/>
        </w:rPr>
        <w:t>регіоналістика</w:t>
      </w:r>
      <w:proofErr w:type="spellEnd"/>
    </w:p>
    <w:p w14:paraId="184A9583" w14:textId="184948E0" w:rsidR="0063124C" w:rsidRP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4C">
        <w:rPr>
          <w:rFonts w:ascii="Times New Roman" w:hAnsi="Times New Roman" w:cs="Times New Roman"/>
          <w:sz w:val="28"/>
          <w:szCs w:val="28"/>
        </w:rPr>
        <w:t>Мас-медіа та політика</w:t>
      </w:r>
    </w:p>
    <w:p w14:paraId="4E7D70BA" w14:textId="114482BE" w:rsidR="0063124C" w:rsidRPr="0063124C" w:rsidRDefault="0063124C" w:rsidP="00631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24C">
        <w:rPr>
          <w:rFonts w:ascii="Times New Roman" w:hAnsi="Times New Roman" w:cs="Times New Roman"/>
          <w:sz w:val="28"/>
          <w:szCs w:val="28"/>
          <w:lang w:val="ru-RU"/>
        </w:rPr>
        <w:t>Політичний</w:t>
      </w:r>
      <w:proofErr w:type="spellEnd"/>
      <w:r w:rsidRPr="00631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124C">
        <w:rPr>
          <w:rFonts w:ascii="Times New Roman" w:hAnsi="Times New Roman" w:cs="Times New Roman"/>
          <w:sz w:val="28"/>
          <w:szCs w:val="28"/>
          <w:lang w:val="ru-RU"/>
        </w:rPr>
        <w:t>анал</w:t>
      </w:r>
      <w:r w:rsidR="00E9073E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63124C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63124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3124C">
        <w:rPr>
          <w:rFonts w:ascii="Times New Roman" w:hAnsi="Times New Roman" w:cs="Times New Roman"/>
          <w:sz w:val="28"/>
          <w:szCs w:val="28"/>
          <w:lang w:val="ru-RU"/>
        </w:rPr>
        <w:t>прогнозування</w:t>
      </w:r>
      <w:proofErr w:type="spellEnd"/>
    </w:p>
    <w:p w14:paraId="62B5DB9A" w14:textId="75B692CF" w:rsidR="0063124C" w:rsidRDefault="0063124C" w:rsidP="006312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2B16AB" w14:textId="77777777" w:rsidR="0063124C" w:rsidRPr="0063124C" w:rsidRDefault="0063124C" w:rsidP="006312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F2F89C" w14:textId="74B536CA" w:rsidR="00F164FB" w:rsidRPr="00F164FB" w:rsidRDefault="00F164FB" w:rsidP="0063124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F164FB" w:rsidRPr="00F16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C68"/>
    <w:multiLevelType w:val="hybridMultilevel"/>
    <w:tmpl w:val="4DBC7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64CF9"/>
    <w:multiLevelType w:val="hybridMultilevel"/>
    <w:tmpl w:val="620E2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FB"/>
    <w:rsid w:val="002E3860"/>
    <w:rsid w:val="0063124C"/>
    <w:rsid w:val="00C46E16"/>
    <w:rsid w:val="00E9073E"/>
    <w:rsid w:val="00F1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96A29"/>
  <w15:chartTrackingRefBased/>
  <w15:docId w15:val="{FA178DFE-9431-A047-9A0C-66E2BA3A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2021-04-26T07:36:00Z</dcterms:created>
  <dcterms:modified xsi:type="dcterms:W3CDTF">2021-04-27T07:29:00Z</dcterms:modified>
</cp:coreProperties>
</file>