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В. О. СУХОМЛИНСЬКОГО</w:t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спеціальної освіти</w:t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5EC" w:rsidRPr="008B51B4" w:rsidRDefault="0043699F" w:rsidP="004369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678535" cy="222180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00" cy="225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keepNext/>
        <w:keepLines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ПРОГРАМА НАВЧАЛЬНОЇ ДИСЦИПЛІНИ </w:t>
      </w:r>
    </w:p>
    <w:p w:rsidR="00D925EC" w:rsidRPr="008B51B4" w:rsidRDefault="00B63BBC" w:rsidP="00D76F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невропатологія </w:t>
      </w:r>
    </w:p>
    <w:p w:rsidR="007547B0" w:rsidRPr="008B51B4" w:rsidRDefault="00D96783" w:rsidP="00D76F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51B4">
        <w:rPr>
          <w:rFonts w:ascii="Times New Roman" w:hAnsi="Times New Roman" w:cs="Times New Roman"/>
          <w:sz w:val="28"/>
          <w:szCs w:val="28"/>
        </w:rPr>
        <w:t>Ступінь бакалавра</w:t>
      </w:r>
      <w:r w:rsidR="007547B0" w:rsidRPr="008B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B0" w:rsidRPr="008B51B4" w:rsidRDefault="007547B0" w:rsidP="00D76F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sz w:val="28"/>
          <w:szCs w:val="28"/>
        </w:rPr>
        <w:t>спеціальність 016 Спеціальна освіта</w:t>
      </w:r>
    </w:p>
    <w:p w:rsidR="007547B0" w:rsidRPr="008B51B4" w:rsidRDefault="007547B0" w:rsidP="00D76F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Логопедія. Спеціальна психологія </w:t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BE" w:rsidRPr="008B51B4" w:rsidRDefault="007547B0" w:rsidP="00D76F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sz w:val="28"/>
          <w:szCs w:val="28"/>
        </w:rPr>
        <w:t xml:space="preserve">Миколаїв – 2020 </w:t>
      </w:r>
    </w:p>
    <w:p w:rsidR="00B63BBC" w:rsidRDefault="00B63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7B0" w:rsidRPr="008B51B4" w:rsidRDefault="007547B0" w:rsidP="00D76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sz w:val="28"/>
          <w:szCs w:val="28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7547B0" w:rsidRPr="008B51B4" w:rsidRDefault="007547B0" w:rsidP="00D76F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7B0" w:rsidRPr="008B51B4" w:rsidRDefault="00BC18CD" w:rsidP="00D76F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B51B4">
        <w:rPr>
          <w:rFonts w:ascii="Times New Roman" w:hAnsi="Times New Roman" w:cs="Times New Roman"/>
          <w:sz w:val="28"/>
          <w:szCs w:val="28"/>
        </w:rPr>
        <w:t xml:space="preserve">РОЗРОБНИК ПРОГРАМИ: кандидат медичних наук, старший викладач кафедри спеціальної освіти </w:t>
      </w:r>
      <w:proofErr w:type="spellStart"/>
      <w:r w:rsidR="00133434">
        <w:rPr>
          <w:rFonts w:ascii="Times New Roman" w:hAnsi="Times New Roman" w:cs="Times New Roman"/>
          <w:sz w:val="28"/>
          <w:szCs w:val="28"/>
        </w:rPr>
        <w:t>Борулько</w:t>
      </w:r>
      <w:proofErr w:type="spellEnd"/>
      <w:r w:rsidR="00133434">
        <w:rPr>
          <w:rFonts w:ascii="Times New Roman" w:hAnsi="Times New Roman" w:cs="Times New Roman"/>
          <w:sz w:val="28"/>
          <w:szCs w:val="28"/>
        </w:rPr>
        <w:t xml:space="preserve"> Д.М. </w:t>
      </w:r>
    </w:p>
    <w:p w:rsidR="007547B0" w:rsidRPr="008B51B4" w:rsidRDefault="007547B0" w:rsidP="00D76F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547B0" w:rsidRPr="008B51B4" w:rsidRDefault="007547B0" w:rsidP="00D76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caps/>
          <w:sz w:val="28"/>
          <w:szCs w:val="28"/>
        </w:rPr>
        <w:t xml:space="preserve">Рецензент: </w:t>
      </w:r>
      <w:proofErr w:type="spellStart"/>
      <w:r w:rsidR="0043699F" w:rsidRPr="0043699F">
        <w:rPr>
          <w:rFonts w:ascii="Times New Roman" w:hAnsi="Times New Roman" w:cs="Times New Roman"/>
          <w:sz w:val="28"/>
          <w:szCs w:val="28"/>
        </w:rPr>
        <w:t>Березан</w:t>
      </w:r>
      <w:proofErr w:type="spellEnd"/>
      <w:r w:rsidR="0043699F" w:rsidRPr="0043699F">
        <w:rPr>
          <w:rFonts w:ascii="Times New Roman" w:hAnsi="Times New Roman" w:cs="Times New Roman"/>
          <w:sz w:val="28"/>
          <w:szCs w:val="28"/>
        </w:rPr>
        <w:t xml:space="preserve"> О.І.</w:t>
      </w:r>
      <w:r w:rsidR="0043699F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 w:rsidR="0043699F" w:rsidRPr="0043699F">
        <w:rPr>
          <w:rFonts w:ascii="Times New Roman" w:hAnsi="Times New Roman" w:cs="Times New Roman"/>
          <w:sz w:val="28"/>
          <w:szCs w:val="28"/>
        </w:rPr>
        <w:t>кандидат медичних наук</w:t>
      </w:r>
      <w:r w:rsidR="0043699F">
        <w:rPr>
          <w:rFonts w:ascii="Times New Roman" w:hAnsi="Times New Roman" w:cs="Times New Roman"/>
          <w:sz w:val="28"/>
          <w:szCs w:val="28"/>
        </w:rPr>
        <w:t xml:space="preserve">, доцент кафедри спеціальної освіти Полтавського національного університету імені В.Г.Короленка </w:t>
      </w:r>
    </w:p>
    <w:p w:rsidR="007547B0" w:rsidRPr="008B51B4" w:rsidRDefault="0043699F" w:rsidP="00436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595110" cy="572826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238" cy="57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7B0" w:rsidRPr="008B51B4" w:rsidRDefault="007547B0" w:rsidP="00D76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D4" w:rsidRPr="008B51B4" w:rsidRDefault="000B6BD4" w:rsidP="00D76F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51B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6BD4" w:rsidRPr="009E0736" w:rsidRDefault="000B6BD4" w:rsidP="00D76F0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E073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Анотація. </w:t>
      </w:r>
      <w:r w:rsidR="00B63BBC" w:rsidRPr="00B63BBC">
        <w:rPr>
          <w:rFonts w:ascii="Times New Roman" w:hAnsi="Times New Roman" w:cs="Times New Roman"/>
          <w:sz w:val="24"/>
          <w:szCs w:val="28"/>
        </w:rPr>
        <w:t>У програмі увага спрямована на формування у студентів знань про захворювання нервової системи, їх етіологію, механізми та симптоматику; структурно-функціональну організацію мовленнєвої  діяльності в нормі і патології, форми мовленнєвих порушень, зумовлені враженням нервової системи, як органічного, так і функціонального характеру. Програма має на меті  ознайомити студентів, які будуть працювати з дітьми і підлітками з відхиленнями у розвитку із захворюваннями нервової системи, із структурно-функціональною організацією мовленнєвої діяльності в нормі і патології, формами мовленнєвих порушень, зумовлених ураженням нервової системи, як органічного, так і функціонального характеру; навчити студентів застосовувати теоретичні знання з невропатології та неврологічних основ логопедії для вирішення практичних задач в корекційній роботі з дітьми, що мають порушення мовленнєвої діяльності.</w:t>
      </w:r>
    </w:p>
    <w:p w:rsidR="00D90724" w:rsidRPr="009E0736" w:rsidRDefault="00E04336" w:rsidP="00B63BB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E0736">
        <w:rPr>
          <w:rFonts w:ascii="Times New Roman" w:hAnsi="Times New Roman" w:cs="Times New Roman"/>
          <w:b/>
          <w:sz w:val="24"/>
          <w:szCs w:val="28"/>
        </w:rPr>
        <w:t>Ключові слова:</w:t>
      </w:r>
      <w:r w:rsidRPr="009E0736">
        <w:rPr>
          <w:rFonts w:ascii="Times New Roman" w:hAnsi="Times New Roman" w:cs="Times New Roman"/>
          <w:sz w:val="24"/>
          <w:szCs w:val="28"/>
        </w:rPr>
        <w:t xml:space="preserve"> </w:t>
      </w:r>
      <w:r w:rsidR="00B63BBC" w:rsidRPr="00B63BBC">
        <w:rPr>
          <w:rFonts w:ascii="Times New Roman" w:hAnsi="Times New Roman" w:cs="Times New Roman"/>
          <w:sz w:val="24"/>
          <w:szCs w:val="28"/>
        </w:rPr>
        <w:t xml:space="preserve">невропатологія, неврологія, етіологія, патогенез, нейрон,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синапсиси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>, нервове волокно і т.д.</w:t>
      </w:r>
    </w:p>
    <w:p w:rsidR="00D90724" w:rsidRPr="009E0736" w:rsidRDefault="00D90724" w:rsidP="00B63BB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E0736">
        <w:rPr>
          <w:rFonts w:ascii="Times New Roman" w:hAnsi="Times New Roman" w:cs="Times New Roman"/>
          <w:b/>
          <w:sz w:val="24"/>
          <w:szCs w:val="28"/>
        </w:rPr>
        <w:t>Abstract</w:t>
      </w:r>
      <w:proofErr w:type="spellEnd"/>
      <w:r w:rsidRPr="009E0736">
        <w:rPr>
          <w:rFonts w:ascii="Times New Roman" w:hAnsi="Times New Roman" w:cs="Times New Roman"/>
          <w:b/>
          <w:sz w:val="24"/>
          <w:szCs w:val="28"/>
        </w:rPr>
        <w:t>.</w:t>
      </w:r>
      <w:r w:rsidRPr="009E0736">
        <w:rPr>
          <w:rFonts w:ascii="Times New Roman" w:hAnsi="Times New Roman" w:cs="Times New Roman"/>
          <w:sz w:val="24"/>
          <w:szCs w:val="28"/>
        </w:rPr>
        <w:t xml:space="preserve"> </w:t>
      </w:r>
      <w:r w:rsidR="00B63BBC">
        <w:rPr>
          <w:rFonts w:ascii="Times New Roman" w:hAnsi="Times New Roman" w:cs="Times New Roman"/>
          <w:sz w:val="24"/>
          <w:szCs w:val="28"/>
          <w:lang w:val="en-US"/>
        </w:rPr>
        <w:t>T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he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program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focuses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on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formation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students'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knowledge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about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diseases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nervous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system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their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etiology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mechanisms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symptoms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;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structural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fu</w:t>
      </w:r>
      <w:r w:rsidR="00B63BBC">
        <w:rPr>
          <w:rFonts w:ascii="Times New Roman" w:hAnsi="Times New Roman" w:cs="Times New Roman"/>
          <w:sz w:val="24"/>
          <w:szCs w:val="28"/>
        </w:rPr>
        <w:t>nctional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>
        <w:rPr>
          <w:rFonts w:ascii="Times New Roman" w:hAnsi="Times New Roman" w:cs="Times New Roman"/>
          <w:sz w:val="24"/>
          <w:szCs w:val="28"/>
        </w:rPr>
        <w:t>organization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normal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activities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pathology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forms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disorders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caused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by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impression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nervous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system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as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organic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functional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program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aims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to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acquaint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students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who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will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work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children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adolescents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developmental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disabilities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diseases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nervous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system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structural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functional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organization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activity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norm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pathology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forms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disturbances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caused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by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defeat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a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nervous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systems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both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organic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functional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;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teach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students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to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</w:t>
      </w:r>
      <w:r w:rsidR="00B63BBC">
        <w:rPr>
          <w:rFonts w:ascii="Times New Roman" w:hAnsi="Times New Roman" w:cs="Times New Roman"/>
          <w:sz w:val="24"/>
          <w:szCs w:val="28"/>
        </w:rPr>
        <w:t>pply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>
        <w:rPr>
          <w:rFonts w:ascii="Times New Roman" w:hAnsi="Times New Roman" w:cs="Times New Roman"/>
          <w:sz w:val="24"/>
          <w:szCs w:val="28"/>
        </w:rPr>
        <w:t>theoretical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>
        <w:rPr>
          <w:rFonts w:ascii="Times New Roman" w:hAnsi="Times New Roman" w:cs="Times New Roman"/>
          <w:sz w:val="24"/>
          <w:szCs w:val="28"/>
        </w:rPr>
        <w:t>knowledge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neuropathology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neurological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foundations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therapy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to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solve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practical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problems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correctional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work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children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have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disorders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>.</w:t>
      </w:r>
    </w:p>
    <w:p w:rsidR="00B63BBC" w:rsidRDefault="00E04336" w:rsidP="0091695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E0736">
        <w:rPr>
          <w:rFonts w:ascii="Times New Roman" w:hAnsi="Times New Roman" w:cs="Times New Roman"/>
          <w:b/>
          <w:sz w:val="24"/>
          <w:szCs w:val="28"/>
        </w:rPr>
        <w:t>Key</w:t>
      </w:r>
      <w:proofErr w:type="spellEnd"/>
      <w:r w:rsidRPr="009E073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E0736">
        <w:rPr>
          <w:rFonts w:ascii="Times New Roman" w:hAnsi="Times New Roman" w:cs="Times New Roman"/>
          <w:b/>
          <w:sz w:val="24"/>
          <w:szCs w:val="28"/>
        </w:rPr>
        <w:t>words</w:t>
      </w:r>
      <w:proofErr w:type="spellEnd"/>
      <w:r w:rsidRPr="009E0736">
        <w:rPr>
          <w:rFonts w:ascii="Times New Roman" w:hAnsi="Times New Roman" w:cs="Times New Roman"/>
          <w:b/>
          <w:sz w:val="24"/>
          <w:szCs w:val="28"/>
        </w:rPr>
        <w:t>:</w:t>
      </w:r>
      <w:r w:rsidRPr="009E07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neuropathology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neurology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etiology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pathogenesis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neuron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synapses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nerve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fiber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8"/>
        </w:rPr>
        <w:t>etc</w:t>
      </w:r>
      <w:proofErr w:type="spellEnd"/>
      <w:r w:rsidR="00B63BBC" w:rsidRPr="00B63BBC">
        <w:rPr>
          <w:rFonts w:ascii="Times New Roman" w:hAnsi="Times New Roman" w:cs="Times New Roman"/>
          <w:sz w:val="24"/>
          <w:szCs w:val="28"/>
        </w:rPr>
        <w:t>.</w:t>
      </w:r>
    </w:p>
    <w:p w:rsidR="00615696" w:rsidRPr="009E0736" w:rsidRDefault="000B6BD4" w:rsidP="00B63BB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E0736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615696" w:rsidRPr="008B51B4" w:rsidRDefault="00615696" w:rsidP="00D7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lastRenderedPageBreak/>
        <w:t>ВСТУП</w:t>
      </w:r>
    </w:p>
    <w:p w:rsidR="00615696" w:rsidRPr="008B51B4" w:rsidRDefault="00615696" w:rsidP="00D76F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sz w:val="24"/>
          <w:szCs w:val="24"/>
        </w:rPr>
        <w:t>Програма вивчення нормативної навчальної дисципліни</w:t>
      </w:r>
      <w:r w:rsidRPr="0091695B">
        <w:rPr>
          <w:rFonts w:ascii="Times New Roman" w:hAnsi="Times New Roman" w:cs="Times New Roman"/>
          <w:sz w:val="24"/>
          <w:szCs w:val="24"/>
        </w:rPr>
        <w:t xml:space="preserve">: </w:t>
      </w:r>
      <w:r w:rsidRPr="008B51B4">
        <w:rPr>
          <w:rFonts w:ascii="Times New Roman" w:hAnsi="Times New Roman" w:cs="Times New Roman"/>
          <w:sz w:val="24"/>
          <w:szCs w:val="24"/>
        </w:rPr>
        <w:t>«</w:t>
      </w:r>
      <w:r w:rsidR="00B63BBC">
        <w:rPr>
          <w:rFonts w:ascii="Times New Roman" w:hAnsi="Times New Roman" w:cs="Times New Roman"/>
          <w:sz w:val="24"/>
          <w:szCs w:val="24"/>
        </w:rPr>
        <w:t>Невропатологія</w:t>
      </w:r>
      <w:r w:rsidRPr="008B51B4">
        <w:rPr>
          <w:rFonts w:ascii="Times New Roman" w:hAnsi="Times New Roman" w:cs="Times New Roman"/>
          <w:sz w:val="24"/>
          <w:szCs w:val="24"/>
        </w:rPr>
        <w:t xml:space="preserve">» складена відповідно до освітньо-професійної програми підготовки </w:t>
      </w:r>
      <w:r w:rsidR="00D87873" w:rsidRPr="008B51B4">
        <w:rPr>
          <w:rFonts w:ascii="Times New Roman" w:hAnsi="Times New Roman" w:cs="Times New Roman"/>
          <w:sz w:val="24"/>
          <w:szCs w:val="24"/>
        </w:rPr>
        <w:t>бакалаврів спеціальності 016 «Спеціаль</w:t>
      </w:r>
      <w:r w:rsidRPr="008B51B4">
        <w:rPr>
          <w:rFonts w:ascii="Times New Roman" w:hAnsi="Times New Roman" w:cs="Times New Roman"/>
          <w:sz w:val="24"/>
          <w:szCs w:val="24"/>
        </w:rPr>
        <w:t>н</w:t>
      </w:r>
      <w:r w:rsidR="00D87873" w:rsidRPr="008B51B4">
        <w:rPr>
          <w:rFonts w:ascii="Times New Roman" w:hAnsi="Times New Roman" w:cs="Times New Roman"/>
          <w:sz w:val="24"/>
          <w:szCs w:val="24"/>
        </w:rPr>
        <w:t>а</w:t>
      </w:r>
      <w:r w:rsidRPr="008B51B4">
        <w:rPr>
          <w:rFonts w:ascii="Times New Roman" w:hAnsi="Times New Roman" w:cs="Times New Roman"/>
          <w:sz w:val="24"/>
          <w:szCs w:val="24"/>
        </w:rPr>
        <w:t xml:space="preserve"> освіта» за освітньо-професійною програмою «Логопедія. Спеціальна психологія». </w:t>
      </w:r>
    </w:p>
    <w:p w:rsidR="00D87873" w:rsidRPr="008B51B4" w:rsidRDefault="00D87873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8B51B4">
        <w:rPr>
          <w:rFonts w:ascii="Times New Roman" w:hAnsi="Times New Roman" w:cs="Times New Roman"/>
          <w:sz w:val="24"/>
          <w:szCs w:val="24"/>
        </w:rPr>
        <w:t xml:space="preserve"> ви</w:t>
      </w:r>
      <w:r w:rsidR="002274C8" w:rsidRPr="008B51B4">
        <w:rPr>
          <w:rFonts w:ascii="Times New Roman" w:hAnsi="Times New Roman" w:cs="Times New Roman"/>
          <w:sz w:val="24"/>
          <w:szCs w:val="24"/>
        </w:rPr>
        <w:t xml:space="preserve">вчення навчальної дисципліни є: </w:t>
      </w:r>
      <w:r w:rsidR="00B63BBC">
        <w:rPr>
          <w:rFonts w:ascii="Times New Roman" w:hAnsi="Times New Roman" w:cs="Times New Roman"/>
          <w:sz w:val="24"/>
          <w:szCs w:val="24"/>
        </w:rPr>
        <w:t>а</w:t>
      </w:r>
      <w:r w:rsidR="00B63BBC" w:rsidRPr="00B63BBC">
        <w:rPr>
          <w:rFonts w:ascii="Times New Roman" w:hAnsi="Times New Roman" w:cs="Times New Roman"/>
          <w:sz w:val="24"/>
          <w:szCs w:val="24"/>
        </w:rPr>
        <w:t xml:space="preserve">натомо-фізіологічні закономірності формування нервової системи у віковому аспекті, розвитком аналізаторів і функціональних систем, що обумовлюють становлення вищої нервової діяльності; вивчення структурно-функціональної організації нервової системи, етіології захворювань нервової системи, патогенезу розвитку хвороб, симптомів ураження різних відділів центральної і периферичної нервової системи, методам дослідження, причини </w:t>
      </w:r>
      <w:proofErr w:type="spellStart"/>
      <w:r w:rsidR="00B63BBC" w:rsidRPr="00B63BBC">
        <w:rPr>
          <w:rFonts w:ascii="Times New Roman" w:hAnsi="Times New Roman" w:cs="Times New Roman"/>
          <w:sz w:val="24"/>
          <w:szCs w:val="24"/>
        </w:rPr>
        <w:t>слухомовного</w:t>
      </w:r>
      <w:proofErr w:type="spellEnd"/>
      <w:r w:rsidR="00B63BBC" w:rsidRPr="00B63BBC">
        <w:rPr>
          <w:rFonts w:ascii="Times New Roman" w:hAnsi="Times New Roman" w:cs="Times New Roman"/>
          <w:sz w:val="24"/>
          <w:szCs w:val="24"/>
        </w:rPr>
        <w:t xml:space="preserve"> і нервово-психічних розладів, їх прояві в різні вікові терміни, методах лікувально-корекційного впливу, основні принципи функціонування нервової системи в нормі та патології.</w:t>
      </w:r>
    </w:p>
    <w:p w:rsidR="002274C8" w:rsidRPr="008B51B4" w:rsidRDefault="002274C8" w:rsidP="00B6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bCs/>
          <w:sz w:val="24"/>
          <w:szCs w:val="24"/>
        </w:rPr>
        <w:t>Міждисциплінарні зв’язки</w:t>
      </w:r>
      <w:r w:rsidRPr="008B51B4">
        <w:rPr>
          <w:rFonts w:ascii="Times New Roman" w:hAnsi="Times New Roman" w:cs="Times New Roman"/>
          <w:sz w:val="24"/>
          <w:szCs w:val="24"/>
        </w:rPr>
        <w:t xml:space="preserve">: </w:t>
      </w:r>
      <w:r w:rsidR="00B6649B">
        <w:rPr>
          <w:rFonts w:ascii="Times New Roman" w:hAnsi="Times New Roman" w:cs="Times New Roman"/>
          <w:sz w:val="24"/>
          <w:szCs w:val="24"/>
        </w:rPr>
        <w:t>с</w:t>
      </w:r>
      <w:r w:rsidR="00B6649B" w:rsidRPr="00716A65">
        <w:rPr>
          <w:rFonts w:ascii="Times New Roman" w:hAnsi="Times New Roman" w:cs="Times New Roman"/>
          <w:sz w:val="24"/>
          <w:szCs w:val="24"/>
        </w:rPr>
        <w:t>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</w:r>
      <w:r w:rsidR="00B6649B">
        <w:rPr>
          <w:rFonts w:ascii="Times New Roman" w:hAnsi="Times New Roman" w:cs="Times New Roman"/>
          <w:sz w:val="24"/>
          <w:szCs w:val="24"/>
        </w:rPr>
        <w:t>, т</w:t>
      </w:r>
      <w:r w:rsidR="00B6649B" w:rsidRPr="00716A65">
        <w:rPr>
          <w:rFonts w:ascii="Times New Roman" w:hAnsi="Times New Roman" w:cs="Times New Roman"/>
          <w:sz w:val="24"/>
          <w:szCs w:val="24"/>
        </w:rPr>
        <w:t>ехніки надання першої медичної допомоги та санітарно-епідеміологічна безпека в системі інклюзивної та спеціальної освіти</w:t>
      </w:r>
      <w:r w:rsidR="00B6649B">
        <w:rPr>
          <w:rFonts w:ascii="Times New Roman" w:hAnsi="Times New Roman" w:cs="Times New Roman"/>
          <w:sz w:val="24"/>
          <w:szCs w:val="24"/>
        </w:rPr>
        <w:t>.</w:t>
      </w:r>
    </w:p>
    <w:p w:rsidR="002274C8" w:rsidRPr="008B51B4" w:rsidRDefault="002274C8" w:rsidP="00D7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1.</w:t>
      </w:r>
      <w:r w:rsidRPr="008B51B4">
        <w:rPr>
          <w:rFonts w:ascii="Times New Roman" w:hAnsi="Times New Roman" w:cs="Times New Roman"/>
          <w:sz w:val="24"/>
          <w:szCs w:val="24"/>
        </w:rPr>
        <w:t xml:space="preserve"> </w:t>
      </w:r>
      <w:r w:rsidRPr="008B51B4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 та очікувані результати</w:t>
      </w:r>
    </w:p>
    <w:p w:rsidR="002274C8" w:rsidRPr="008B51B4" w:rsidRDefault="002274C8" w:rsidP="00D7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hAnsi="Times New Roman" w:cs="Times New Roman"/>
          <w:sz w:val="24"/>
          <w:szCs w:val="24"/>
        </w:rPr>
        <w:t xml:space="preserve">1. 1. Мета: </w:t>
      </w:r>
      <w:r w:rsidR="00B63BBC">
        <w:rPr>
          <w:rFonts w:ascii="Times New Roman" w:hAnsi="Times New Roman" w:cs="Times New Roman"/>
          <w:sz w:val="24"/>
          <w:szCs w:val="24"/>
        </w:rPr>
        <w:t>опанув</w:t>
      </w:r>
      <w:r w:rsidR="00B63BBC" w:rsidRPr="00B63BBC">
        <w:rPr>
          <w:rFonts w:ascii="Times New Roman" w:hAnsi="Times New Roman" w:cs="Times New Roman"/>
          <w:sz w:val="24"/>
          <w:szCs w:val="24"/>
        </w:rPr>
        <w:t>ання студентами основ знань з невропатології та успішним застосуванням їх на практиці.</w:t>
      </w:r>
    </w:p>
    <w:p w:rsidR="00B63BBC" w:rsidRDefault="002274C8" w:rsidP="00D76F01">
      <w:pPr>
        <w:spacing w:after="0" w:line="240" w:lineRule="auto"/>
        <w:ind w:firstLine="709"/>
        <w:contextualSpacing/>
        <w:jc w:val="both"/>
      </w:pPr>
      <w:r w:rsidRPr="008B51B4">
        <w:rPr>
          <w:rFonts w:ascii="Times New Roman" w:hAnsi="Times New Roman" w:cs="Times New Roman"/>
          <w:sz w:val="24"/>
          <w:szCs w:val="24"/>
        </w:rPr>
        <w:t xml:space="preserve">1. 2. Основними </w:t>
      </w:r>
      <w:r w:rsidRPr="008B51B4">
        <w:rPr>
          <w:rFonts w:ascii="Times New Roman" w:hAnsi="Times New Roman" w:cs="Times New Roman"/>
          <w:b/>
          <w:sz w:val="24"/>
          <w:szCs w:val="24"/>
        </w:rPr>
        <w:t xml:space="preserve">завданнями </w:t>
      </w:r>
      <w:r w:rsidRPr="008B51B4">
        <w:rPr>
          <w:rFonts w:ascii="Times New Roman" w:hAnsi="Times New Roman" w:cs="Times New Roman"/>
          <w:sz w:val="24"/>
          <w:szCs w:val="24"/>
        </w:rPr>
        <w:t xml:space="preserve">вивчення дисципліни є: </w:t>
      </w:r>
      <w:r w:rsidR="00B63BBC" w:rsidRPr="00B63BBC">
        <w:rPr>
          <w:rFonts w:ascii="Times New Roman" w:hAnsi="Times New Roman" w:cs="Times New Roman"/>
          <w:sz w:val="24"/>
          <w:szCs w:val="24"/>
        </w:rPr>
        <w:t xml:space="preserve">ознайомитися з основами невропатології та зв’язком її з дефектологією; знати причини виникнення неврологічних захворювань; проаналізувати причини захворювань нервової системи дітей з обмеженими можливостями; дати поняття про невропатологію як науку; розкрити її становлення і розвиток, основні види і причини нервових захворювань, клініку і основні симптоми захворювань нервової системи; діагностику хвороб нервової системи; лікування та реабілітацію хворих з нервовими хворобами; навчити студентів використовувати навчальний матеріал у конкретних умовах педагогічної ситуації, ознайомити з методами медичного обстеження неврологічних хвороб </w:t>
      </w:r>
    </w:p>
    <w:p w:rsidR="00E859C6" w:rsidRPr="008B51B4" w:rsidRDefault="00E859C6" w:rsidP="00D76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1B4">
        <w:rPr>
          <w:rFonts w:ascii="Times New Roman" w:eastAsia="Calibri" w:hAnsi="Times New Roman" w:cs="Times New Roman"/>
          <w:b/>
          <w:bCs/>
          <w:sz w:val="24"/>
          <w:szCs w:val="24"/>
        </w:rPr>
        <w:t>Програмні результати навчання:</w:t>
      </w:r>
      <w:r w:rsidRPr="008B51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DF4" w:rsidRPr="008B51B4" w:rsidRDefault="009C1DF4" w:rsidP="00D76F01">
      <w:pPr>
        <w:pStyle w:val="TableParagraph"/>
        <w:ind w:left="0" w:firstLine="709"/>
        <w:jc w:val="both"/>
        <w:rPr>
          <w:sz w:val="24"/>
          <w:szCs w:val="24"/>
        </w:rPr>
      </w:pPr>
      <w:r w:rsidRPr="008B51B4">
        <w:rPr>
          <w:b/>
          <w:sz w:val="24"/>
          <w:szCs w:val="24"/>
        </w:rPr>
        <w:t xml:space="preserve">ПРН 1. </w:t>
      </w:r>
      <w:r w:rsidRPr="008B51B4">
        <w:rPr>
          <w:sz w:val="24"/>
          <w:szCs w:val="24"/>
        </w:rPr>
        <w:t>Знає сучасні теоретичні основи предметної спеціалізації, здатний застосовувати елементи теоретичного та експериментального дослідження в професійній діяльності.</w:t>
      </w:r>
    </w:p>
    <w:p w:rsidR="00C01976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4. </w:t>
      </w:r>
      <w:r w:rsidRPr="008B51B4">
        <w:rPr>
          <w:rFonts w:ascii="Times New Roman" w:hAnsi="Times New Roman" w:cs="Times New Roman"/>
          <w:sz w:val="24"/>
          <w:szCs w:val="24"/>
        </w:rPr>
        <w:t>Володіє знаннями сучасної методики і освітніх технологій для забезпечення якості оволодіння навчальними досягненнями.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6. </w:t>
      </w:r>
      <w:r w:rsidRPr="008B51B4">
        <w:rPr>
          <w:rFonts w:ascii="Times New Roman" w:hAnsi="Times New Roman" w:cs="Times New Roman"/>
          <w:sz w:val="24"/>
          <w:szCs w:val="24"/>
        </w:rPr>
        <w:t>Здатний організовувати і проводити психолого-педагогічне вивчення дітей з особливостями психофізичного розвитку;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7. </w:t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вирішувати питання, пов’язані з комплектуванням та організацією діяльності спеціальних навчально-виховних закладів, здійснювати спостереження за дітьми з порушеннями мовлення, інтелекту, зору, слуху, опорно-рухових функцій і проводити з ними корекційно-педагогічну роботу на основі диференційованого та індивідуального підходу; 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13. </w:t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використовувати сучасні технічні засоби навчання і виховання, спеціальну апаратуру; 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14. </w:t>
      </w:r>
      <w:r w:rsidRPr="008B51B4">
        <w:rPr>
          <w:rFonts w:ascii="Times New Roman" w:hAnsi="Times New Roman" w:cs="Times New Roman"/>
          <w:sz w:val="24"/>
          <w:szCs w:val="24"/>
        </w:rPr>
        <w:t>Здатний співпрацювати з батьками дітей, особами, які їх заміняють, спеціалістами інших галузей (медиками, психологами, вчителями, вихователями);</w:t>
      </w:r>
      <w:r w:rsidRPr="008B5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15.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систематично підвищувати свою кваліфікаційну компетентність;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16.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постійно вивчати літературні джерела за профілем підготовки і суміжними питаннями; 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17.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застосовувати найновіші досягнення в спеціальній освіті, здійснювати науково-дослідницьку та методичну діяльність;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18.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на практиці застосовувати знання з охорони праці;</w:t>
      </w:r>
    </w:p>
    <w:p w:rsidR="00B6649B" w:rsidRPr="00716A65" w:rsidRDefault="00B6649B" w:rsidP="00B66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3. Згідно з вимогами освітньо-професійної програми студент оволодіває такими </w:t>
      </w:r>
      <w:proofErr w:type="spellStart"/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компетентностями</w:t>
      </w:r>
      <w:proofErr w:type="spellEnd"/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649B" w:rsidRPr="00A94717" w:rsidRDefault="00B6649B" w:rsidP="00B6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717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A94717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A947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947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ЗК-1</w:t>
      </w:r>
      <w:r w:rsidRPr="00A94717">
        <w:rPr>
          <w:rFonts w:ascii="Times New Roman" w:hAnsi="Times New Roman"/>
          <w:sz w:val="24"/>
          <w:szCs w:val="24"/>
        </w:rPr>
        <w:t xml:space="preserve"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lastRenderedPageBreak/>
        <w:t>ЗК-2</w:t>
      </w:r>
      <w:r w:rsidRPr="00A94717">
        <w:rPr>
          <w:rFonts w:ascii="Times New Roman" w:hAnsi="Times New Roman"/>
          <w:sz w:val="24"/>
          <w:szCs w:val="24"/>
        </w:rPr>
        <w:t xml:space="preserve"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7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ЗК-3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абстрактного мислення, аналізу та синтезу. 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ЗК-4</w:t>
      </w:r>
      <w:r w:rsidRPr="00A94717">
        <w:rPr>
          <w:rFonts w:ascii="Times New Roman" w:hAnsi="Times New Roman"/>
          <w:sz w:val="24"/>
          <w:szCs w:val="24"/>
        </w:rPr>
        <w:t xml:space="preserve">. Здатність застосовувати знання у практичних ситуаціях. 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ЗК-5</w:t>
      </w:r>
      <w:r w:rsidRPr="00A94717">
        <w:rPr>
          <w:rFonts w:ascii="Times New Roman" w:hAnsi="Times New Roman"/>
          <w:sz w:val="24"/>
          <w:szCs w:val="24"/>
        </w:rPr>
        <w:t>. Здатність спілкуватися державною мовою як усно, так і письмово.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b/>
          <w:sz w:val="24"/>
          <w:szCs w:val="24"/>
        </w:rPr>
        <w:t>ЗК-6.</w:t>
      </w:r>
      <w:r w:rsidRPr="00A94717">
        <w:rPr>
          <w:rFonts w:ascii="Times New Roman" w:hAnsi="Times New Roman"/>
          <w:sz w:val="24"/>
          <w:szCs w:val="24"/>
        </w:rPr>
        <w:t xml:space="preserve"> Здатність використовувати інформаційні та комунікаційні технології. 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ЗК-7</w:t>
      </w:r>
      <w:r w:rsidRPr="00A94717">
        <w:rPr>
          <w:rFonts w:ascii="Times New Roman" w:hAnsi="Times New Roman"/>
          <w:sz w:val="24"/>
          <w:szCs w:val="24"/>
        </w:rPr>
        <w:t>. Здатність вчитися і оволодівати сучасними знаннями.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b/>
          <w:sz w:val="24"/>
          <w:szCs w:val="24"/>
        </w:rPr>
        <w:t>ЗК-8</w:t>
      </w:r>
      <w:r w:rsidRPr="00A94717">
        <w:rPr>
          <w:rFonts w:ascii="Times New Roman" w:hAnsi="Times New Roman"/>
          <w:sz w:val="24"/>
          <w:szCs w:val="24"/>
        </w:rPr>
        <w:t xml:space="preserve">. Здатність працювати в команді. 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ЗК-9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міжособистісної взаємодії. </w:t>
      </w:r>
    </w:p>
    <w:p w:rsidR="00B6649B" w:rsidRPr="00A94717" w:rsidRDefault="00B6649B" w:rsidP="00B6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ЗК-10</w:t>
      </w:r>
      <w:r w:rsidRPr="00A94717">
        <w:rPr>
          <w:rFonts w:ascii="Times New Roman" w:hAnsi="Times New Roman"/>
          <w:sz w:val="24"/>
          <w:szCs w:val="24"/>
        </w:rPr>
        <w:t>. Здатність діяти на основі етичних міркувань (мотивів).</w:t>
      </w:r>
    </w:p>
    <w:p w:rsidR="00B6649B" w:rsidRPr="008B51B4" w:rsidRDefault="00B6649B" w:rsidP="00B6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1B4">
        <w:rPr>
          <w:rFonts w:ascii="Times New Roman" w:hAnsi="Times New Roman" w:cs="Times New Roman"/>
          <w:b/>
          <w:bCs/>
          <w:sz w:val="24"/>
          <w:szCs w:val="24"/>
        </w:rPr>
        <w:t xml:space="preserve">ІІ. Фахові: 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СК-17</w:t>
      </w:r>
      <w:r w:rsidRPr="00A94717">
        <w:rPr>
          <w:rFonts w:ascii="Times New Roman" w:hAnsi="Times New Roman"/>
          <w:i/>
          <w:sz w:val="24"/>
          <w:szCs w:val="24"/>
        </w:rPr>
        <w:t>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>Психологічна компетентність (відповідно нозології)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застосування сучасних знань про особливості розвитку дитини як суб’єктів навчального, корекційно-освітнього і навчально-реабілітаційного процесів на основі знань та умінь про їхні вікові, індивідуальні особливості та соціальні чинники розвитку і </w:t>
      </w:r>
      <w:proofErr w:type="spellStart"/>
      <w:r w:rsidRPr="00A94717">
        <w:rPr>
          <w:rFonts w:ascii="Times New Roman" w:hAnsi="Times New Roman"/>
          <w:sz w:val="24"/>
          <w:szCs w:val="24"/>
        </w:rPr>
        <w:t>дизонтогенезу</w:t>
      </w:r>
      <w:proofErr w:type="spellEnd"/>
      <w:r w:rsidRPr="00A94717">
        <w:rPr>
          <w:rFonts w:ascii="Times New Roman" w:hAnsi="Times New Roman"/>
          <w:sz w:val="24"/>
          <w:szCs w:val="24"/>
        </w:rPr>
        <w:t xml:space="preserve">. Складниками психологічної компетентності є диференціально-психологічна, спеціально-психологічна, нейропсихологічна, психолінгвістична тощо. 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>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розвитку.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СК-18.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>Медико-біологічна компетентність (загальна та відповідно до нозології)</w:t>
      </w:r>
      <w:r w:rsidRPr="00A94717">
        <w:rPr>
          <w:rFonts w:ascii="Times New Roman" w:hAnsi="Times New Roman"/>
          <w:sz w:val="24"/>
          <w:szCs w:val="24"/>
        </w:rPr>
        <w:t>. Здатність до застосування професійних медико-біологічних знань і практичних умінь і навичок, які є теоретичними основами побудови змісту корекційного, навчально-реабілітаційного процесу відповідної освітньої галузі. Здатність оцінити структуру дефекту при психофізичних порушеннях (мовлення, інтелекту, функцій опорно-рухових та сенсорних систем); потенційні можливості розвитку різних сторін особистості кожної з категорії дітей з такими вадами; здатність оцінити клініко-фізіологічні особливості і закономірності фізичного і психічного розвитку дітей з мовленнєвими, сенсорним, інтелектуальними порушеннями.</w:t>
      </w:r>
    </w:p>
    <w:p w:rsidR="00B6649B" w:rsidRPr="00A94717" w:rsidRDefault="00B6649B" w:rsidP="00B66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>Складниками медико-біологічної компетентності є анатомо-фізіологічна, генетична, неврологічна, клінічна, психопатологічна тощо (складники компетентності заповнюються відповідно до нозології).</w:t>
      </w:r>
    </w:p>
    <w:p w:rsidR="00B6649B" w:rsidRDefault="00B6649B" w:rsidP="00B6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СК-19.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 xml:space="preserve">Корекційно-зорієнтована компетентність. </w:t>
      </w:r>
      <w:r w:rsidRPr="00A94717">
        <w:rPr>
          <w:rFonts w:ascii="Times New Roman" w:hAnsi="Times New Roman"/>
          <w:sz w:val="24"/>
          <w:szCs w:val="24"/>
        </w:rPr>
        <w:t>Здатність виконувати корекційну навчально-виховну роботу з профілактики, подолання вад психофізичного розвитку дітей з психофізичними порушеннями (залежно від нозології) у навчально-виховному, реабілітаційному процесі незалежно від типу закладу і форми організації навчально-виховної діяльності. Володіння засобами та методами корекції пізнавальних психічних процесів, мовлення, сенсорних порушень, порушень опорно-рухових функцій, емоційно-вольової сфери в процесі виховання дітей. Здатність корекційно спрямовувати діяльність дитячого колективу, в якому є дитина/діти з психофізичними порушеннями. Здатність організовувати інклюзивний дитячий колектив, створювати в ньому умови для особистісного розвитку вихованців та їхньої суспільної інтеграції. Здатність здійснювати комплексний корекційно-педагогічний, психологічний та соціальний супровід дітей з інвалідністю в різних типів закладів підпорядкованих МОН, МООЗ, Мін. праці та соціальної політики.</w:t>
      </w:r>
    </w:p>
    <w:p w:rsidR="00B63BBC" w:rsidRDefault="00F30EB4" w:rsidP="00B63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2. Інформаційний обсяг навчальної дисципліни. </w:t>
      </w:r>
    </w:p>
    <w:p w:rsidR="00224866" w:rsidRDefault="00F30EB4" w:rsidP="0022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E0433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 уявлення еволюції, будови</w:t>
      </w:r>
      <w:r w:rsidR="00224866"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патології нервової системи.</w:t>
      </w:r>
    </w:p>
    <w:p w:rsidR="00224866" w:rsidRPr="00224866" w:rsidRDefault="00EB50CA" w:rsidP="0022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224866"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Невропатологія як наука.</w:t>
      </w:r>
    </w:p>
    <w:p w:rsidR="00224866" w:rsidRPr="00EB50CA" w:rsidRDefault="00EB50CA" w:rsidP="0022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224866"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Невропатологія і спеціальна педагогіка. </w:t>
      </w:r>
    </w:p>
    <w:p w:rsidR="009E0736" w:rsidRDefault="00E04336" w:rsidP="009E0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B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96F6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4866"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Етіологія та патогенез порушень нервової системи.</w:t>
      </w:r>
    </w:p>
    <w:p w:rsidR="00EB50CA" w:rsidRDefault="00EB50CA" w:rsidP="00EB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Функціональні порушення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нервової системи </w:t>
      </w:r>
    </w:p>
    <w:p w:rsidR="00EB50CA" w:rsidRDefault="00EB50CA" w:rsidP="00EB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Інфекційні захворювання нервової системи</w:t>
      </w:r>
      <w:r>
        <w:rPr>
          <w:color w:val="000000"/>
          <w:sz w:val="24"/>
        </w:rPr>
        <w:t xml:space="preserve"> </w:t>
      </w:r>
    </w:p>
    <w:p w:rsidR="00EB50CA" w:rsidRPr="00EB50CA" w:rsidRDefault="00EB50CA" w:rsidP="00EB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2D0CC4">
        <w:rPr>
          <w:color w:val="000000"/>
          <w:sz w:val="24"/>
        </w:rPr>
        <w:t xml:space="preserve"> 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Травматичні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пошкодження нервової системи </w:t>
      </w:r>
    </w:p>
    <w:p w:rsidR="00EB50CA" w:rsidRDefault="00EB50CA" w:rsidP="00EB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Судинні пошкодження нервової системи </w:t>
      </w:r>
    </w:p>
    <w:p w:rsidR="00802770" w:rsidRPr="008B51B4" w:rsidRDefault="00DD5DC3" w:rsidP="00D76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802770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802770" w:rsidRPr="008B51B4" w:rsidRDefault="00802770" w:rsidP="00D76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shd w:val="clear" w:color="auto" w:fill="FFFFFF"/>
        <w:ind w:left="0" w:firstLine="709"/>
        <w:jc w:val="both"/>
        <w:rPr>
          <w:bCs/>
          <w:spacing w:val="-6"/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Аносов</w:t>
      </w:r>
      <w:proofErr w:type="spellEnd"/>
      <w:r w:rsidRPr="008B51B4">
        <w:rPr>
          <w:bCs/>
          <w:spacing w:val="-6"/>
          <w:sz w:val="24"/>
          <w:lang w:val="uk-UA"/>
        </w:rPr>
        <w:t xml:space="preserve"> І.П., </w:t>
      </w:r>
      <w:proofErr w:type="spellStart"/>
      <w:r w:rsidRPr="008B51B4">
        <w:rPr>
          <w:bCs/>
          <w:spacing w:val="-6"/>
          <w:sz w:val="24"/>
          <w:lang w:val="uk-UA"/>
        </w:rPr>
        <w:t>Хоматов</w:t>
      </w:r>
      <w:proofErr w:type="spellEnd"/>
      <w:r w:rsidRPr="008B51B4">
        <w:rPr>
          <w:bCs/>
          <w:spacing w:val="-6"/>
          <w:sz w:val="24"/>
          <w:lang w:val="uk-UA"/>
        </w:rPr>
        <w:t xml:space="preserve"> В.Х. Анатомія людини у схемах: </w:t>
      </w:r>
      <w:proofErr w:type="spellStart"/>
      <w:r w:rsidRPr="008B51B4">
        <w:rPr>
          <w:bCs/>
          <w:spacing w:val="-6"/>
          <w:sz w:val="24"/>
          <w:lang w:val="uk-UA"/>
        </w:rPr>
        <w:t>Навч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наоч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посіб</w:t>
      </w:r>
      <w:proofErr w:type="spellEnd"/>
      <w:r w:rsidRPr="008B51B4">
        <w:rPr>
          <w:bCs/>
          <w:spacing w:val="-6"/>
          <w:sz w:val="24"/>
          <w:lang w:val="uk-UA"/>
        </w:rPr>
        <w:t>. – К.: Вища шк., 2002. – 191 с.: іл.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shd w:val="clear" w:color="auto" w:fill="FFFFFF"/>
        <w:ind w:left="0" w:firstLine="709"/>
        <w:jc w:val="both"/>
        <w:rPr>
          <w:bCs/>
          <w:spacing w:val="-6"/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Анатомія людини А.С. Головацький, В.Г. </w:t>
      </w:r>
      <w:proofErr w:type="spellStart"/>
      <w:r w:rsidRPr="008B51B4">
        <w:rPr>
          <w:bCs/>
          <w:spacing w:val="-6"/>
          <w:sz w:val="24"/>
          <w:lang w:val="uk-UA"/>
        </w:rPr>
        <w:t>Черкасов</w:t>
      </w:r>
      <w:proofErr w:type="spellEnd"/>
      <w:r w:rsidRPr="008B51B4">
        <w:rPr>
          <w:bCs/>
          <w:spacing w:val="-6"/>
          <w:sz w:val="24"/>
          <w:lang w:val="uk-UA"/>
        </w:rPr>
        <w:t xml:space="preserve">, М.Р. </w:t>
      </w:r>
      <w:proofErr w:type="spellStart"/>
      <w:r w:rsidRPr="008B51B4">
        <w:rPr>
          <w:bCs/>
          <w:spacing w:val="-6"/>
          <w:sz w:val="24"/>
          <w:lang w:val="uk-UA"/>
        </w:rPr>
        <w:t>Сапін</w:t>
      </w:r>
      <w:proofErr w:type="spellEnd"/>
      <w:r w:rsidRPr="008B51B4">
        <w:rPr>
          <w:bCs/>
          <w:spacing w:val="-6"/>
          <w:sz w:val="24"/>
          <w:lang w:val="uk-UA"/>
        </w:rPr>
        <w:t xml:space="preserve">, Я.І. </w:t>
      </w:r>
      <w:proofErr w:type="spellStart"/>
      <w:r w:rsidRPr="008B51B4">
        <w:rPr>
          <w:bCs/>
          <w:spacing w:val="-6"/>
          <w:sz w:val="24"/>
          <w:lang w:val="uk-UA"/>
        </w:rPr>
        <w:t>Федонюк</w:t>
      </w:r>
      <w:proofErr w:type="spellEnd"/>
      <w:r w:rsidRPr="008B51B4">
        <w:rPr>
          <w:bCs/>
          <w:spacing w:val="-6"/>
          <w:sz w:val="24"/>
          <w:lang w:val="uk-UA"/>
        </w:rPr>
        <w:t xml:space="preserve"> - Вінниця: Нова книга, - 2009.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r w:rsidRPr="008B51B4">
        <w:rPr>
          <w:sz w:val="24"/>
          <w:lang w:val="uk-UA"/>
        </w:rPr>
        <w:t xml:space="preserve">Людина: </w:t>
      </w:r>
      <w:proofErr w:type="spellStart"/>
      <w:r w:rsidRPr="008B51B4">
        <w:rPr>
          <w:sz w:val="24"/>
          <w:lang w:val="uk-UA"/>
        </w:rPr>
        <w:t>Навч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посіб</w:t>
      </w:r>
      <w:proofErr w:type="spellEnd"/>
      <w:r w:rsidRPr="008B51B4">
        <w:rPr>
          <w:sz w:val="24"/>
          <w:lang w:val="uk-UA"/>
        </w:rPr>
        <w:t xml:space="preserve"> з анатомії та фізіології. /</w:t>
      </w:r>
      <w:proofErr w:type="spellStart"/>
      <w:r w:rsidRPr="008B51B4">
        <w:rPr>
          <w:sz w:val="24"/>
          <w:lang w:val="uk-UA"/>
        </w:rPr>
        <w:t>The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human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body</w:t>
      </w:r>
      <w:proofErr w:type="spellEnd"/>
      <w:r w:rsidRPr="008B51B4">
        <w:rPr>
          <w:sz w:val="24"/>
          <w:lang w:val="uk-UA"/>
        </w:rPr>
        <w:t>/ гол. Ред Тоні Сміт. – Видавництво «</w:t>
      </w:r>
      <w:proofErr w:type="spellStart"/>
      <w:r w:rsidRPr="008B51B4">
        <w:rPr>
          <w:sz w:val="24"/>
          <w:lang w:val="uk-UA"/>
        </w:rPr>
        <w:t>БаК</w:t>
      </w:r>
      <w:proofErr w:type="spellEnd"/>
      <w:r w:rsidRPr="008B51B4">
        <w:rPr>
          <w:sz w:val="24"/>
          <w:lang w:val="uk-UA"/>
        </w:rPr>
        <w:t>», Львів. – 2002.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sz w:val="24"/>
          <w:lang w:val="uk-UA"/>
        </w:rPr>
        <w:t>Ришард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Алєксандрович</w:t>
      </w:r>
      <w:proofErr w:type="spellEnd"/>
      <w:r w:rsidRPr="008B51B4">
        <w:rPr>
          <w:sz w:val="24"/>
          <w:lang w:val="uk-UA"/>
        </w:rPr>
        <w:t xml:space="preserve"> Малий атлас з анатомії – </w:t>
      </w:r>
      <w:proofErr w:type="spellStart"/>
      <w:r w:rsidRPr="008B51B4">
        <w:rPr>
          <w:sz w:val="24"/>
          <w:lang w:val="uk-UA"/>
        </w:rPr>
        <w:t>Maly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atlas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anatomiczny</w:t>
      </w:r>
      <w:proofErr w:type="spellEnd"/>
      <w:r w:rsidRPr="008B51B4">
        <w:rPr>
          <w:sz w:val="24"/>
          <w:lang w:val="uk-UA"/>
        </w:rPr>
        <w:t xml:space="preserve">: Пер з 5-го </w:t>
      </w:r>
      <w:proofErr w:type="spellStart"/>
      <w:r w:rsidRPr="008B51B4">
        <w:rPr>
          <w:sz w:val="24"/>
          <w:lang w:val="uk-UA"/>
        </w:rPr>
        <w:t>польск</w:t>
      </w:r>
      <w:proofErr w:type="spellEnd"/>
      <w:r w:rsidRPr="008B51B4">
        <w:rPr>
          <w:sz w:val="24"/>
          <w:lang w:val="uk-UA"/>
        </w:rPr>
        <w:t>. вид. – ВСВ «Медицина». 2011. – 136с., 83 іл.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Мойсак</w:t>
      </w:r>
      <w:proofErr w:type="spellEnd"/>
      <w:r w:rsidRPr="008B51B4">
        <w:rPr>
          <w:bCs/>
          <w:spacing w:val="-6"/>
          <w:sz w:val="24"/>
          <w:lang w:val="uk-UA"/>
        </w:rPr>
        <w:t xml:space="preserve"> О.Д. Основи медичних знань і охорона здоров’я.-К.: </w:t>
      </w:r>
      <w:proofErr w:type="spellStart"/>
      <w:r w:rsidRPr="008B51B4">
        <w:rPr>
          <w:bCs/>
          <w:spacing w:val="-6"/>
          <w:sz w:val="24"/>
          <w:lang w:val="uk-UA"/>
        </w:rPr>
        <w:t>Арістей</w:t>
      </w:r>
      <w:proofErr w:type="spellEnd"/>
      <w:r w:rsidRPr="008B51B4">
        <w:rPr>
          <w:bCs/>
          <w:spacing w:val="-6"/>
          <w:sz w:val="24"/>
          <w:lang w:val="uk-UA"/>
        </w:rPr>
        <w:t>, 2007.- 616с.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Невідкладні стани в педіатрії: </w:t>
      </w:r>
      <w:proofErr w:type="spellStart"/>
      <w:r w:rsidRPr="008B51B4">
        <w:rPr>
          <w:bCs/>
          <w:spacing w:val="-6"/>
          <w:sz w:val="24"/>
          <w:lang w:val="uk-UA"/>
        </w:rPr>
        <w:t>навч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посіб</w:t>
      </w:r>
      <w:proofErr w:type="spellEnd"/>
      <w:r w:rsidRPr="008B51B4">
        <w:rPr>
          <w:bCs/>
          <w:spacing w:val="-6"/>
          <w:sz w:val="24"/>
          <w:lang w:val="uk-UA"/>
        </w:rPr>
        <w:t xml:space="preserve">. / За ред. Р.І. </w:t>
      </w:r>
      <w:proofErr w:type="spellStart"/>
      <w:r w:rsidRPr="008B51B4">
        <w:rPr>
          <w:bCs/>
          <w:spacing w:val="-6"/>
          <w:sz w:val="24"/>
          <w:lang w:val="uk-UA"/>
        </w:rPr>
        <w:t>Поцюрко</w:t>
      </w:r>
      <w:proofErr w:type="spellEnd"/>
      <w:r w:rsidRPr="008B51B4">
        <w:rPr>
          <w:bCs/>
          <w:spacing w:val="-6"/>
          <w:sz w:val="24"/>
          <w:lang w:val="uk-UA"/>
        </w:rPr>
        <w:t>. — К.: Медицина, 2010. — 176 с.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Анатомія та фізіологія з патологією / За ред. Я.І. </w:t>
      </w:r>
      <w:proofErr w:type="spellStart"/>
      <w:r w:rsidRPr="008B51B4">
        <w:rPr>
          <w:bCs/>
          <w:spacing w:val="-6"/>
          <w:sz w:val="24"/>
          <w:lang w:val="uk-UA"/>
        </w:rPr>
        <w:t>Федонюка</w:t>
      </w:r>
      <w:proofErr w:type="spellEnd"/>
      <w:r w:rsidRPr="008B51B4">
        <w:rPr>
          <w:bCs/>
          <w:spacing w:val="-6"/>
          <w:sz w:val="24"/>
          <w:lang w:val="uk-UA"/>
        </w:rPr>
        <w:t xml:space="preserve">, Л.С. Білика, Н.Х. </w:t>
      </w:r>
      <w:proofErr w:type="spellStart"/>
      <w:r w:rsidRPr="008B51B4">
        <w:rPr>
          <w:bCs/>
          <w:spacing w:val="-6"/>
          <w:sz w:val="24"/>
          <w:lang w:val="uk-UA"/>
        </w:rPr>
        <w:t>Микули</w:t>
      </w:r>
      <w:proofErr w:type="spellEnd"/>
      <w:r w:rsidRPr="008B51B4">
        <w:rPr>
          <w:bCs/>
          <w:spacing w:val="-6"/>
          <w:sz w:val="24"/>
          <w:lang w:val="uk-UA"/>
        </w:rPr>
        <w:t xml:space="preserve">. – Тернопіль: </w:t>
      </w:r>
      <w:proofErr w:type="spellStart"/>
      <w:r w:rsidRPr="008B51B4">
        <w:rPr>
          <w:bCs/>
          <w:spacing w:val="-6"/>
          <w:sz w:val="24"/>
          <w:lang w:val="uk-UA"/>
        </w:rPr>
        <w:t>Укрмедкнига</w:t>
      </w:r>
      <w:proofErr w:type="spellEnd"/>
      <w:r w:rsidRPr="008B51B4">
        <w:rPr>
          <w:bCs/>
          <w:spacing w:val="-6"/>
          <w:sz w:val="24"/>
          <w:lang w:val="uk-UA"/>
        </w:rPr>
        <w:t>, 2002. – 680с.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Нейман</w:t>
      </w:r>
      <w:proofErr w:type="spellEnd"/>
      <w:r w:rsidRPr="008B51B4">
        <w:rPr>
          <w:bCs/>
          <w:spacing w:val="-6"/>
          <w:sz w:val="24"/>
          <w:lang w:val="uk-UA"/>
        </w:rPr>
        <w:t xml:space="preserve"> Л.В., </w:t>
      </w:r>
      <w:proofErr w:type="spellStart"/>
      <w:r w:rsidRPr="008B51B4">
        <w:rPr>
          <w:bCs/>
          <w:spacing w:val="-6"/>
          <w:sz w:val="24"/>
          <w:lang w:val="uk-UA"/>
        </w:rPr>
        <w:t>Богомильский</w:t>
      </w:r>
      <w:proofErr w:type="spellEnd"/>
      <w:r w:rsidRPr="008B51B4">
        <w:rPr>
          <w:bCs/>
          <w:spacing w:val="-6"/>
          <w:sz w:val="24"/>
          <w:lang w:val="uk-UA"/>
        </w:rPr>
        <w:t xml:space="preserve"> М.Р.. Анатомія, фізіологія і патологія органів слуху та мовлення, 2001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Бобрицька</w:t>
      </w:r>
      <w:proofErr w:type="spellEnd"/>
      <w:r w:rsidRPr="008B51B4">
        <w:rPr>
          <w:bCs/>
          <w:spacing w:val="-6"/>
          <w:sz w:val="24"/>
          <w:lang w:val="uk-UA"/>
        </w:rPr>
        <w:t xml:space="preserve"> В.І. Анатомія, вікова фізіологія і шкільна гігієна: Навчально-методичний посібник для студентів небіологічних спеціальностей вищих педагогічних навчальних закладів. – К.: ВД «Професіонал», 2004. – 80с.</w:t>
      </w:r>
    </w:p>
    <w:p w:rsidR="00802770" w:rsidRPr="008B51B4" w:rsidRDefault="00802770" w:rsidP="00D76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Допоміжна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Адрієвський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Педіатрія в модулях: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К.: Медицина, 2007. — 336 с. 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Гнатюк О.І. Клінічна гематологія дитячого віку. — Вінниця: Глобус-преса, 2009. — 160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Гнатюк О.І., Попов В.П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Кардіологія дитячою віку. — Вінниця: Глобус-преса, 2009. — 180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Денисенко О.В. Інфекційні хвороби в модулях: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2009. — 166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Інтенсивна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терапія в педіатрії: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За ред. Г.І.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Белебезьева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 — 520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Капітан 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Т.В.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Пропедевтика дитячих хвороб з доглядом за дітьми: підручник. — Вінниця — Київ, 2002. — 719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Касевич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Медсестринська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етика і деонтологія: підручник. — К.: Медицина, 2010. — 200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Касевич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Шаповал К.І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 праці та безпека життєдіяльності медичних працівників: підручник. — К.: Медицина, 2010. — 248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Н.О., Поліщук 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Т.Г.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з педіатрії в модулях: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2011. — 160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Палій Л.В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Основи реаніматології: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2008.— 164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Педіатрія з курсом інфекційних хвороб та основами імунопрофілактики: підручник / За ред. С.К. Ткаченко, Р.І.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Поцюрко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2011. — 552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А.В.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Тяжкой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 — 164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Тарасюк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В.С.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Клінічне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медсестринство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педіатрії: підручник. — К.: Медицина, 2010. — 200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Тарасюк В.С.,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Кучанська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 Охорона праці в лікувально-профілактичних закладах. Безпека життєдіяльності: підручник. — К.: Медицина, 2010. — 488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Чабовская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Основи педіатрії і гігієни дітей дошкільного віку. — М., 1997.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Медицина, 1997.</w:t>
      </w:r>
    </w:p>
    <w:p w:rsidR="00DD5DC3" w:rsidRPr="00DD5DC3" w:rsidRDefault="00802770" w:rsidP="00DD5DC3">
      <w:pPr>
        <w:pStyle w:val="af"/>
        <w:keepNext/>
        <w:numPr>
          <w:ilvl w:val="0"/>
          <w:numId w:val="42"/>
        </w:numPr>
        <w:tabs>
          <w:tab w:val="left" w:pos="1134"/>
        </w:tabs>
        <w:jc w:val="both"/>
        <w:outlineLvl w:val="2"/>
        <w:rPr>
          <w:bCs/>
          <w:iCs/>
          <w:sz w:val="24"/>
        </w:rPr>
      </w:pPr>
      <w:r w:rsidRPr="008B51B4">
        <w:rPr>
          <w:b/>
          <w:bCs/>
          <w:sz w:val="24"/>
        </w:rPr>
        <w:t xml:space="preserve">Форма </w:t>
      </w:r>
      <w:proofErr w:type="spellStart"/>
      <w:r w:rsidRPr="008B51B4">
        <w:rPr>
          <w:b/>
          <w:bCs/>
          <w:sz w:val="24"/>
        </w:rPr>
        <w:t>підсумкового</w:t>
      </w:r>
      <w:proofErr w:type="spellEnd"/>
      <w:r w:rsidRPr="008B51B4">
        <w:rPr>
          <w:b/>
          <w:bCs/>
          <w:sz w:val="24"/>
        </w:rPr>
        <w:t xml:space="preserve"> контролю </w:t>
      </w:r>
      <w:proofErr w:type="spellStart"/>
      <w:r w:rsidRPr="008B51B4">
        <w:rPr>
          <w:b/>
          <w:bCs/>
          <w:sz w:val="24"/>
        </w:rPr>
        <w:t>успішності</w:t>
      </w:r>
      <w:proofErr w:type="spellEnd"/>
      <w:r w:rsidRPr="008B51B4">
        <w:rPr>
          <w:b/>
          <w:bCs/>
          <w:sz w:val="24"/>
        </w:rPr>
        <w:t xml:space="preserve"> </w:t>
      </w:r>
      <w:proofErr w:type="spellStart"/>
      <w:r w:rsidRPr="008B51B4">
        <w:rPr>
          <w:b/>
          <w:bCs/>
          <w:sz w:val="24"/>
        </w:rPr>
        <w:t>навчання</w:t>
      </w:r>
      <w:proofErr w:type="spellEnd"/>
      <w:r w:rsidRPr="008B51B4">
        <w:rPr>
          <w:b/>
          <w:bCs/>
          <w:sz w:val="24"/>
        </w:rPr>
        <w:t xml:space="preserve">: </w:t>
      </w:r>
      <w:proofErr w:type="spellStart"/>
      <w:r w:rsidRPr="008B51B4">
        <w:rPr>
          <w:bCs/>
          <w:sz w:val="24"/>
        </w:rPr>
        <w:t>екзамен</w:t>
      </w:r>
      <w:proofErr w:type="spellEnd"/>
    </w:p>
    <w:p w:rsidR="00802770" w:rsidRPr="00DD5DC3" w:rsidRDefault="00802770" w:rsidP="00DD5DC3">
      <w:pPr>
        <w:pStyle w:val="af"/>
        <w:keepNext/>
        <w:numPr>
          <w:ilvl w:val="0"/>
          <w:numId w:val="42"/>
        </w:numPr>
        <w:tabs>
          <w:tab w:val="left" w:pos="1134"/>
        </w:tabs>
        <w:jc w:val="both"/>
        <w:outlineLvl w:val="2"/>
        <w:rPr>
          <w:bCs/>
          <w:iCs/>
          <w:sz w:val="24"/>
        </w:rPr>
      </w:pPr>
      <w:proofErr w:type="spellStart"/>
      <w:r w:rsidRPr="00DD5DC3">
        <w:rPr>
          <w:b/>
          <w:bCs/>
          <w:sz w:val="24"/>
        </w:rPr>
        <w:t>Засоби</w:t>
      </w:r>
      <w:proofErr w:type="spellEnd"/>
      <w:r w:rsidRPr="00DD5DC3">
        <w:rPr>
          <w:b/>
          <w:bCs/>
          <w:sz w:val="24"/>
        </w:rPr>
        <w:t xml:space="preserve"> </w:t>
      </w:r>
      <w:proofErr w:type="spellStart"/>
      <w:r w:rsidRPr="00DD5DC3">
        <w:rPr>
          <w:b/>
          <w:bCs/>
          <w:sz w:val="24"/>
        </w:rPr>
        <w:t>діагностики</w:t>
      </w:r>
      <w:proofErr w:type="spellEnd"/>
      <w:r w:rsidRPr="00DD5DC3">
        <w:rPr>
          <w:b/>
          <w:bCs/>
          <w:sz w:val="24"/>
        </w:rPr>
        <w:t xml:space="preserve"> </w:t>
      </w:r>
      <w:proofErr w:type="spellStart"/>
      <w:r w:rsidRPr="00DD5DC3">
        <w:rPr>
          <w:b/>
          <w:bCs/>
          <w:sz w:val="24"/>
        </w:rPr>
        <w:t>успішності</w:t>
      </w:r>
      <w:proofErr w:type="spellEnd"/>
      <w:r w:rsidRPr="00DD5DC3">
        <w:rPr>
          <w:b/>
          <w:bCs/>
          <w:sz w:val="24"/>
        </w:rPr>
        <w:t xml:space="preserve"> </w:t>
      </w:r>
      <w:proofErr w:type="spellStart"/>
      <w:r w:rsidRPr="00DD5DC3">
        <w:rPr>
          <w:b/>
          <w:bCs/>
          <w:sz w:val="24"/>
        </w:rPr>
        <w:t>навчання</w:t>
      </w:r>
      <w:proofErr w:type="spellEnd"/>
      <w:r w:rsidRPr="00DD5DC3">
        <w:rPr>
          <w:b/>
          <w:bCs/>
          <w:sz w:val="24"/>
        </w:rPr>
        <w:t xml:space="preserve">: </w:t>
      </w:r>
      <w:proofErr w:type="spellStart"/>
      <w:r w:rsidRPr="00DD5DC3">
        <w:rPr>
          <w:bCs/>
          <w:sz w:val="24"/>
        </w:rPr>
        <w:t>поточний</w:t>
      </w:r>
      <w:proofErr w:type="spellEnd"/>
      <w:r w:rsidRPr="00DD5DC3">
        <w:rPr>
          <w:bCs/>
          <w:sz w:val="24"/>
        </w:rPr>
        <w:t xml:space="preserve"> та </w:t>
      </w:r>
      <w:proofErr w:type="spellStart"/>
      <w:r w:rsidRPr="00DD5DC3">
        <w:rPr>
          <w:bCs/>
          <w:sz w:val="24"/>
        </w:rPr>
        <w:t>підсумковий</w:t>
      </w:r>
      <w:proofErr w:type="spellEnd"/>
      <w:r w:rsidRPr="00DD5DC3">
        <w:rPr>
          <w:bCs/>
          <w:sz w:val="24"/>
        </w:rPr>
        <w:t xml:space="preserve"> контроль, </w:t>
      </w:r>
      <w:proofErr w:type="spellStart"/>
      <w:r w:rsidRPr="00DD5DC3">
        <w:rPr>
          <w:bCs/>
          <w:sz w:val="24"/>
        </w:rPr>
        <w:t>тестування</w:t>
      </w:r>
      <w:proofErr w:type="spellEnd"/>
    </w:p>
    <w:p w:rsidR="000B6BD4" w:rsidRPr="008B51B4" w:rsidRDefault="000B6BD4" w:rsidP="00D7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7B0" w:rsidRPr="008B51B4" w:rsidRDefault="007547B0" w:rsidP="00D7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6E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DB496E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:rsidR="00DB496E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В. О. СУХОМЛИНСЬКОГО</w:t>
      </w:r>
    </w:p>
    <w:p w:rsidR="00CB3E35" w:rsidRPr="008B51B4" w:rsidRDefault="00CB3E35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педагогіки та психології</w:t>
      </w:r>
    </w:p>
    <w:p w:rsidR="008D7F1C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8D7F1C"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спеціальної освіти</w:t>
      </w:r>
    </w:p>
    <w:p w:rsidR="00DB496E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6E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6E" w:rsidRPr="008B51B4" w:rsidRDefault="00DB496E" w:rsidP="00D7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6E" w:rsidRPr="008B51B4" w:rsidRDefault="0043699F" w:rsidP="00436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678535" cy="222180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00" cy="225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6E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496E" w:rsidRPr="008B51B4" w:rsidRDefault="00DB496E" w:rsidP="00D7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496E" w:rsidRPr="008B51B4" w:rsidRDefault="00DB496E" w:rsidP="00D7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496E" w:rsidRPr="008B51B4" w:rsidRDefault="00DB496E" w:rsidP="00D76F01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РОБОЧА ПРОГРАМА НАВЧАЛЬНОЇ ДИСЦИПЛІНИ </w:t>
      </w:r>
    </w:p>
    <w:p w:rsidR="00EB50CA" w:rsidRPr="008B51B4" w:rsidRDefault="00EB50CA" w:rsidP="00EB50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невропатологія </w:t>
      </w:r>
    </w:p>
    <w:p w:rsidR="00DB496E" w:rsidRPr="008B51B4" w:rsidRDefault="00DB496E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83" w:rsidRPr="008B51B4" w:rsidRDefault="00D96783" w:rsidP="00D76F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Ступінь </w:t>
      </w:r>
      <w:r w:rsidR="004C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бакалавра </w:t>
      </w:r>
    </w:p>
    <w:p w:rsidR="00D96783" w:rsidRPr="008B51B4" w:rsidRDefault="00D96783" w:rsidP="00D76F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 01 Освіта / Педагогіка</w:t>
      </w:r>
    </w:p>
    <w:p w:rsidR="00D96783" w:rsidRPr="008B51B4" w:rsidRDefault="00D96783" w:rsidP="00D76F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 016 Спеціальна освіта</w:t>
      </w:r>
    </w:p>
    <w:p w:rsidR="00D96783" w:rsidRPr="008B51B4" w:rsidRDefault="00D96783" w:rsidP="00D76F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016.01 Логопедія</w:t>
      </w:r>
    </w:p>
    <w:p w:rsidR="00D96783" w:rsidRPr="008B51B4" w:rsidRDefault="00D96783" w:rsidP="00D76F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Освітньо-професійна програма Логопедія. Спеціальна психологія</w:t>
      </w: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649B" w:rsidRDefault="00B6649B" w:rsidP="00D76F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9B" w:rsidRDefault="00B6649B" w:rsidP="00D76F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9B" w:rsidRDefault="00B6649B" w:rsidP="00D76F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88F" w:rsidRDefault="00D96783" w:rsidP="007A04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2021 навчальний рік</w:t>
      </w:r>
      <w:r w:rsidR="004C48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649B" w:rsidRPr="008B51B4" w:rsidRDefault="00B6649B" w:rsidP="00B6649B">
      <w:pPr>
        <w:spacing w:after="0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Розробник: </w:t>
      </w:r>
      <w:proofErr w:type="spellStart"/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Борулько</w:t>
      </w:r>
      <w:proofErr w:type="spellEnd"/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Д.М., </w:t>
      </w: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медичних наук, старший викладач кафедри спеціальної освіти </w:t>
      </w:r>
    </w:p>
    <w:p w:rsidR="00B6649B" w:rsidRPr="008B51B4" w:rsidRDefault="00B6649B" w:rsidP="00B6649B">
      <w:pPr>
        <w:spacing w:after="0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9B" w:rsidRPr="008B51B4" w:rsidRDefault="00B6649B" w:rsidP="00B6649B">
      <w:pPr>
        <w:spacing w:after="0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кафедри спеціальної освіти </w:t>
      </w:r>
    </w:p>
    <w:p w:rsidR="00B6649B" w:rsidRPr="008B51B4" w:rsidRDefault="0043699F" w:rsidP="00B6649B">
      <w:pPr>
        <w:spacing w:after="0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645863" cy="10852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25501"/>
                    <a:stretch/>
                  </pic:blipFill>
                  <pic:spPr bwMode="auto">
                    <a:xfrm>
                      <a:off x="0" y="0"/>
                      <a:ext cx="5647619" cy="1085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699F" w:rsidRDefault="00436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EB50CA" w:rsidRPr="009E0736" w:rsidRDefault="00EB50CA" w:rsidP="00EB50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E073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Анотація. </w:t>
      </w:r>
      <w:r w:rsidRPr="00B63BBC">
        <w:rPr>
          <w:rFonts w:ascii="Times New Roman" w:hAnsi="Times New Roman" w:cs="Times New Roman"/>
          <w:sz w:val="24"/>
          <w:szCs w:val="28"/>
        </w:rPr>
        <w:t>У програмі увага спрямована на формування у студентів знань про захворювання нервової системи, їх етіологію, механізми та симптоматику; структурно-функціональну організацію мовленнєвої  діяльності в нормі і патології, форми мовленнєвих порушень, зумовлені враженням нервової системи, як органічного, так і функціонального характеру. Програма має на меті  ознайомити студентів, які будуть працювати з дітьми і підлітками з відхиленнями у розвитку із захворюваннями нервової системи, із структурно-функціональною організацією мовленнєвої діяльності в нормі і патології, формами мовленнєвих порушень, зумовлених ураженням нервової системи, як органічного, так і функціонального характеру; навчити студентів застосовувати теоретичні знання з невропатології та неврологічних основ логопедії для вирішення практичних задач в корекційній роботі з дітьми, що мають порушення мовленнєвої діяльності.</w:t>
      </w:r>
    </w:p>
    <w:p w:rsidR="00EB50CA" w:rsidRPr="009E0736" w:rsidRDefault="00EB50CA" w:rsidP="00EB50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E0736">
        <w:rPr>
          <w:rFonts w:ascii="Times New Roman" w:hAnsi="Times New Roman" w:cs="Times New Roman"/>
          <w:b/>
          <w:sz w:val="24"/>
          <w:szCs w:val="28"/>
        </w:rPr>
        <w:t>Ключові слова:</w:t>
      </w:r>
      <w:r w:rsidRPr="009E0736">
        <w:rPr>
          <w:rFonts w:ascii="Times New Roman" w:hAnsi="Times New Roman" w:cs="Times New Roman"/>
          <w:sz w:val="24"/>
          <w:szCs w:val="28"/>
        </w:rPr>
        <w:t xml:space="preserve"> </w:t>
      </w:r>
      <w:r w:rsidRPr="00B63BBC">
        <w:rPr>
          <w:rFonts w:ascii="Times New Roman" w:hAnsi="Times New Roman" w:cs="Times New Roman"/>
          <w:sz w:val="24"/>
          <w:szCs w:val="28"/>
        </w:rPr>
        <w:t xml:space="preserve">невропатологія, неврологія, етіологія, патогенез, нейрон,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синапсиси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>, нервове волокно і т.д.</w:t>
      </w:r>
    </w:p>
    <w:p w:rsidR="00EB50CA" w:rsidRPr="009E0736" w:rsidRDefault="00EB50CA" w:rsidP="00EB50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E0736">
        <w:rPr>
          <w:rFonts w:ascii="Times New Roman" w:hAnsi="Times New Roman" w:cs="Times New Roman"/>
          <w:b/>
          <w:sz w:val="24"/>
          <w:szCs w:val="28"/>
        </w:rPr>
        <w:t>Abstract</w:t>
      </w:r>
      <w:proofErr w:type="spellEnd"/>
      <w:r w:rsidRPr="009E0736">
        <w:rPr>
          <w:rFonts w:ascii="Times New Roman" w:hAnsi="Times New Roman" w:cs="Times New Roman"/>
          <w:b/>
          <w:sz w:val="24"/>
          <w:szCs w:val="28"/>
        </w:rPr>
        <w:t>.</w:t>
      </w:r>
      <w:r w:rsidRPr="009E07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he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program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focuses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on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formation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students'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knowledge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about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diseases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nervous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system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their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etiology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mechanisms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symptoms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;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structural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fu</w:t>
      </w:r>
      <w:r>
        <w:rPr>
          <w:rFonts w:ascii="Times New Roman" w:hAnsi="Times New Roman" w:cs="Times New Roman"/>
          <w:sz w:val="24"/>
          <w:szCs w:val="28"/>
        </w:rPr>
        <w:t>nctional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of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speech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normal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activities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pathology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forms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disorders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caused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by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impression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nervous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system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organic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functional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program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aims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to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acquaint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students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who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will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work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children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adolescents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developmental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disabilities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diseases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nervous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system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structural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functional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activity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norm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pathology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forms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disturbances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caused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by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defeat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a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nervous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systems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both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organic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functional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;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teach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students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to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pply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theoretical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with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neuropathology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neurological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foundations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therapy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to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solve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practical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problems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correctional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work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children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with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have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speech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disorders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>.</w:t>
      </w:r>
    </w:p>
    <w:p w:rsidR="00EB50CA" w:rsidRDefault="00EB50CA" w:rsidP="00EB50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E0736">
        <w:rPr>
          <w:rFonts w:ascii="Times New Roman" w:hAnsi="Times New Roman" w:cs="Times New Roman"/>
          <w:b/>
          <w:sz w:val="24"/>
          <w:szCs w:val="28"/>
        </w:rPr>
        <w:t>Key</w:t>
      </w:r>
      <w:proofErr w:type="spellEnd"/>
      <w:r w:rsidRPr="009E073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E0736">
        <w:rPr>
          <w:rFonts w:ascii="Times New Roman" w:hAnsi="Times New Roman" w:cs="Times New Roman"/>
          <w:b/>
          <w:sz w:val="24"/>
          <w:szCs w:val="28"/>
        </w:rPr>
        <w:t>words</w:t>
      </w:r>
      <w:proofErr w:type="spellEnd"/>
      <w:r w:rsidRPr="009E0736">
        <w:rPr>
          <w:rFonts w:ascii="Times New Roman" w:hAnsi="Times New Roman" w:cs="Times New Roman"/>
          <w:b/>
          <w:sz w:val="24"/>
          <w:szCs w:val="28"/>
        </w:rPr>
        <w:t>:</w:t>
      </w:r>
      <w:r w:rsidRPr="009E07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neuropathology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neurology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etiology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pathogenesis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neuron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synapses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nerve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fiber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3BBC">
        <w:rPr>
          <w:rFonts w:ascii="Times New Roman" w:hAnsi="Times New Roman" w:cs="Times New Roman"/>
          <w:sz w:val="24"/>
          <w:szCs w:val="28"/>
        </w:rPr>
        <w:t>etc</w:t>
      </w:r>
      <w:proofErr w:type="spellEnd"/>
      <w:r w:rsidRPr="00B63BBC">
        <w:rPr>
          <w:rFonts w:ascii="Times New Roman" w:hAnsi="Times New Roman" w:cs="Times New Roman"/>
          <w:sz w:val="24"/>
          <w:szCs w:val="28"/>
        </w:rPr>
        <w:t>.</w:t>
      </w:r>
    </w:p>
    <w:p w:rsidR="008D7F1C" w:rsidRPr="008B51B4" w:rsidRDefault="008D7F1C" w:rsidP="00EB50CA">
      <w:pPr>
        <w:widowControl w:val="0"/>
        <w:shd w:val="clear" w:color="auto" w:fill="FFFFFF"/>
        <w:spacing w:after="0" w:line="360" w:lineRule="auto"/>
        <w:ind w:firstLine="709"/>
        <w:jc w:val="both"/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5A0CA9" w:rsidRPr="008B51B4" w:rsidRDefault="005A0CA9" w:rsidP="00D76F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B496E" w:rsidRPr="008B51B4" w:rsidRDefault="00DB496E" w:rsidP="002C6414">
      <w:pPr>
        <w:pStyle w:val="af"/>
        <w:numPr>
          <w:ilvl w:val="0"/>
          <w:numId w:val="39"/>
        </w:numPr>
        <w:ind w:left="0"/>
        <w:jc w:val="center"/>
        <w:rPr>
          <w:szCs w:val="28"/>
        </w:rPr>
      </w:pPr>
      <w:proofErr w:type="spellStart"/>
      <w:r w:rsidRPr="008B51B4">
        <w:rPr>
          <w:b/>
          <w:bCs/>
          <w:sz w:val="24"/>
        </w:rPr>
        <w:lastRenderedPageBreak/>
        <w:t>Опис</w:t>
      </w:r>
      <w:proofErr w:type="spellEnd"/>
      <w:r w:rsidRPr="008B51B4">
        <w:rPr>
          <w:b/>
          <w:bCs/>
          <w:sz w:val="24"/>
        </w:rPr>
        <w:t xml:space="preserve"> </w:t>
      </w:r>
      <w:proofErr w:type="spellStart"/>
      <w:r w:rsidRPr="008B51B4">
        <w:rPr>
          <w:b/>
          <w:bCs/>
          <w:sz w:val="24"/>
        </w:rPr>
        <w:t>навчальної</w:t>
      </w:r>
      <w:proofErr w:type="spellEnd"/>
      <w:r w:rsidRPr="008B51B4">
        <w:rPr>
          <w:b/>
          <w:bCs/>
          <w:sz w:val="24"/>
        </w:rPr>
        <w:t xml:space="preserve"> </w:t>
      </w:r>
      <w:proofErr w:type="spellStart"/>
      <w:r w:rsidRPr="008B51B4">
        <w:rPr>
          <w:b/>
          <w:bCs/>
          <w:sz w:val="24"/>
        </w:rPr>
        <w:t>дисципліни</w:t>
      </w:r>
      <w:proofErr w:type="spellEnd"/>
    </w:p>
    <w:p w:rsidR="005A0CA9" w:rsidRPr="008B51B4" w:rsidRDefault="005A0CA9" w:rsidP="002C6414">
      <w:pPr>
        <w:pStyle w:val="af"/>
        <w:ind w:left="0"/>
        <w:jc w:val="center"/>
        <w:rPr>
          <w:b/>
          <w:sz w:val="24"/>
          <w:szCs w:val="28"/>
          <w:lang w:val="uk-UA"/>
        </w:rPr>
      </w:pPr>
      <w:r w:rsidRPr="008B51B4">
        <w:rPr>
          <w:b/>
          <w:sz w:val="24"/>
          <w:szCs w:val="28"/>
          <w:lang w:val="uk-UA"/>
        </w:rPr>
        <w:t>Денна форма навчання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3252"/>
        <w:gridCol w:w="1614"/>
        <w:gridCol w:w="125"/>
        <w:gridCol w:w="15"/>
        <w:gridCol w:w="1256"/>
      </w:tblGrid>
      <w:tr w:rsidR="00DB496E" w:rsidRPr="00B6649B" w:rsidTr="00B6649B">
        <w:trPr>
          <w:trHeight w:val="587"/>
        </w:trPr>
        <w:tc>
          <w:tcPr>
            <w:tcW w:w="3945" w:type="dxa"/>
            <w:vMerge w:val="restart"/>
            <w:vAlign w:val="center"/>
          </w:tcPr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Найменування показників </w:t>
            </w:r>
          </w:p>
        </w:tc>
        <w:tc>
          <w:tcPr>
            <w:tcW w:w="3252" w:type="dxa"/>
            <w:vMerge w:val="restart"/>
            <w:vAlign w:val="center"/>
          </w:tcPr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Галузь знань, освітн</w:t>
            </w:r>
            <w:r w:rsidR="001334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ій ступінь</w:t>
            </w:r>
          </w:p>
        </w:tc>
        <w:tc>
          <w:tcPr>
            <w:tcW w:w="3010" w:type="dxa"/>
            <w:gridSpan w:val="4"/>
            <w:vAlign w:val="center"/>
          </w:tcPr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навчальної дисципліни</w:t>
            </w:r>
          </w:p>
        </w:tc>
      </w:tr>
      <w:tr w:rsidR="00DB496E" w:rsidRPr="00B6649B" w:rsidTr="00B6649B">
        <w:trPr>
          <w:trHeight w:val="401"/>
        </w:trPr>
        <w:tc>
          <w:tcPr>
            <w:tcW w:w="3945" w:type="dxa"/>
            <w:vMerge/>
            <w:vAlign w:val="center"/>
          </w:tcPr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0" w:type="dxa"/>
            <w:gridSpan w:val="4"/>
          </w:tcPr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денна форма навчання</w:t>
            </w:r>
          </w:p>
        </w:tc>
      </w:tr>
      <w:tr w:rsidR="00DB496E" w:rsidRPr="00B6649B" w:rsidTr="00B6649B">
        <w:trPr>
          <w:trHeight w:val="299"/>
        </w:trPr>
        <w:tc>
          <w:tcPr>
            <w:tcW w:w="3945" w:type="dxa"/>
            <w:vAlign w:val="center"/>
          </w:tcPr>
          <w:p w:rsidR="00DB496E" w:rsidRPr="00B6649B" w:rsidRDefault="00DB496E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Кількість кредитів – </w:t>
            </w:r>
            <w:r w:rsidR="005A0CA9"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  <w:p w:rsidR="00DB496E" w:rsidRPr="00B6649B" w:rsidRDefault="00DB496E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</w:tcPr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Галузь знань </w:t>
            </w:r>
          </w:p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Освіта/Педагогіка </w:t>
            </w:r>
          </w:p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DB496E" w:rsidRPr="00B6649B" w:rsidRDefault="00C849B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Нормативна </w:t>
            </w:r>
          </w:p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B496E" w:rsidRPr="00B6649B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</w:tr>
      <w:tr w:rsidR="00B6649B" w:rsidRPr="00B6649B" w:rsidTr="00B6649B">
        <w:trPr>
          <w:trHeight w:val="124"/>
        </w:trPr>
        <w:tc>
          <w:tcPr>
            <w:tcW w:w="3945" w:type="dxa"/>
            <w:vMerge w:val="restart"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Індивідуальне науково-дослідне завдання: стаття на науково-практичну конференцію </w:t>
            </w:r>
          </w:p>
        </w:tc>
        <w:tc>
          <w:tcPr>
            <w:tcW w:w="3252" w:type="dxa"/>
            <w:vMerge w:val="restart"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Спеціальність: 016 Спеціальна освіта</w:t>
            </w:r>
          </w:p>
        </w:tc>
        <w:tc>
          <w:tcPr>
            <w:tcW w:w="3010" w:type="dxa"/>
            <w:gridSpan w:val="4"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Рік підготовки:</w:t>
            </w:r>
          </w:p>
        </w:tc>
      </w:tr>
      <w:tr w:rsidR="00B6649B" w:rsidRPr="00B6649B" w:rsidTr="00B6649B">
        <w:trPr>
          <w:trHeight w:val="151"/>
        </w:trPr>
        <w:tc>
          <w:tcPr>
            <w:tcW w:w="3945" w:type="dxa"/>
            <w:vMerge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</w:t>
            </w:r>
          </w:p>
        </w:tc>
      </w:tr>
      <w:tr w:rsidR="00B6649B" w:rsidRPr="00B6649B" w:rsidTr="00B6649B">
        <w:trPr>
          <w:trHeight w:val="169"/>
        </w:trPr>
        <w:tc>
          <w:tcPr>
            <w:tcW w:w="3945" w:type="dxa"/>
            <w:vMerge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Семестр</w:t>
            </w:r>
          </w:p>
        </w:tc>
      </w:tr>
      <w:tr w:rsidR="00C849B6" w:rsidRPr="00B6649B" w:rsidTr="00B6649B">
        <w:trPr>
          <w:trHeight w:val="236"/>
        </w:trPr>
        <w:tc>
          <w:tcPr>
            <w:tcW w:w="3945" w:type="dxa"/>
            <w:vMerge w:val="restart"/>
            <w:vAlign w:val="center"/>
          </w:tcPr>
          <w:p w:rsidR="00C849B6" w:rsidRPr="00B6649B" w:rsidRDefault="00C849B6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Загальна кількість годин – 90 год. </w:t>
            </w:r>
          </w:p>
        </w:tc>
        <w:tc>
          <w:tcPr>
            <w:tcW w:w="3252" w:type="dxa"/>
            <w:vMerge/>
            <w:vAlign w:val="center"/>
          </w:tcPr>
          <w:p w:rsidR="00C849B6" w:rsidRPr="00B6649B" w:rsidRDefault="00C849B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C849B6" w:rsidRPr="00B6649B" w:rsidRDefault="00C849B6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C849B6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</w:t>
            </w:r>
          </w:p>
        </w:tc>
      </w:tr>
      <w:tr w:rsidR="005A0CA9" w:rsidRPr="00B6649B" w:rsidTr="00B6649B">
        <w:trPr>
          <w:trHeight w:val="235"/>
        </w:trPr>
        <w:tc>
          <w:tcPr>
            <w:tcW w:w="3945" w:type="dxa"/>
            <w:vMerge/>
            <w:vAlign w:val="center"/>
          </w:tcPr>
          <w:p w:rsidR="005A0CA9" w:rsidRPr="00B6649B" w:rsidRDefault="005A0CA9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5A0CA9" w:rsidRPr="00B6649B" w:rsidRDefault="005A0CA9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5A0CA9" w:rsidRPr="00B6649B" w:rsidRDefault="005A0CA9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Лекції</w:t>
            </w:r>
          </w:p>
        </w:tc>
      </w:tr>
      <w:tr w:rsidR="00EB50CA" w:rsidRPr="00B6649B" w:rsidTr="00B6649B">
        <w:trPr>
          <w:trHeight w:val="234"/>
        </w:trPr>
        <w:tc>
          <w:tcPr>
            <w:tcW w:w="3945" w:type="dxa"/>
            <w:vMerge w:val="restart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Тижневих годин для денної форми навчання:</w:t>
            </w:r>
          </w:p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аудиторних – 3 год.;  </w:t>
            </w:r>
          </w:p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самостійної роботи студента – 6 год.</w:t>
            </w:r>
          </w:p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 w:val="restart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Ступінь:</w:t>
            </w:r>
          </w:p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бакалавра</w:t>
            </w:r>
          </w:p>
        </w:tc>
        <w:tc>
          <w:tcPr>
            <w:tcW w:w="1739" w:type="dxa"/>
            <w:gridSpan w:val="2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год.</w:t>
            </w:r>
          </w:p>
        </w:tc>
      </w:tr>
      <w:tr w:rsidR="00EB50CA" w:rsidRPr="00B6649B" w:rsidTr="00B6649B">
        <w:trPr>
          <w:trHeight w:val="234"/>
        </w:trPr>
        <w:tc>
          <w:tcPr>
            <w:tcW w:w="3945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Практичні, семінарські</w:t>
            </w:r>
          </w:p>
        </w:tc>
      </w:tr>
      <w:tr w:rsidR="00EB50CA" w:rsidRPr="00B6649B" w:rsidTr="00B6649B">
        <w:trPr>
          <w:trHeight w:val="234"/>
        </w:trPr>
        <w:tc>
          <w:tcPr>
            <w:tcW w:w="3945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год.</w:t>
            </w:r>
          </w:p>
        </w:tc>
      </w:tr>
      <w:tr w:rsidR="00EB50CA" w:rsidRPr="00B6649B" w:rsidTr="00B6649B">
        <w:trPr>
          <w:trHeight w:val="101"/>
        </w:trPr>
        <w:tc>
          <w:tcPr>
            <w:tcW w:w="3945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Лабораторні</w:t>
            </w:r>
          </w:p>
        </w:tc>
      </w:tr>
      <w:tr w:rsidR="00EB50CA" w:rsidRPr="00B6649B" w:rsidTr="00B6649B">
        <w:trPr>
          <w:trHeight w:val="101"/>
        </w:trPr>
        <w:tc>
          <w:tcPr>
            <w:tcW w:w="3945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год.</w:t>
            </w:r>
          </w:p>
        </w:tc>
      </w:tr>
      <w:tr w:rsidR="00EB50CA" w:rsidRPr="00B6649B" w:rsidTr="00B6649B">
        <w:trPr>
          <w:trHeight w:val="114"/>
        </w:trPr>
        <w:tc>
          <w:tcPr>
            <w:tcW w:w="3945" w:type="dxa"/>
            <w:vMerge w:val="restart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hAnsi="Times New Roman" w:cs="Times New Roman"/>
                <w:sz w:val="23"/>
                <w:szCs w:val="23"/>
              </w:rPr>
              <w:t>http://moodle.mdu.edu.ua/my/</w:t>
            </w:r>
          </w:p>
        </w:tc>
        <w:tc>
          <w:tcPr>
            <w:tcW w:w="3252" w:type="dxa"/>
            <w:vMerge w:val="restart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Самостійна робота</w:t>
            </w:r>
          </w:p>
        </w:tc>
      </w:tr>
      <w:tr w:rsidR="00EB50CA" w:rsidRPr="00B6649B" w:rsidTr="00B6649B">
        <w:trPr>
          <w:trHeight w:val="101"/>
        </w:trPr>
        <w:tc>
          <w:tcPr>
            <w:tcW w:w="3945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год.</w:t>
            </w:r>
          </w:p>
        </w:tc>
      </w:tr>
      <w:tr w:rsidR="00EB50CA" w:rsidRPr="00B6649B" w:rsidTr="00B6649B">
        <w:trPr>
          <w:trHeight w:val="101"/>
        </w:trPr>
        <w:tc>
          <w:tcPr>
            <w:tcW w:w="3945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EB50CA" w:rsidRPr="00B6649B" w:rsidRDefault="00EB50C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контролю:  екзамен</w:t>
            </w:r>
          </w:p>
        </w:tc>
      </w:tr>
    </w:tbl>
    <w:p w:rsidR="00C849B6" w:rsidRPr="008B51B4" w:rsidRDefault="00C849B6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B51B4">
        <w:rPr>
          <w:rFonts w:ascii="Times New Roman" w:hAnsi="Times New Roman" w:cs="Times New Roman"/>
          <w:bCs/>
        </w:rPr>
        <w:t xml:space="preserve">Мова навчання – українська </w:t>
      </w:r>
    </w:p>
    <w:p w:rsidR="00C849B6" w:rsidRPr="008B51B4" w:rsidRDefault="00C849B6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1B4">
        <w:rPr>
          <w:rFonts w:ascii="Times New Roman" w:hAnsi="Times New Roman" w:cs="Times New Roman"/>
          <w:b/>
          <w:bCs/>
        </w:rPr>
        <w:t>Примітка</w:t>
      </w:r>
      <w:r w:rsidRPr="008B51B4">
        <w:rPr>
          <w:rFonts w:ascii="Times New Roman" w:hAnsi="Times New Roman" w:cs="Times New Roman"/>
        </w:rPr>
        <w:t>.</w:t>
      </w:r>
    </w:p>
    <w:p w:rsidR="00C849B6" w:rsidRPr="008B51B4" w:rsidRDefault="00C849B6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1B4">
        <w:rPr>
          <w:rFonts w:ascii="Times New Roman" w:hAnsi="Times New Roman" w:cs="Times New Roman"/>
        </w:rPr>
        <w:t>Співвідношення кількості годин аудиторних занять до самостійної та індивідуальної роботи становить: для денної форми навчання – 60 год. – аудиторні заняття, 120 год. – самостійна робота (33%/67%).</w:t>
      </w:r>
    </w:p>
    <w:p w:rsidR="007D372A" w:rsidRPr="008B51B4" w:rsidRDefault="007D372A" w:rsidP="002C6414">
      <w:pPr>
        <w:pStyle w:val="af"/>
        <w:ind w:left="0"/>
        <w:jc w:val="center"/>
        <w:rPr>
          <w:b/>
          <w:sz w:val="24"/>
          <w:szCs w:val="28"/>
          <w:lang w:val="uk-UA"/>
        </w:rPr>
      </w:pPr>
      <w:r w:rsidRPr="008B51B4">
        <w:rPr>
          <w:b/>
          <w:sz w:val="24"/>
          <w:szCs w:val="28"/>
          <w:lang w:val="uk-UA"/>
        </w:rPr>
        <w:t>Заочна форма навчання</w:t>
      </w:r>
    </w:p>
    <w:tbl>
      <w:tblPr>
        <w:tblW w:w="103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4"/>
        <w:gridCol w:w="3161"/>
        <w:gridCol w:w="1568"/>
        <w:gridCol w:w="122"/>
        <w:gridCol w:w="15"/>
        <w:gridCol w:w="1666"/>
      </w:tblGrid>
      <w:tr w:rsidR="007D372A" w:rsidRPr="00B6649B" w:rsidTr="00B6649B">
        <w:trPr>
          <w:trHeight w:val="588"/>
        </w:trPr>
        <w:tc>
          <w:tcPr>
            <w:tcW w:w="3834" w:type="dxa"/>
            <w:vMerge w:val="restart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Найменування показників </w:t>
            </w:r>
          </w:p>
        </w:tc>
        <w:tc>
          <w:tcPr>
            <w:tcW w:w="3161" w:type="dxa"/>
            <w:vMerge w:val="restart"/>
            <w:vAlign w:val="center"/>
          </w:tcPr>
          <w:p w:rsidR="007D372A" w:rsidRPr="00B6649B" w:rsidRDefault="0013343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Галузь знань, освітн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ій ступінь</w:t>
            </w:r>
          </w:p>
        </w:tc>
        <w:tc>
          <w:tcPr>
            <w:tcW w:w="3371" w:type="dxa"/>
            <w:gridSpan w:val="4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навчальної дисципліни</w:t>
            </w:r>
          </w:p>
        </w:tc>
      </w:tr>
      <w:tr w:rsidR="007D372A" w:rsidRPr="00B6649B" w:rsidTr="00B6649B">
        <w:trPr>
          <w:trHeight w:val="402"/>
        </w:trPr>
        <w:tc>
          <w:tcPr>
            <w:tcW w:w="3834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71" w:type="dxa"/>
            <w:gridSpan w:val="4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заочна форма навчання</w:t>
            </w:r>
          </w:p>
        </w:tc>
      </w:tr>
      <w:tr w:rsidR="007D372A" w:rsidRPr="00B6649B" w:rsidTr="0086340C">
        <w:trPr>
          <w:trHeight w:val="710"/>
        </w:trPr>
        <w:tc>
          <w:tcPr>
            <w:tcW w:w="3834" w:type="dxa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 кредитів – 3</w:t>
            </w:r>
          </w:p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Галузь знань </w:t>
            </w:r>
          </w:p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Освіта/Педагогіка </w:t>
            </w:r>
          </w:p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Нормативна </w:t>
            </w:r>
          </w:p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</w:tr>
      <w:tr w:rsidR="00B6649B" w:rsidRPr="00B6649B" w:rsidTr="00B6649B">
        <w:trPr>
          <w:trHeight w:val="57"/>
        </w:trPr>
        <w:tc>
          <w:tcPr>
            <w:tcW w:w="3834" w:type="dxa"/>
            <w:vMerge w:val="restart"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Індивідуальне науково-дослідне завдання: стаття на науково-практичну конференцію </w:t>
            </w:r>
          </w:p>
        </w:tc>
        <w:tc>
          <w:tcPr>
            <w:tcW w:w="3161" w:type="dxa"/>
            <w:vMerge w:val="restart"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Спеціальність: 016 Спеціальна освіта</w:t>
            </w:r>
          </w:p>
        </w:tc>
        <w:tc>
          <w:tcPr>
            <w:tcW w:w="3371" w:type="dxa"/>
            <w:gridSpan w:val="4"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Рік підготовки:</w:t>
            </w:r>
          </w:p>
        </w:tc>
      </w:tr>
      <w:tr w:rsidR="00B6649B" w:rsidRPr="00B6649B" w:rsidTr="00B6649B">
        <w:trPr>
          <w:trHeight w:val="151"/>
        </w:trPr>
        <w:tc>
          <w:tcPr>
            <w:tcW w:w="3834" w:type="dxa"/>
            <w:vMerge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</w:t>
            </w:r>
          </w:p>
        </w:tc>
      </w:tr>
      <w:tr w:rsidR="00B6649B" w:rsidRPr="00B6649B" w:rsidTr="00B6649B">
        <w:trPr>
          <w:trHeight w:val="170"/>
        </w:trPr>
        <w:tc>
          <w:tcPr>
            <w:tcW w:w="3834" w:type="dxa"/>
            <w:vMerge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B6649B" w:rsidRPr="00B6649B" w:rsidRDefault="00B6649B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Семестр</w:t>
            </w:r>
          </w:p>
        </w:tc>
      </w:tr>
      <w:tr w:rsidR="007D372A" w:rsidRPr="00B6649B" w:rsidTr="00B6649B">
        <w:trPr>
          <w:trHeight w:val="236"/>
        </w:trPr>
        <w:tc>
          <w:tcPr>
            <w:tcW w:w="3834" w:type="dxa"/>
            <w:vMerge w:val="restart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Загальна кількість годин – 90 год. </w:t>
            </w:r>
          </w:p>
        </w:tc>
        <w:tc>
          <w:tcPr>
            <w:tcW w:w="3161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D372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</w:t>
            </w:r>
          </w:p>
        </w:tc>
      </w:tr>
      <w:tr w:rsidR="007D372A" w:rsidRPr="00B6649B" w:rsidTr="00B6649B">
        <w:trPr>
          <w:trHeight w:val="236"/>
        </w:trPr>
        <w:tc>
          <w:tcPr>
            <w:tcW w:w="3834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Лекції</w:t>
            </w:r>
          </w:p>
        </w:tc>
      </w:tr>
      <w:tr w:rsidR="007D372A" w:rsidRPr="00B6649B" w:rsidTr="0086340C">
        <w:trPr>
          <w:trHeight w:val="234"/>
        </w:trPr>
        <w:tc>
          <w:tcPr>
            <w:tcW w:w="3834" w:type="dxa"/>
            <w:vMerge w:val="restart"/>
            <w:vAlign w:val="center"/>
          </w:tcPr>
          <w:p w:rsidR="007D372A" w:rsidRPr="00B6649B" w:rsidRDefault="00D76F01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hAnsi="Times New Roman" w:cs="Times New Roman"/>
                <w:sz w:val="23"/>
                <w:szCs w:val="23"/>
              </w:rPr>
              <w:t>http://moodle.mdu.edu.ua/my/</w:t>
            </w:r>
          </w:p>
        </w:tc>
        <w:tc>
          <w:tcPr>
            <w:tcW w:w="3161" w:type="dxa"/>
            <w:vMerge w:val="restart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Ступінь:</w:t>
            </w:r>
          </w:p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бакалавра</w:t>
            </w:r>
          </w:p>
        </w:tc>
        <w:tc>
          <w:tcPr>
            <w:tcW w:w="1690" w:type="dxa"/>
            <w:gridSpan w:val="2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D372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год.</w:t>
            </w:r>
          </w:p>
        </w:tc>
      </w:tr>
      <w:tr w:rsidR="007D372A" w:rsidRPr="00B6649B" w:rsidTr="00B6649B">
        <w:trPr>
          <w:trHeight w:val="234"/>
        </w:trPr>
        <w:tc>
          <w:tcPr>
            <w:tcW w:w="3834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Практичні, семінарські</w:t>
            </w:r>
          </w:p>
        </w:tc>
      </w:tr>
      <w:tr w:rsidR="007D372A" w:rsidRPr="00B6649B" w:rsidTr="0086340C">
        <w:trPr>
          <w:trHeight w:val="234"/>
        </w:trPr>
        <w:tc>
          <w:tcPr>
            <w:tcW w:w="3834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8" w:type="dxa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7D372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год.</w:t>
            </w:r>
          </w:p>
        </w:tc>
      </w:tr>
      <w:tr w:rsidR="007D372A" w:rsidRPr="00B6649B" w:rsidTr="00B6649B">
        <w:trPr>
          <w:trHeight w:val="101"/>
        </w:trPr>
        <w:tc>
          <w:tcPr>
            <w:tcW w:w="3834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Лабораторні</w:t>
            </w:r>
          </w:p>
        </w:tc>
      </w:tr>
      <w:tr w:rsidR="007D372A" w:rsidRPr="00B6649B" w:rsidTr="0086340C">
        <w:trPr>
          <w:trHeight w:val="101"/>
        </w:trPr>
        <w:tc>
          <w:tcPr>
            <w:tcW w:w="3834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D372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год.</w:t>
            </w:r>
          </w:p>
        </w:tc>
      </w:tr>
      <w:tr w:rsidR="007D372A" w:rsidRPr="00B6649B" w:rsidTr="00B6649B">
        <w:trPr>
          <w:trHeight w:val="115"/>
        </w:trPr>
        <w:tc>
          <w:tcPr>
            <w:tcW w:w="3834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Самостійна робота</w:t>
            </w:r>
          </w:p>
        </w:tc>
      </w:tr>
      <w:tr w:rsidR="007D372A" w:rsidRPr="00B6649B" w:rsidTr="0086340C">
        <w:trPr>
          <w:trHeight w:val="101"/>
        </w:trPr>
        <w:tc>
          <w:tcPr>
            <w:tcW w:w="3834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D372A" w:rsidRPr="00B6649B" w:rsidRDefault="00EB50CA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год.</w:t>
            </w:r>
          </w:p>
        </w:tc>
      </w:tr>
      <w:tr w:rsidR="007D372A" w:rsidRPr="00B6649B" w:rsidTr="00B6649B">
        <w:trPr>
          <w:trHeight w:val="101"/>
        </w:trPr>
        <w:tc>
          <w:tcPr>
            <w:tcW w:w="3834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7D372A" w:rsidRPr="00B6649B" w:rsidRDefault="007D372A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64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контролю:  екзамен</w:t>
            </w:r>
          </w:p>
        </w:tc>
      </w:tr>
    </w:tbl>
    <w:p w:rsidR="00232D40" w:rsidRPr="008B51B4" w:rsidRDefault="00232D4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B51B4">
        <w:rPr>
          <w:rFonts w:ascii="Times New Roman" w:hAnsi="Times New Roman" w:cs="Times New Roman"/>
          <w:bCs/>
        </w:rPr>
        <w:t xml:space="preserve">Мова навчання – українська </w:t>
      </w:r>
    </w:p>
    <w:p w:rsidR="00232D40" w:rsidRPr="008B51B4" w:rsidRDefault="00232D4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1B4">
        <w:rPr>
          <w:rFonts w:ascii="Times New Roman" w:hAnsi="Times New Roman" w:cs="Times New Roman"/>
          <w:b/>
          <w:bCs/>
        </w:rPr>
        <w:t>Примітка</w:t>
      </w:r>
      <w:r w:rsidRPr="008B51B4">
        <w:rPr>
          <w:rFonts w:ascii="Times New Roman" w:hAnsi="Times New Roman" w:cs="Times New Roman"/>
        </w:rPr>
        <w:t>.</w:t>
      </w:r>
    </w:p>
    <w:p w:rsidR="00232D40" w:rsidRPr="008B51B4" w:rsidRDefault="00232D4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1B4">
        <w:rPr>
          <w:rFonts w:ascii="Times New Roman" w:hAnsi="Times New Roman" w:cs="Times New Roman"/>
        </w:rPr>
        <w:t xml:space="preserve">Співвідношення кількості годин аудиторних занять до самостійної та індивідуальної роботи становить: для </w:t>
      </w:r>
      <w:r w:rsidR="00D76F01" w:rsidRPr="008B51B4">
        <w:rPr>
          <w:rFonts w:ascii="Times New Roman" w:hAnsi="Times New Roman" w:cs="Times New Roman"/>
        </w:rPr>
        <w:t>заочної</w:t>
      </w:r>
      <w:r w:rsidR="00336FE0" w:rsidRPr="008B51B4">
        <w:rPr>
          <w:rFonts w:ascii="Times New Roman" w:hAnsi="Times New Roman" w:cs="Times New Roman"/>
        </w:rPr>
        <w:t xml:space="preserve"> форми навчання – 10 год. – аудиторні заняття, 80 год. – самостійна робота (11%/89</w:t>
      </w:r>
      <w:r w:rsidRPr="008B51B4">
        <w:rPr>
          <w:rFonts w:ascii="Times New Roman" w:hAnsi="Times New Roman" w:cs="Times New Roman"/>
        </w:rPr>
        <w:t>%).</w:t>
      </w:r>
    </w:p>
    <w:p w:rsidR="002C6414" w:rsidRDefault="002C64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36FE0" w:rsidRPr="008B51B4" w:rsidRDefault="00336FE0" w:rsidP="002C641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1B4">
        <w:rPr>
          <w:rFonts w:ascii="Times New Roman" w:hAnsi="Times New Roman" w:cs="Times New Roman"/>
          <w:b/>
        </w:rPr>
        <w:lastRenderedPageBreak/>
        <w:t xml:space="preserve">2. Мета, завдання навчальної дисципліни та </w:t>
      </w:r>
      <w:r w:rsidR="00EB50CA">
        <w:rPr>
          <w:rFonts w:ascii="Times New Roman" w:hAnsi="Times New Roman" w:cs="Times New Roman"/>
          <w:b/>
        </w:rPr>
        <w:t xml:space="preserve">очікувані </w:t>
      </w:r>
      <w:r w:rsidRPr="008B51B4">
        <w:rPr>
          <w:rFonts w:ascii="Times New Roman" w:hAnsi="Times New Roman" w:cs="Times New Roman"/>
          <w:b/>
        </w:rPr>
        <w:t xml:space="preserve">результати </w:t>
      </w:r>
    </w:p>
    <w:p w:rsidR="00336FE0" w:rsidRPr="008B51B4" w:rsidRDefault="0086340C" w:rsidP="002C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 xml:space="preserve">Мета </w:t>
      </w:r>
      <w:r w:rsidR="00336FE0" w:rsidRPr="008B51B4">
        <w:rPr>
          <w:rFonts w:ascii="Times New Roman" w:hAnsi="Times New Roman" w:cs="Times New Roman"/>
        </w:rPr>
        <w:t xml:space="preserve">: </w:t>
      </w:r>
      <w:r w:rsidR="00EB50CA">
        <w:rPr>
          <w:rFonts w:ascii="Times New Roman" w:hAnsi="Times New Roman" w:cs="Times New Roman"/>
          <w:sz w:val="24"/>
          <w:szCs w:val="24"/>
        </w:rPr>
        <w:t>опанув</w:t>
      </w:r>
      <w:r w:rsidR="00EB50CA" w:rsidRPr="00B63BBC">
        <w:rPr>
          <w:rFonts w:ascii="Times New Roman" w:hAnsi="Times New Roman" w:cs="Times New Roman"/>
          <w:sz w:val="24"/>
          <w:szCs w:val="24"/>
        </w:rPr>
        <w:t>ання студентами основ знань з невропатології та успішним застосуванням їх на практиці.</w:t>
      </w:r>
    </w:p>
    <w:p w:rsidR="00336FE0" w:rsidRPr="00EB50CA" w:rsidRDefault="0086340C" w:rsidP="002C641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i/>
        </w:rPr>
        <w:t>Завдання</w:t>
      </w:r>
      <w:r w:rsidR="00D87ED0" w:rsidRPr="008B51B4">
        <w:rPr>
          <w:rFonts w:ascii="Times New Roman" w:hAnsi="Times New Roman" w:cs="Times New Roman"/>
          <w:sz w:val="24"/>
          <w:szCs w:val="24"/>
        </w:rPr>
        <w:t xml:space="preserve">: </w:t>
      </w:r>
      <w:r w:rsidR="00EB50CA" w:rsidRPr="00B63BBC">
        <w:rPr>
          <w:rFonts w:ascii="Times New Roman" w:hAnsi="Times New Roman" w:cs="Times New Roman"/>
          <w:sz w:val="24"/>
          <w:szCs w:val="24"/>
        </w:rPr>
        <w:t xml:space="preserve">ознайомитися з основами невропатології та зв’язком її з дефектологією; знати причини виникнення неврологічних захворювань; проаналізувати причини захворювань нервової системи дітей з обмеженими можливостями; дати поняття про невропатологію як науку; розкрити її становлення і розвиток, основні види і причини нервових захворювань, клініку і основні симптоми захворювань нервової системи; діагностику хвороб нервової системи; лікування та реабілітацію хворих з нервовими хворобами; навчити студентів використовувати навчальний матеріал у конкретних умовах педагогічної ситуації, ознайомити з методами медичного обстеження неврологічних хвороб </w:t>
      </w:r>
    </w:p>
    <w:p w:rsidR="005912EB" w:rsidRDefault="00D87ED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lang/>
        </w:rPr>
        <w:t xml:space="preserve">Передумови для вивчення дисципліни: </w:t>
      </w:r>
      <w:r w:rsidRPr="008B51B4">
        <w:rPr>
          <w:rFonts w:ascii="Times New Roman" w:hAnsi="Times New Roman" w:cs="Times New Roman"/>
          <w:lang/>
        </w:rPr>
        <w:t>знання, уміння та навички з наступних дисциплін:</w:t>
      </w:r>
      <w:r w:rsidR="00545E45" w:rsidRPr="008B51B4">
        <w:rPr>
          <w:rFonts w:ascii="Times New Roman" w:hAnsi="Times New Roman" w:cs="Times New Roman"/>
          <w:sz w:val="24"/>
          <w:szCs w:val="24"/>
        </w:rPr>
        <w:t xml:space="preserve"> </w:t>
      </w:r>
      <w:r w:rsidR="0086340C">
        <w:rPr>
          <w:rFonts w:ascii="Times New Roman" w:hAnsi="Times New Roman" w:cs="Times New Roman"/>
          <w:sz w:val="24"/>
          <w:szCs w:val="24"/>
        </w:rPr>
        <w:t>с</w:t>
      </w:r>
      <w:r w:rsidR="0086340C" w:rsidRPr="00716A65">
        <w:rPr>
          <w:rFonts w:ascii="Times New Roman" w:hAnsi="Times New Roman" w:cs="Times New Roman"/>
          <w:sz w:val="24"/>
          <w:szCs w:val="24"/>
        </w:rPr>
        <w:t>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</w:r>
      <w:r w:rsidR="0086340C">
        <w:rPr>
          <w:rFonts w:ascii="Times New Roman" w:hAnsi="Times New Roman" w:cs="Times New Roman"/>
          <w:sz w:val="24"/>
          <w:szCs w:val="24"/>
        </w:rPr>
        <w:t>, т</w:t>
      </w:r>
      <w:r w:rsidR="0086340C" w:rsidRPr="00716A65">
        <w:rPr>
          <w:rFonts w:ascii="Times New Roman" w:hAnsi="Times New Roman" w:cs="Times New Roman"/>
          <w:sz w:val="24"/>
          <w:szCs w:val="24"/>
        </w:rPr>
        <w:t>ехніки надання першої медичної допомоги</w:t>
      </w:r>
    </w:p>
    <w:p w:rsidR="00545E45" w:rsidRPr="008B51B4" w:rsidRDefault="00545E45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</w:rPr>
        <w:t>Навчальн</w:t>
      </w:r>
      <w:r w:rsidR="009B5DB4" w:rsidRPr="008B51B4">
        <w:rPr>
          <w:rFonts w:ascii="Times New Roman" w:hAnsi="Times New Roman" w:cs="Times New Roman"/>
        </w:rPr>
        <w:t xml:space="preserve">а дисципліна складається з 3-х </w:t>
      </w:r>
      <w:r w:rsidRPr="008B51B4">
        <w:rPr>
          <w:rFonts w:ascii="Times New Roman" w:hAnsi="Times New Roman" w:cs="Times New Roman"/>
        </w:rPr>
        <w:t>кредитів</w:t>
      </w:r>
      <w:r w:rsidRPr="008B51B4">
        <w:rPr>
          <w:rFonts w:ascii="Times New Roman" w:hAnsi="Times New Roman" w:cs="Times New Roman"/>
          <w:i/>
        </w:rPr>
        <w:t>.</w:t>
      </w:r>
      <w:r w:rsidRPr="008B51B4">
        <w:rPr>
          <w:rFonts w:ascii="Times New Roman" w:eastAsia="Calibri" w:hAnsi="Times New Roman" w:cs="Times New Roman"/>
        </w:rPr>
        <w:t xml:space="preserve"> </w:t>
      </w:r>
    </w:p>
    <w:p w:rsidR="00D87ED0" w:rsidRPr="008B51B4" w:rsidRDefault="00D87ED0" w:rsidP="002C6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1B4">
        <w:rPr>
          <w:rFonts w:ascii="Times New Roman" w:eastAsia="Calibri" w:hAnsi="Times New Roman" w:cs="Times New Roman"/>
          <w:b/>
          <w:bCs/>
          <w:sz w:val="24"/>
          <w:szCs w:val="24"/>
        </w:rPr>
        <w:t>Програмні результати навчання:</w:t>
      </w:r>
      <w:r w:rsidRPr="008B51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7ED0" w:rsidRPr="008B51B4" w:rsidRDefault="00D87ED0" w:rsidP="002C6414">
      <w:pPr>
        <w:pStyle w:val="TableParagraph"/>
        <w:ind w:left="0" w:firstLine="709"/>
        <w:jc w:val="both"/>
        <w:rPr>
          <w:sz w:val="24"/>
          <w:szCs w:val="24"/>
        </w:rPr>
      </w:pPr>
      <w:r w:rsidRPr="008B51B4">
        <w:rPr>
          <w:b/>
          <w:sz w:val="24"/>
          <w:szCs w:val="24"/>
        </w:rPr>
        <w:t xml:space="preserve">ПРН 1. </w:t>
      </w:r>
      <w:r w:rsidRPr="008B51B4">
        <w:rPr>
          <w:sz w:val="24"/>
          <w:szCs w:val="24"/>
        </w:rPr>
        <w:t>Знає сучасні теоретичні основи предметної спеціалізації, здатний застосовувати елементи теоретичного та експериментального дослідження в професійній діяльності.</w:t>
      </w:r>
    </w:p>
    <w:p w:rsidR="00D87ED0" w:rsidRPr="008B51B4" w:rsidRDefault="00D87ED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4. </w:t>
      </w:r>
      <w:r w:rsidRPr="008B51B4">
        <w:rPr>
          <w:rFonts w:ascii="Times New Roman" w:hAnsi="Times New Roman" w:cs="Times New Roman"/>
          <w:sz w:val="24"/>
          <w:szCs w:val="24"/>
        </w:rPr>
        <w:t>Володіє знаннями сучасної методики і освітніх технологій для забезпечення якості оволодіння навчальними досягненнями.</w:t>
      </w:r>
    </w:p>
    <w:p w:rsidR="00D87ED0" w:rsidRPr="008B51B4" w:rsidRDefault="00D87ED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6. </w:t>
      </w:r>
      <w:r w:rsidRPr="008B51B4">
        <w:rPr>
          <w:rFonts w:ascii="Times New Roman" w:hAnsi="Times New Roman" w:cs="Times New Roman"/>
          <w:sz w:val="24"/>
          <w:szCs w:val="24"/>
        </w:rPr>
        <w:t>Здатний організовувати і проводити психолого-педагогічне вивчення дітей з особливостями психофізичного розвитку;</w:t>
      </w:r>
    </w:p>
    <w:p w:rsidR="00D87ED0" w:rsidRPr="008B51B4" w:rsidRDefault="00D87ED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7. </w:t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вирішувати питання, пов’язані з комплектуванням та організацією діяльності спеціальних навчально-виховних закладів, здійснювати спостереження за дітьми з порушеннями мовлення, інтелекту, зору, слуху, опорно-рухових функцій і проводити з ними корекційно-педагогічну роботу на основі диференційованого та індивідуального підходу; </w:t>
      </w:r>
    </w:p>
    <w:p w:rsidR="00D87ED0" w:rsidRPr="008B51B4" w:rsidRDefault="00D87ED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13. </w:t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використовувати сучасні технічні засоби навчання і виховання, спеціальну апаратуру; </w:t>
      </w:r>
    </w:p>
    <w:p w:rsidR="00D87ED0" w:rsidRPr="008B51B4" w:rsidRDefault="00D87ED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14. </w:t>
      </w:r>
      <w:r w:rsidRPr="008B51B4">
        <w:rPr>
          <w:rFonts w:ascii="Times New Roman" w:hAnsi="Times New Roman" w:cs="Times New Roman"/>
          <w:sz w:val="24"/>
          <w:szCs w:val="24"/>
        </w:rPr>
        <w:t>Здатний співпрацювати з батьками дітей, особами, які їх заміняють, спеціалістами інших галузей (медиками, психологами, вчителями, вихователями);</w:t>
      </w:r>
      <w:r w:rsidRPr="008B5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ED0" w:rsidRPr="008B51B4" w:rsidRDefault="00D87ED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15.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систематично підвищувати свою кваліфікаційну компетентність;</w:t>
      </w:r>
    </w:p>
    <w:p w:rsidR="00D87ED0" w:rsidRPr="008B51B4" w:rsidRDefault="00D87ED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16.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постійно вивчати літературні джерела за профілем підготовки і суміжними питаннями; </w:t>
      </w:r>
    </w:p>
    <w:p w:rsidR="00D87ED0" w:rsidRPr="008B51B4" w:rsidRDefault="00D87ED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17.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застосовувати найновіші досягнення в спеціальній освіті, здійснювати науково-дослідницьку та методичну діяльність;</w:t>
      </w:r>
    </w:p>
    <w:p w:rsidR="00D87ED0" w:rsidRPr="008B51B4" w:rsidRDefault="00D87ED0" w:rsidP="002C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18.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на практиці застосовувати знання з охорони праці;</w:t>
      </w:r>
    </w:p>
    <w:p w:rsidR="0086340C" w:rsidRPr="00716A65" w:rsidRDefault="0086340C" w:rsidP="002C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3. Згідно з вимогами освітньо-професійної програми студент оволодіває такими </w:t>
      </w:r>
      <w:proofErr w:type="spellStart"/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компетентностями</w:t>
      </w:r>
      <w:proofErr w:type="spellEnd"/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340C" w:rsidRPr="00A94717" w:rsidRDefault="0086340C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717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A94717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A947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947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ЗК-1</w:t>
      </w:r>
      <w:r w:rsidRPr="00A94717">
        <w:rPr>
          <w:rFonts w:ascii="Times New Roman" w:hAnsi="Times New Roman"/>
          <w:sz w:val="24"/>
          <w:szCs w:val="24"/>
        </w:rPr>
        <w:t xml:space="preserve"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ЗК-2</w:t>
      </w:r>
      <w:r w:rsidRPr="00A94717">
        <w:rPr>
          <w:rFonts w:ascii="Times New Roman" w:hAnsi="Times New Roman"/>
          <w:sz w:val="24"/>
          <w:szCs w:val="24"/>
        </w:rPr>
        <w:t xml:space="preserve"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7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ЗК-3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абстрактного мислення, аналізу та синтезу. 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ЗК-4</w:t>
      </w:r>
      <w:r w:rsidRPr="00A94717">
        <w:rPr>
          <w:rFonts w:ascii="Times New Roman" w:hAnsi="Times New Roman"/>
          <w:sz w:val="24"/>
          <w:szCs w:val="24"/>
        </w:rPr>
        <w:t xml:space="preserve">. Здатність застосовувати знання у практичних ситуаціях. 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ЗК-5</w:t>
      </w:r>
      <w:r w:rsidRPr="00A94717">
        <w:rPr>
          <w:rFonts w:ascii="Times New Roman" w:hAnsi="Times New Roman"/>
          <w:sz w:val="24"/>
          <w:szCs w:val="24"/>
        </w:rPr>
        <w:t>. Здатність спілкуватися державною мовою як усно, так і письмово.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b/>
          <w:sz w:val="24"/>
          <w:szCs w:val="24"/>
        </w:rPr>
        <w:t>ЗК-6.</w:t>
      </w:r>
      <w:r w:rsidRPr="00A94717">
        <w:rPr>
          <w:rFonts w:ascii="Times New Roman" w:hAnsi="Times New Roman"/>
          <w:sz w:val="24"/>
          <w:szCs w:val="24"/>
        </w:rPr>
        <w:t xml:space="preserve"> Здатність використовувати інформаційні та комунікаційні технології. 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ЗК-7</w:t>
      </w:r>
      <w:r w:rsidRPr="00A94717">
        <w:rPr>
          <w:rFonts w:ascii="Times New Roman" w:hAnsi="Times New Roman"/>
          <w:sz w:val="24"/>
          <w:szCs w:val="24"/>
        </w:rPr>
        <w:t>. Здатність вчитися і оволодівати сучасними знаннями.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b/>
          <w:sz w:val="24"/>
          <w:szCs w:val="24"/>
        </w:rPr>
        <w:t>ЗК-8</w:t>
      </w:r>
      <w:r w:rsidRPr="00A94717">
        <w:rPr>
          <w:rFonts w:ascii="Times New Roman" w:hAnsi="Times New Roman"/>
          <w:sz w:val="24"/>
          <w:szCs w:val="24"/>
        </w:rPr>
        <w:t xml:space="preserve">. Здатність працювати в команді. 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ЗК-9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міжособистісної взаємодії. </w:t>
      </w:r>
    </w:p>
    <w:p w:rsidR="0086340C" w:rsidRPr="00A94717" w:rsidRDefault="0086340C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ЗК-10</w:t>
      </w:r>
      <w:r w:rsidRPr="00A94717">
        <w:rPr>
          <w:rFonts w:ascii="Times New Roman" w:hAnsi="Times New Roman"/>
          <w:sz w:val="24"/>
          <w:szCs w:val="24"/>
        </w:rPr>
        <w:t>. Здатність діяти на основі етичних міркувань (мотивів).</w:t>
      </w:r>
    </w:p>
    <w:p w:rsidR="0086340C" w:rsidRPr="008B51B4" w:rsidRDefault="0086340C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1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ІІ. Фахові: 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СК-17</w:t>
      </w:r>
      <w:r w:rsidRPr="00A94717">
        <w:rPr>
          <w:rFonts w:ascii="Times New Roman" w:hAnsi="Times New Roman"/>
          <w:i/>
          <w:sz w:val="24"/>
          <w:szCs w:val="24"/>
        </w:rPr>
        <w:t>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>Психологічна компетентність (відповідно нозології)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застосування сучасних знань про особливості розвитку дитини як суб’єктів навчального, корекційно-освітнього і навчально-реабілітаційного процесів на основі знань та умінь про їхні вікові, індивідуальні особливості та соціальні чинники розвитку і </w:t>
      </w:r>
      <w:proofErr w:type="spellStart"/>
      <w:r w:rsidRPr="00A94717">
        <w:rPr>
          <w:rFonts w:ascii="Times New Roman" w:hAnsi="Times New Roman"/>
          <w:sz w:val="24"/>
          <w:szCs w:val="24"/>
        </w:rPr>
        <w:t>дизонтогенезу</w:t>
      </w:r>
      <w:proofErr w:type="spellEnd"/>
      <w:r w:rsidRPr="00A94717">
        <w:rPr>
          <w:rFonts w:ascii="Times New Roman" w:hAnsi="Times New Roman"/>
          <w:sz w:val="24"/>
          <w:szCs w:val="24"/>
        </w:rPr>
        <w:t xml:space="preserve">. Складниками психологічної компетентності є диференціально-психологічна, спеціально-психологічна, нейропсихологічна, психолінгвістична тощо. 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>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розвитку.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СК-18.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>Медико-біологічна компетентність (загальна та відповідно до нозології)</w:t>
      </w:r>
      <w:r w:rsidRPr="00A94717">
        <w:rPr>
          <w:rFonts w:ascii="Times New Roman" w:hAnsi="Times New Roman"/>
          <w:sz w:val="24"/>
          <w:szCs w:val="24"/>
        </w:rPr>
        <w:t>. Здатність до застосування професійних медико-біологічних знань і практичних умінь і навичок, які є теоретичними основами побудови змісту корекційного, навчально-реабілітаційного процесу відповідної освітньої галузі. Здатність оцінити структуру дефекту при психофізичних порушеннях (мовлення, інтелекту, функцій опорно-рухових та сенсорних систем); потенційні можливості розвитку різних сторін особистості кожної з категорії дітей з такими вадами; здатність оцінити клініко-фізіологічні особливості і закономірності фізичного і психічного розвитку дітей з мовленнєвими, сенсорним, інтелектуальними порушеннями.</w:t>
      </w:r>
    </w:p>
    <w:p w:rsidR="0086340C" w:rsidRPr="00A94717" w:rsidRDefault="0086340C" w:rsidP="002C6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>Складниками медико-біологічної компетентності є анатомо-фізіологічна, генетична, неврологічна, клінічна, психопатологічна тощо (складники компетентності заповнюються відповідно до нозології).</w:t>
      </w:r>
    </w:p>
    <w:p w:rsidR="0086340C" w:rsidRDefault="0086340C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СК-19.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 xml:space="preserve">Корекційно-зорієнтована компетентність. </w:t>
      </w:r>
      <w:r w:rsidRPr="00A94717">
        <w:rPr>
          <w:rFonts w:ascii="Times New Roman" w:hAnsi="Times New Roman"/>
          <w:sz w:val="24"/>
          <w:szCs w:val="24"/>
        </w:rPr>
        <w:t>Здатність виконувати корекційну навчально-виховну роботу з профілактики, подолання вад психофізичного розвитку дітей з психофізичними порушеннями (залежно від нозології) у навчально-виховному, реабілітаційному процесі незалежно від типу закладу і форми організації навчально-виховної діяльності. Володіння засобами та методами корекції пізнавальних психічних процесів, мовлення, сенсорних порушень, порушень опорно-рухових функцій, емоційно-вольової сфери в процесі виховання дітей. Здатність корекційно спрямовувати діяльність дитячого колективу, в якому є дитина/діти з психофізичними порушеннями. Здатність організовувати інклюзивний дитячий колектив, створювати в ньому умови для особистісного розвитку вихованців та їхньої суспільної інтеграції. Здатність здійснювати комплексний корекційно-педагогічний, психологічний та соціальний супровід дітей з інвалідністю в різних типів закладів підпорядкованих МОН, МООЗ, Мін. праці та соціальної політики.</w:t>
      </w:r>
    </w:p>
    <w:p w:rsidR="00D87ED0" w:rsidRPr="008B51B4" w:rsidRDefault="00D87ED0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2. Інформаційний обсяг навчальної дисципліни. </w:t>
      </w:r>
    </w:p>
    <w:p w:rsidR="005912EB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 уявлення еволюції, будови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патології нервової системи.</w:t>
      </w:r>
    </w:p>
    <w:p w:rsidR="005912EB" w:rsidRPr="00EB50CA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Невропатологія як 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12EB" w:rsidRPr="00EB50CA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Невропатологія і спеціальна педагогіка. </w:t>
      </w:r>
    </w:p>
    <w:p w:rsidR="005912EB" w:rsidRDefault="005912EB" w:rsidP="002C64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Етіологія та патогенез порушень нервової системи.</w:t>
      </w:r>
    </w:p>
    <w:p w:rsidR="005912EB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Функціональні порушення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нервової системи </w:t>
      </w:r>
    </w:p>
    <w:p w:rsidR="005912EB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Інфекційні захворювання нервової системи</w:t>
      </w:r>
      <w:r>
        <w:rPr>
          <w:color w:val="000000"/>
          <w:sz w:val="24"/>
        </w:rPr>
        <w:t xml:space="preserve"> </w:t>
      </w:r>
    </w:p>
    <w:p w:rsidR="005912EB" w:rsidRPr="00EB50CA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2D0CC4">
        <w:rPr>
          <w:color w:val="000000"/>
          <w:sz w:val="24"/>
        </w:rPr>
        <w:t xml:space="preserve"> 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Травматичні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пошкодження нервової системи </w:t>
      </w:r>
    </w:p>
    <w:p w:rsidR="005912EB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Судинні пошкодження нервової системи </w:t>
      </w:r>
    </w:p>
    <w:p w:rsidR="004C488F" w:rsidRDefault="009B5DB4" w:rsidP="002C641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Програма навчальної дисципліни:</w:t>
      </w:r>
    </w:p>
    <w:p w:rsidR="004C488F" w:rsidRPr="005912EB" w:rsidRDefault="004C488F" w:rsidP="002C6414">
      <w:pPr>
        <w:pStyle w:val="p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>
        <w:rPr>
          <w:b/>
        </w:rPr>
        <w:t xml:space="preserve">Кредит 1. </w:t>
      </w:r>
      <w:r w:rsidR="005912EB">
        <w:rPr>
          <w:b/>
          <w:bCs/>
          <w:color w:val="000000"/>
          <w:lang w:val="uk-UA"/>
        </w:rPr>
        <w:t xml:space="preserve">Вступ до вивчення невропатології як науки. </w:t>
      </w:r>
    </w:p>
    <w:p w:rsidR="005912EB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</w:t>
      </w:r>
      <w:r w:rsid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ьні уявлення еволюції, будови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патології нервової системи.</w:t>
      </w:r>
    </w:p>
    <w:p w:rsidR="005912EB" w:rsidRPr="00224866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Невропатологія як наука.</w:t>
      </w:r>
    </w:p>
    <w:p w:rsidR="005912EB" w:rsidRPr="00EB50CA" w:rsidRDefault="005912EB" w:rsidP="002C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 2.</w:t>
      </w:r>
      <w:r w:rsidRPr="005912EB">
        <w:rPr>
          <w:b/>
          <w:bCs/>
          <w:color w:val="000000"/>
          <w:sz w:val="24"/>
        </w:rPr>
        <w:t xml:space="preserve"> </w:t>
      </w:r>
      <w:r w:rsidRPr="0059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 етапи розвитку нервової системи</w:t>
      </w:r>
    </w:p>
    <w:p w:rsidR="005912EB" w:rsidRPr="00EB50CA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Невропатологія і спеціальна педагогіка. </w:t>
      </w:r>
    </w:p>
    <w:p w:rsidR="005912EB" w:rsidRDefault="005912EB" w:rsidP="002C64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Етіологія та патогенез порушень нервової системи.</w:t>
      </w:r>
    </w:p>
    <w:p w:rsidR="005912EB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Функціональні порушення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нервової системи </w:t>
      </w:r>
    </w:p>
    <w:p w:rsidR="005912EB" w:rsidRDefault="005912EB" w:rsidP="002C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Кредит </w:t>
      </w:r>
      <w:r w:rsidRPr="0059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59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Дизонтогенії</w:t>
      </w:r>
      <w:proofErr w:type="spellEnd"/>
    </w:p>
    <w:p w:rsidR="005912EB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Інфекційні захворювання нервової системи</w:t>
      </w:r>
      <w:r>
        <w:rPr>
          <w:color w:val="000000"/>
          <w:sz w:val="24"/>
        </w:rPr>
        <w:t xml:space="preserve"> </w:t>
      </w:r>
    </w:p>
    <w:p w:rsidR="005912EB" w:rsidRPr="00EB50CA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2D0CC4">
        <w:rPr>
          <w:color w:val="000000"/>
          <w:sz w:val="24"/>
        </w:rPr>
        <w:t xml:space="preserve"> </w:t>
      </w:r>
      <w:r w:rsidRPr="00E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Травматичні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пошкодження нервової системи </w:t>
      </w:r>
    </w:p>
    <w:p w:rsidR="005912EB" w:rsidRDefault="005912EB" w:rsidP="002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Судинні пошкодження нервової системи </w:t>
      </w:r>
    </w:p>
    <w:p w:rsidR="002C6414" w:rsidRDefault="002C6414" w:rsidP="002C64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C6414" w:rsidRPr="002C6414" w:rsidRDefault="002C6414" w:rsidP="002C6414">
      <w:pPr>
        <w:pStyle w:val="af"/>
        <w:ind w:left="0"/>
        <w:contextualSpacing/>
        <w:jc w:val="center"/>
        <w:rPr>
          <w:b/>
          <w:sz w:val="24"/>
        </w:rPr>
      </w:pPr>
      <w:r>
        <w:rPr>
          <w:b/>
          <w:sz w:val="24"/>
          <w:lang w:val="uk-UA"/>
        </w:rPr>
        <w:lastRenderedPageBreak/>
        <w:t>3. Структура навчальної дисципліни</w:t>
      </w:r>
    </w:p>
    <w:p w:rsidR="00DB496E" w:rsidRDefault="0029227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</w:t>
      </w:r>
      <w:r w:rsidR="00DB496E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навчання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1"/>
        <w:gridCol w:w="776"/>
        <w:gridCol w:w="537"/>
        <w:gridCol w:w="529"/>
        <w:gridCol w:w="716"/>
        <w:gridCol w:w="590"/>
        <w:gridCol w:w="718"/>
      </w:tblGrid>
      <w:tr w:rsidR="006E195D" w:rsidRPr="006E195D" w:rsidTr="009B2FEA">
        <w:trPr>
          <w:trHeight w:val="284"/>
        </w:trPr>
        <w:tc>
          <w:tcPr>
            <w:tcW w:w="3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Назви кредитів і тем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6E195D" w:rsidRPr="006E195D" w:rsidTr="009B2FEA">
        <w:trPr>
          <w:trHeight w:val="284"/>
        </w:trPr>
        <w:tc>
          <w:tcPr>
            <w:tcW w:w="3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D" w:rsidRPr="006E195D" w:rsidRDefault="006E195D" w:rsidP="002C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 xml:space="preserve">У тому числі: 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D" w:rsidRPr="006E195D" w:rsidRDefault="006E195D" w:rsidP="002C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D" w:rsidRPr="006E195D" w:rsidRDefault="006E195D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Усьо-го</w:t>
            </w:r>
            <w:proofErr w:type="spellEnd"/>
            <w:r w:rsidRPr="006E1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 xml:space="preserve">П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Лаб</w:t>
            </w:r>
            <w:proofErr w:type="spellEnd"/>
            <w:r w:rsidRPr="006E1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Інд.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С.р</w:t>
            </w:r>
            <w:proofErr w:type="spellEnd"/>
            <w:r w:rsidRPr="006E195D">
              <w:rPr>
                <w:rFonts w:ascii="Times New Roman" w:hAnsi="Times New Roman" w:cs="Times New Roman"/>
              </w:rPr>
              <w:t>.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6E195D" w:rsidRPr="006E195D" w:rsidTr="00496EC4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D" w:rsidRPr="00496EC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Вступ до вивчення невропатології як науки.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C25DEA" w:rsidRDefault="009B2FEA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уявлення еволюції, будови та патології нервової системи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C25DEA" w:rsidRDefault="009B2FEA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Невропатологія як наука.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EA" w:rsidRPr="006E195D" w:rsidRDefault="009B2FEA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9B2FEA" w:rsidRPr="006E195D" w:rsidTr="00496EC4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Основні етапи розвитку нервової системи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5C2E6D" w:rsidRDefault="009B2FEA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Невропатологія і спеціальна педагогіка.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5C2E6D" w:rsidRDefault="009B2FEA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Етіологія та патогенез порушень нервової системи.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5C2E6D" w:rsidRDefault="009B2FEA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Функціональні порушення нервової системи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FEA" w:rsidRPr="006E195D" w:rsidTr="009B2FEA">
        <w:trPr>
          <w:trHeight w:val="361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B2FEA" w:rsidRPr="006E195D" w:rsidTr="00496EC4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Кредит 3. </w:t>
            </w:r>
            <w:proofErr w:type="spellStart"/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Дизонтогенії</w:t>
            </w:r>
            <w:proofErr w:type="spellEnd"/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385F9A" w:rsidRDefault="009B2FEA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Інфекційні захворювання нервової системи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385F9A" w:rsidRDefault="009B2FEA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DD5DC3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Травматичні пошкодження нервової системи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385F9A" w:rsidRDefault="009B2FEA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Судинні пошкодження нервової системи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2C6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7E7FD2" w:rsidRDefault="007E7FD2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форма навчання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1"/>
        <w:gridCol w:w="776"/>
        <w:gridCol w:w="537"/>
        <w:gridCol w:w="529"/>
        <w:gridCol w:w="716"/>
        <w:gridCol w:w="590"/>
        <w:gridCol w:w="718"/>
      </w:tblGrid>
      <w:tr w:rsidR="007E7FD2" w:rsidRPr="006E195D" w:rsidTr="007E7FD2">
        <w:trPr>
          <w:trHeight w:val="284"/>
        </w:trPr>
        <w:tc>
          <w:tcPr>
            <w:tcW w:w="3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Назви кредитів і тем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2" w:rsidRPr="006E195D" w:rsidRDefault="007E7FD2" w:rsidP="002C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 xml:space="preserve">У тому числі: 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2" w:rsidRPr="006E195D" w:rsidRDefault="007E7FD2" w:rsidP="002C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2" w:rsidRPr="006E195D" w:rsidRDefault="007E7FD2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Усьо-го</w:t>
            </w:r>
            <w:proofErr w:type="spellEnd"/>
            <w:r w:rsidRPr="006E1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 xml:space="preserve">П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Лаб</w:t>
            </w:r>
            <w:proofErr w:type="spellEnd"/>
            <w:r w:rsidRPr="006E1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Інд.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С.р</w:t>
            </w:r>
            <w:proofErr w:type="spellEnd"/>
            <w:r w:rsidRPr="006E195D">
              <w:rPr>
                <w:rFonts w:ascii="Times New Roman" w:hAnsi="Times New Roman" w:cs="Times New Roman"/>
              </w:rPr>
              <w:t>.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E7FD2" w:rsidRPr="006E195D" w:rsidTr="007E7FD2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Вступ до вивчення невропатології як науки.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C25DEA" w:rsidRDefault="007E7FD2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уявлення еволюції, будови та патології нервової системи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C25DEA" w:rsidRDefault="007E7FD2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Невропатологія як наука.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E7FD2" w:rsidRPr="006E195D" w:rsidTr="007E7FD2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Основні етапи розвитку нервової системи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5C2E6D" w:rsidRDefault="007E7FD2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Невропатологія і спеціальна педагогіка.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5C2E6D" w:rsidRDefault="007E7FD2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Етіологія та патогенез порушень нервової системи.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5C2E6D" w:rsidRDefault="007E7FD2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Функціональні порушення нервової системи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7FD2" w:rsidRPr="006E195D" w:rsidTr="007E7FD2">
        <w:trPr>
          <w:trHeight w:val="361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E7FD2" w:rsidRPr="006E195D" w:rsidTr="007E7FD2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Кредит 3. </w:t>
            </w:r>
            <w:proofErr w:type="spellStart"/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Дизонтогенії</w:t>
            </w:r>
            <w:proofErr w:type="spellEnd"/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385F9A" w:rsidRDefault="007E7FD2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Інфекційні захворювання нервової системи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385F9A" w:rsidRDefault="007E7FD2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DD5DC3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Травматичні пошкодження нервової системи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385F9A" w:rsidRDefault="007E7FD2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Судинні пошкодження нервової системи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2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2C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2C6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29227C" w:rsidRPr="008B51B4" w:rsidRDefault="003255CE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227C" w:rsidRPr="008B51B4">
        <w:rPr>
          <w:rFonts w:ascii="Times New Roman" w:eastAsia="Times New Roman" w:hAnsi="Times New Roman" w:cs="Times New Roman"/>
          <w:b/>
          <w:sz w:val="24"/>
          <w:szCs w:val="24"/>
        </w:rPr>
        <w:t>. Теми лекційних занять</w:t>
      </w:r>
    </w:p>
    <w:p w:rsidR="0029227C" w:rsidRPr="008B51B4" w:rsidRDefault="0029227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825"/>
        <w:gridCol w:w="1247"/>
      </w:tblGrid>
      <w:tr w:rsidR="00C04E6D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C04E6D" w:rsidP="002C641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C04E6D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C04E6D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04E6D" w:rsidRPr="008B51B4" w:rsidTr="00C04E6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Вступ до вивчення невропатології як науки.</w:t>
            </w:r>
          </w:p>
        </w:tc>
      </w:tr>
      <w:tr w:rsidR="00340110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C25DEA" w:rsidRDefault="00340110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уявлення еволюції, будови та патології нервової системи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40110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C25DEA" w:rsidRDefault="00340110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Невропатологія як наука.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40110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6E195D" w:rsidRDefault="00340110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3255CE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04E6D" w:rsidRPr="008B51B4" w:rsidTr="00C04E6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Основні етапи розвитку нервової системи</w:t>
            </w:r>
          </w:p>
        </w:tc>
      </w:tr>
      <w:tr w:rsidR="00340110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5C2E6D" w:rsidRDefault="00340110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Функціональні порушення нервової системи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110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6E195D" w:rsidRDefault="00340110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3255CE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C04E6D" w:rsidRPr="008B51B4" w:rsidTr="00C04E6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</w:t>
            </w:r>
            <w:proofErr w:type="spellStart"/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Дизонтогенії</w:t>
            </w:r>
            <w:proofErr w:type="spellEnd"/>
          </w:p>
        </w:tc>
      </w:tr>
      <w:tr w:rsidR="00340110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385F9A" w:rsidRDefault="00340110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Інфекційні захворювання нервової системи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40110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385F9A" w:rsidRDefault="00340110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Судинні пошкодження нервової системи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55CE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385F9A" w:rsidRDefault="003255CE" w:rsidP="002C64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3255CE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29227C" w:rsidRPr="008B51B4" w:rsidRDefault="0029227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825"/>
        <w:gridCol w:w="1247"/>
      </w:tblGrid>
      <w:tr w:rsidR="003255CE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2C641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3255CE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Вступ до вивчення невропатології як науки.</w:t>
            </w:r>
          </w:p>
        </w:tc>
      </w:tr>
      <w:tr w:rsidR="003255CE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C25DEA" w:rsidRDefault="003255CE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уявлення еволюції, будови та патології нервової системи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55CE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6E195D" w:rsidRDefault="003255CE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3255CE" w:rsidRDefault="003255C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29227C" w:rsidRPr="008B51B4" w:rsidRDefault="0029227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</w:rPr>
        <w:t>5. Теми практичних занять</w:t>
      </w:r>
    </w:p>
    <w:p w:rsidR="0029227C" w:rsidRPr="008B51B4" w:rsidRDefault="0029227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825"/>
        <w:gridCol w:w="1247"/>
      </w:tblGrid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2048C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Вступ до вивчення невропатології як науки.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C25DEA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уявлення еволюції, будови та патології нервової системи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C25DEA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Невропатологія як наука.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6E195D" w:rsidRDefault="00C2048C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2048C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Основні етапи розвитку нервової системи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Невропатологія і спеціальна педагогіка.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2C641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Етіологія та патогенез порушень нервової системи.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6E195D" w:rsidRDefault="00C2048C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2048C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</w:t>
            </w:r>
            <w:proofErr w:type="spellStart"/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Дизонтогенії</w:t>
            </w:r>
            <w:proofErr w:type="spellEnd"/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85F9A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DD5DC3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Травматичні пошкодження нервової системи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85F9A" w:rsidRDefault="00C2048C" w:rsidP="002C64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29227C" w:rsidRPr="008B51B4" w:rsidRDefault="0029227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512"/>
        <w:gridCol w:w="1560"/>
      </w:tblGrid>
      <w:tr w:rsidR="00C2048C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2048C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Вступ до вивчення невропатології як науки.</w:t>
            </w:r>
          </w:p>
        </w:tc>
      </w:tr>
      <w:tr w:rsidR="00C2048C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C25DEA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Невропатологія як наука.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6E195D" w:rsidRDefault="00C2048C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Основні етапи розвитку нервової системи</w:t>
            </w:r>
          </w:p>
        </w:tc>
      </w:tr>
      <w:tr w:rsidR="00C2048C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Невропатологія і спеціальна педагогіка.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6E195D" w:rsidRDefault="00C2048C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B7641C" w:rsidRPr="008B51B4" w:rsidRDefault="00B7641C" w:rsidP="002C6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</w:rPr>
        <w:t>6. Теми лабораторних занять</w:t>
      </w:r>
    </w:p>
    <w:p w:rsidR="00B7641C" w:rsidRPr="008B51B4" w:rsidRDefault="00B7641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825"/>
        <w:gridCol w:w="1247"/>
      </w:tblGrid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2048C" w:rsidRPr="008B51B4" w:rsidTr="0086340C">
        <w:trPr>
          <w:trHeight w:val="44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Основні етапи розвитку нервової системи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Невропатологія і спеціальна педагогіка.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2C641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Етіологія та патогенез порушень нервової системи.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Функціональні порушення нервової системи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6E195D" w:rsidRDefault="00C2048C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2048C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</w:t>
            </w:r>
            <w:proofErr w:type="spellStart"/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Дизонтогенії</w:t>
            </w:r>
            <w:proofErr w:type="spellEnd"/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85F9A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Інфекційні захворювання нервової системи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85F9A" w:rsidRDefault="00C2048C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Судинні пошкодження нервової системи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2C6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85F9A" w:rsidRDefault="00C2048C" w:rsidP="002C64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2C6414" w:rsidRDefault="002C6414" w:rsidP="002C641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414" w:rsidRDefault="002C64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7641C" w:rsidRDefault="001A5536" w:rsidP="002C641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Заочна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512"/>
        <w:gridCol w:w="1560"/>
      </w:tblGrid>
      <w:tr w:rsidR="001A5536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2C641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1A5536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Основні етапи розвитку нервової системи</w:t>
            </w:r>
          </w:p>
        </w:tc>
      </w:tr>
      <w:tr w:rsidR="001A5536" w:rsidRPr="008B51B4" w:rsidTr="0098627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5C2E6D" w:rsidRDefault="001A5536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Етіологія та патогенез порушень нервової системи.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A5536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6E195D" w:rsidRDefault="001A5536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3255CE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1A5536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</w:t>
            </w:r>
            <w:proofErr w:type="spellStart"/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Дизонтогенії</w:t>
            </w:r>
            <w:proofErr w:type="spellEnd"/>
          </w:p>
        </w:tc>
      </w:tr>
      <w:tr w:rsidR="001A5536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86340C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385F9A" w:rsidRDefault="001A5536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Інфекційні захворювання нервової системи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A5536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385F9A" w:rsidRDefault="001A5536" w:rsidP="002C64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3255CE" w:rsidRDefault="001A5536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077F8F" w:rsidRDefault="00B7641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8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B496E" w:rsidRPr="00077F8F">
        <w:rPr>
          <w:rFonts w:ascii="Times New Roman" w:eastAsia="Times New Roman" w:hAnsi="Times New Roman" w:cs="Times New Roman"/>
          <w:b/>
          <w:sz w:val="24"/>
          <w:szCs w:val="24"/>
        </w:rPr>
        <w:t>. Самостійна робота</w:t>
      </w:r>
    </w:p>
    <w:p w:rsidR="00DB496E" w:rsidRPr="008B51B4" w:rsidRDefault="00DB496E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</w:rPr>
        <w:t>Денна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512"/>
        <w:gridCol w:w="1560"/>
      </w:tblGrid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077F8F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Вступ до вивчення невропатології як науки.</w:t>
            </w:r>
          </w:p>
        </w:tc>
      </w:tr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C25DEA" w:rsidRDefault="00077F8F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уявлення еволюції, будови та патології нервової системи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56FE9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C25DEA" w:rsidRDefault="00077F8F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Невропатологія як наука.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56FE9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6E195D" w:rsidRDefault="00077F8F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255CE" w:rsidRDefault="00D56FE9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077F8F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Основні етапи розвитку нервової системи</w:t>
            </w:r>
          </w:p>
        </w:tc>
      </w:tr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5C2E6D" w:rsidRDefault="00077F8F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Невропатологія і спеціальна педагогіка.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56FE9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77F8F" w:rsidRPr="008B51B4" w:rsidTr="0098627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5C2E6D" w:rsidRDefault="00077F8F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Етіологія та патогенез порушень нервової системи.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56FE9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5C2E6D" w:rsidRDefault="00077F8F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Функціональні порушення нервової системи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56FE9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6E195D" w:rsidRDefault="00077F8F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255CE" w:rsidRDefault="00D56FE9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77F8F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</w:t>
            </w:r>
            <w:proofErr w:type="spellStart"/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Дизонтогенії</w:t>
            </w:r>
            <w:proofErr w:type="spellEnd"/>
          </w:p>
        </w:tc>
      </w:tr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85F9A" w:rsidRDefault="00077F8F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Інфекційні захворювання нервової системи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85F9A" w:rsidRDefault="00077F8F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DD5DC3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Травматичні пошкодження нервової системи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85F9A" w:rsidRDefault="00077F8F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Судинні пошкодження нервової системи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77F8F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85F9A" w:rsidRDefault="00077F8F" w:rsidP="002C64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255CE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</w:tbl>
    <w:p w:rsidR="00DB496E" w:rsidRDefault="00DB496E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</w:rPr>
        <w:t>Заочна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512"/>
        <w:gridCol w:w="1560"/>
      </w:tblGrid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E26574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Вступ до вивчення невропатології як науки.</w:t>
            </w:r>
          </w:p>
        </w:tc>
      </w:tr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C25DEA" w:rsidRDefault="00E26574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уявлення еволюції, будови та патології нервової системи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C25DEA" w:rsidRDefault="00E26574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Невропатологія як наука.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6E195D" w:rsidRDefault="00E26574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255CE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E26574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Основні етапи розвитку нервової системи</w:t>
            </w:r>
          </w:p>
        </w:tc>
      </w:tr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5C2E6D" w:rsidRDefault="00E26574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Невропатологія і спеціальна педагогіка.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26574" w:rsidRPr="008B51B4" w:rsidTr="0098627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5C2E6D" w:rsidRDefault="00E26574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Етіологія та патогенез порушень нервової системи.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5C2E6D" w:rsidRDefault="00E26574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Функціональні порушення нервової системи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6E195D" w:rsidRDefault="00E26574" w:rsidP="002C6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255CE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E26574" w:rsidRPr="008B51B4" w:rsidTr="0098627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DD5DC3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</w:t>
            </w:r>
            <w:proofErr w:type="spellStart"/>
            <w:r w:rsidRPr="00DD5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Дизонтогенії</w:t>
            </w:r>
            <w:proofErr w:type="spellEnd"/>
          </w:p>
        </w:tc>
      </w:tr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85F9A" w:rsidRDefault="00E26574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Інфекційні захворювання нервової системи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85F9A" w:rsidRDefault="00E26574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DD5DC3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Травматичні пошкодження нервової системи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85F9A" w:rsidRDefault="00E26574" w:rsidP="002C6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DD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Судинні пошкодження нервової системи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26574" w:rsidRPr="008B51B4" w:rsidTr="009862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85F9A" w:rsidRDefault="00E26574" w:rsidP="002C64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255CE" w:rsidRDefault="002E4457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</w:tbl>
    <w:p w:rsidR="00DB496E" w:rsidRPr="008B51B4" w:rsidRDefault="00B7641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24E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96E" w:rsidRPr="008B51B4">
        <w:rPr>
          <w:rFonts w:ascii="Times New Roman" w:eastAsia="Times New Roman" w:hAnsi="Times New Roman" w:cs="Times New Roman"/>
          <w:b/>
          <w:sz w:val="24"/>
          <w:szCs w:val="24"/>
        </w:rPr>
        <w:t xml:space="preserve"> Індивідуальне науково-дослідне завдання</w:t>
      </w:r>
    </w:p>
    <w:p w:rsidR="00624E99" w:rsidRPr="00624E99" w:rsidRDefault="00624E99" w:rsidP="002C6414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Написання наукової статті на студентську науково-практичну конференцію, пошук літературних джерел та оформлення i систематизація бібліографічних посилань, складання бібліографії.</w:t>
      </w:r>
    </w:p>
    <w:p w:rsidR="00624E99" w:rsidRPr="00624E99" w:rsidRDefault="00624E99" w:rsidP="002C6414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Основне завдання цього виду діяльності – навчити студентів написанню наукової статті на студентську науково-практичну конференцію, здійснювати пошук літературних джерел та оформлювати i систематизувати бібліографічні посилання, складати бібліографії</w:t>
      </w:r>
    </w:p>
    <w:p w:rsidR="00DB496E" w:rsidRPr="008B51B4" w:rsidRDefault="00DB496E" w:rsidP="002C64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Загальні вимоги до виконання індивідуального завдання:</w:t>
      </w:r>
    </w:p>
    <w:p w:rsidR="00DB496E" w:rsidRPr="008B51B4" w:rsidRDefault="00DB496E" w:rsidP="002C6414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05D80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індивідуальне завдання може бути виконано у вигляді презентації або з використанням малюнків схем тощо;</w:t>
      </w:r>
    </w:p>
    <w:p w:rsidR="00067BFB" w:rsidRPr="008B51B4" w:rsidRDefault="00DB496E" w:rsidP="002C6414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05D80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доповідь за темою повинна бути чіткою, стислою, студент повинен розповідати, а не читати текст;</w:t>
      </w:r>
    </w:p>
    <w:p w:rsidR="00C05D80" w:rsidRPr="008B51B4" w:rsidRDefault="00DB496E" w:rsidP="002C6414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05D80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має бути підготовлений для відповіді на запитання стосовно термінів, значень, винаходів стосовно теми доповіді.</w:t>
      </w:r>
    </w:p>
    <w:p w:rsidR="00DB496E" w:rsidRPr="008B51B4" w:rsidRDefault="00B7641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B496E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Форми роботи та критерії оцінювання</w:t>
      </w:r>
    </w:p>
    <w:p w:rsidR="00DB496E" w:rsidRPr="008B51B4" w:rsidRDefault="00DB496E" w:rsidP="002C64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1B4">
        <w:rPr>
          <w:rFonts w:ascii="Times New Roman" w:eastAsia="Calibri" w:hAnsi="Times New Roman" w:cs="Times New Roman"/>
          <w:sz w:val="24"/>
          <w:szCs w:val="24"/>
        </w:rPr>
        <w:t xml:space="preserve">Рейтинговий контроль знань студентів здійснюється за 100-бальною шкалою: </w:t>
      </w:r>
    </w:p>
    <w:p w:rsidR="00DB496E" w:rsidRPr="008B51B4" w:rsidRDefault="00DB496E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/>
      </w:tblPr>
      <w:tblGrid>
        <w:gridCol w:w="1877"/>
        <w:gridCol w:w="1705"/>
        <w:gridCol w:w="2718"/>
        <w:gridCol w:w="3060"/>
      </w:tblGrid>
      <w:tr w:rsidR="00DB496E" w:rsidRPr="008B51B4" w:rsidTr="00702C6A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>ОЦІНКА</w:t>
            </w:r>
          </w:p>
          <w:p w:rsidR="00DB496E" w:rsidRPr="008B51B4" w:rsidRDefault="00DB496E" w:rsidP="002C64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ОЦІНКА ЗА НАЦІОНАЛЬНОЮ ШКАЛОЮ </w:t>
            </w:r>
          </w:p>
        </w:tc>
      </w:tr>
      <w:tr w:rsidR="00DB496E" w:rsidRPr="008B51B4" w:rsidTr="00702C6A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</w:tr>
      <w:tr w:rsidR="00DB496E" w:rsidRPr="008B51B4" w:rsidTr="00702C6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proofErr w:type="spellStart"/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</w:t>
            </w:r>
            <w:proofErr w:type="spellEnd"/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./зараховано</w:t>
            </w:r>
          </w:p>
        </w:tc>
      </w:tr>
      <w:tr w:rsidR="00DB496E" w:rsidRPr="008B51B4" w:rsidTr="00702C6A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4/добре/ зараховано</w:t>
            </w:r>
          </w:p>
        </w:tc>
      </w:tr>
      <w:tr w:rsidR="00DB496E" w:rsidRPr="008B51B4" w:rsidTr="00702C6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6E" w:rsidRPr="008B51B4" w:rsidTr="00702C6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3/задов./ зараховано</w:t>
            </w:r>
          </w:p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96E" w:rsidRPr="008B51B4" w:rsidTr="00702C6A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6E" w:rsidRPr="008B51B4" w:rsidTr="00702C6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2C6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зараховано</w:t>
            </w:r>
          </w:p>
        </w:tc>
      </w:tr>
    </w:tbl>
    <w:p w:rsidR="00DB496E" w:rsidRPr="008B51B4" w:rsidRDefault="00DB496E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7B5" w:rsidRPr="008B51B4" w:rsidRDefault="00EF27B5" w:rsidP="002C64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 поточного та підсумкового контролю.</w:t>
      </w:r>
      <w:r w:rsidR="00C05D80" w:rsidRPr="008B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EF27B5" w:rsidRPr="008B51B4" w:rsidRDefault="00EF27B5" w:rsidP="002C64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 підсумкового контролю (КР</w:t>
      </w:r>
      <w:r w:rsidRPr="008B51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залік) є перевірка глибини засвоєння студентом програмового матеріалу модуля.</w:t>
      </w:r>
    </w:p>
    <w:p w:rsidR="00EF27B5" w:rsidRPr="008B51B4" w:rsidRDefault="00EF27B5" w:rsidP="002C641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Критерії оцінювання відповідей на практичних заняттях:</w:t>
      </w:r>
    </w:p>
    <w:p w:rsidR="00EF27B5" w:rsidRPr="008B51B4" w:rsidRDefault="00EF27B5" w:rsidP="002C6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Студенту виставляється 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відмінно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63A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він відмінно володіє матеріалом</w:t>
      </w:r>
    </w:p>
    <w:p w:rsidR="00EF27B5" w:rsidRPr="008B51B4" w:rsidRDefault="00EF27B5" w:rsidP="002C6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Студенту виставляється 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 добр</w:t>
      </w:r>
      <w:r w:rsidR="00D8563A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коли він відмінно володіє матеріалом але не може відповісти на питання за відповідною темою </w:t>
      </w:r>
    </w:p>
    <w:p w:rsidR="00EF27B5" w:rsidRPr="008B51B4" w:rsidRDefault="00EF27B5" w:rsidP="002C6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Студенту виставляється 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добре </w:t>
      </w:r>
      <w:r w:rsidR="00FD4172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він відмінно володіє матеріалом але не може відповісти на питання за відповідною темою та пояснити значення використаних термінів</w:t>
      </w:r>
    </w:p>
    <w:p w:rsidR="00EF27B5" w:rsidRPr="008B51B4" w:rsidRDefault="00EF27B5" w:rsidP="002C6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Студенту виставляється 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достатнь</w:t>
      </w:r>
      <w:r w:rsidR="00FD4172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 студент розкриває тему наполовину</w:t>
      </w:r>
    </w:p>
    <w:p w:rsidR="00EF27B5" w:rsidRPr="008B51B4" w:rsidRDefault="00EF27B5" w:rsidP="002C6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Студенту виставляється мінімальний 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задовільно</w:t>
      </w:r>
      <w:r w:rsidR="00FD4172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 студент погано орієнтується у відповідній темі</w:t>
      </w:r>
    </w:p>
    <w:p w:rsidR="00EF27B5" w:rsidRPr="008B51B4" w:rsidRDefault="00EF27B5" w:rsidP="002C6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Оцінка </w:t>
      </w:r>
      <w:r w:rsidRPr="008B51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виконання і</w:t>
      </w:r>
      <w:r w:rsidRPr="008B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ндивідуального науково-дослідного завдання, завдань самостійної роботи</w:t>
      </w:r>
      <w:r w:rsidR="00D8563A" w:rsidRPr="008B51B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виставляється з урахуванням таких параметрів:</w:t>
      </w:r>
    </w:p>
    <w:p w:rsidR="00143582" w:rsidRDefault="00DB496E" w:rsidP="002C64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Кількість балів у кінці </w:t>
      </w:r>
      <w:r w:rsidRPr="008B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семестру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складати від </w:t>
      </w:r>
      <w:r w:rsidR="001435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1435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балів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r w:rsidR="001435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FD4172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</w:t>
      </w:r>
      <w:r w:rsidR="001435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тобто сума ба</w:t>
      </w:r>
      <w:r w:rsidR="0014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лів за виконання усіх завдань. </w:t>
      </w:r>
    </w:p>
    <w:p w:rsidR="00EF27B5" w:rsidRDefault="00EF27B5" w:rsidP="002C64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sz w:val="24"/>
          <w:szCs w:val="24"/>
        </w:rPr>
        <w:t xml:space="preserve">Відповідний 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розподіл балів, які отримують студенти</w:t>
      </w:r>
      <w:r w:rsidRPr="008B51B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435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</w:rPr>
        <w:t>крд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582">
        <w:rPr>
          <w:rFonts w:ascii="Times New Roman" w:eastAsia="Times New Roman" w:hAnsi="Times New Roman" w:cs="Times New Roman"/>
          <w:sz w:val="24"/>
          <w:szCs w:val="24"/>
        </w:rPr>
        <w:t>(екзамен)</w:t>
      </w:r>
    </w:p>
    <w:tbl>
      <w:tblPr>
        <w:tblStyle w:val="a8"/>
        <w:tblW w:w="0" w:type="auto"/>
        <w:jc w:val="center"/>
        <w:tblLook w:val="04A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1009"/>
        <w:gridCol w:w="3449"/>
      </w:tblGrid>
      <w:tr w:rsidR="00143582" w:rsidTr="002C6414">
        <w:trPr>
          <w:trHeight w:val="429"/>
          <w:jc w:val="center"/>
        </w:trPr>
        <w:tc>
          <w:tcPr>
            <w:tcW w:w="483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483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483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483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483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483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483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483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1009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449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pacing w:val="-1"/>
              </w:rPr>
            </w:pPr>
            <w:r w:rsidRPr="00A34906">
              <w:rPr>
                <w:color w:val="000000"/>
                <w:sz w:val="24"/>
                <w:szCs w:val="24"/>
                <w:lang w:eastAsia="ru-RU"/>
              </w:rPr>
              <w:t>Накопичувальна бали/ Сума*</w:t>
            </w:r>
          </w:p>
        </w:tc>
      </w:tr>
      <w:tr w:rsidR="00143582" w:rsidTr="002C6414">
        <w:trPr>
          <w:trHeight w:val="429"/>
          <w:jc w:val="center"/>
        </w:trPr>
        <w:tc>
          <w:tcPr>
            <w:tcW w:w="483" w:type="dxa"/>
          </w:tcPr>
          <w:p w:rsidR="00143582" w:rsidRDefault="00A34906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3" w:type="dxa"/>
          </w:tcPr>
          <w:p w:rsidR="00143582" w:rsidRDefault="00A34906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" w:type="dxa"/>
          </w:tcPr>
          <w:p w:rsidR="00143582" w:rsidRDefault="00A34906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3" w:type="dxa"/>
          </w:tcPr>
          <w:p w:rsidR="00143582" w:rsidRDefault="00A34906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" w:type="dxa"/>
          </w:tcPr>
          <w:p w:rsidR="00143582" w:rsidRDefault="00A34906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" w:type="dxa"/>
          </w:tcPr>
          <w:p w:rsidR="00143582" w:rsidRDefault="00A34906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" w:type="dxa"/>
          </w:tcPr>
          <w:p w:rsidR="00143582" w:rsidRDefault="00A34906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" w:type="dxa"/>
          </w:tcPr>
          <w:p w:rsidR="00143582" w:rsidRDefault="00A34906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dxa"/>
          </w:tcPr>
          <w:p w:rsidR="00143582" w:rsidRDefault="00143582" w:rsidP="002C641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9" w:type="dxa"/>
            <w:vAlign w:val="center"/>
          </w:tcPr>
          <w:p w:rsidR="00143582" w:rsidRDefault="00A34906" w:rsidP="002C6414">
            <w:pPr>
              <w:spacing w:line="360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300/100*</w:t>
            </w:r>
          </w:p>
        </w:tc>
      </w:tr>
    </w:tbl>
    <w:p w:rsidR="00143582" w:rsidRPr="00143582" w:rsidRDefault="00143582" w:rsidP="002C6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Примітка</w:t>
      </w:r>
      <w:r w:rsidRPr="0014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Коефіцієнт для іспиту – 0,6.Іспит оцінюється в 40 б. </w:t>
      </w:r>
    </w:p>
    <w:p w:rsidR="00DB496E" w:rsidRPr="008B51B4" w:rsidRDefault="00B7641C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B496E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Засоби </w:t>
      </w:r>
      <w:r w:rsidR="00FD4172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діагностики</w:t>
      </w:r>
    </w:p>
    <w:p w:rsidR="00B271D2" w:rsidRPr="008B51B4" w:rsidRDefault="00DB496E" w:rsidP="002C64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Засобами </w:t>
      </w:r>
      <w:r w:rsidR="00CB3E35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діагностики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методами демонстрування результатів навчання є:</w:t>
      </w:r>
    </w:p>
    <w:p w:rsidR="00DB496E" w:rsidRPr="008B51B4" w:rsidRDefault="00B271D2" w:rsidP="002C64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Самостійні роботи, виконання тестових завдань, контрольні модульні роботи, відео-презентація, реферативна робота</w:t>
      </w:r>
      <w:r w:rsidR="00DB496E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414" w:rsidRDefault="002C64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B496E" w:rsidRPr="008B51B4" w:rsidRDefault="00DB496E" w:rsidP="002C6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B7641C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 навчання</w:t>
      </w:r>
    </w:p>
    <w:p w:rsidR="00B271D2" w:rsidRPr="008B51B4" w:rsidRDefault="00DB496E" w:rsidP="002C64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Усний виклад матеріалу</w:t>
      </w:r>
      <w:r w:rsidR="00B271D2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1D2" w:rsidRPr="008B5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D2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проблемне навчання, робота з підручником та додатковими джерелами, порівняльний аналіз; використання відеоматеріалів, інтерактивні імітаційні методи (рольові ігри, ситуативні завдання); </w:t>
      </w:r>
    </w:p>
    <w:p w:rsidR="00067BFB" w:rsidRPr="008B51B4" w:rsidRDefault="00067BFB" w:rsidP="002C64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B" w:rsidRPr="008B51B4" w:rsidRDefault="00EF27B5" w:rsidP="002C6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7641C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67BFB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Рекомендована література</w:t>
      </w:r>
    </w:p>
    <w:p w:rsidR="00067BFB" w:rsidRPr="008B51B4" w:rsidRDefault="00067BFB" w:rsidP="002C64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</w:p>
    <w:p w:rsidR="005F3321" w:rsidRPr="008B51B4" w:rsidRDefault="002A4F8D" w:rsidP="002C6414">
      <w:pPr>
        <w:pStyle w:val="af"/>
        <w:numPr>
          <w:ilvl w:val="0"/>
          <w:numId w:val="41"/>
        </w:numPr>
        <w:shd w:val="clear" w:color="auto" w:fill="FFFFFF"/>
        <w:ind w:left="0" w:firstLine="709"/>
        <w:jc w:val="both"/>
        <w:rPr>
          <w:bCs/>
          <w:spacing w:val="-6"/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Аносов</w:t>
      </w:r>
      <w:proofErr w:type="spellEnd"/>
      <w:r w:rsidRPr="008B51B4">
        <w:rPr>
          <w:bCs/>
          <w:spacing w:val="-6"/>
          <w:sz w:val="24"/>
          <w:lang w:val="uk-UA"/>
        </w:rPr>
        <w:t xml:space="preserve"> І.П., </w:t>
      </w:r>
      <w:proofErr w:type="spellStart"/>
      <w:r w:rsidRPr="008B51B4">
        <w:rPr>
          <w:bCs/>
          <w:spacing w:val="-6"/>
          <w:sz w:val="24"/>
          <w:lang w:val="uk-UA"/>
        </w:rPr>
        <w:t>Хоматов</w:t>
      </w:r>
      <w:proofErr w:type="spellEnd"/>
      <w:r w:rsidRPr="008B51B4">
        <w:rPr>
          <w:bCs/>
          <w:spacing w:val="-6"/>
          <w:sz w:val="24"/>
          <w:lang w:val="uk-UA"/>
        </w:rPr>
        <w:t xml:space="preserve"> В.Х. Анатомія людини у схемах: </w:t>
      </w:r>
      <w:proofErr w:type="spellStart"/>
      <w:r w:rsidRPr="008B51B4">
        <w:rPr>
          <w:bCs/>
          <w:spacing w:val="-6"/>
          <w:sz w:val="24"/>
          <w:lang w:val="uk-UA"/>
        </w:rPr>
        <w:t>Навч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="00FD4172" w:rsidRPr="008B51B4">
        <w:rPr>
          <w:bCs/>
          <w:spacing w:val="-6"/>
          <w:sz w:val="24"/>
          <w:lang w:val="uk-UA"/>
        </w:rPr>
        <w:t>н</w:t>
      </w:r>
      <w:r w:rsidRPr="008B51B4">
        <w:rPr>
          <w:bCs/>
          <w:spacing w:val="-6"/>
          <w:sz w:val="24"/>
          <w:lang w:val="uk-UA"/>
        </w:rPr>
        <w:t>аоч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="00FD4172" w:rsidRPr="008B51B4">
        <w:rPr>
          <w:bCs/>
          <w:spacing w:val="-6"/>
          <w:sz w:val="24"/>
          <w:lang w:val="uk-UA"/>
        </w:rPr>
        <w:t>п</w:t>
      </w:r>
      <w:r w:rsidRPr="008B51B4">
        <w:rPr>
          <w:bCs/>
          <w:spacing w:val="-6"/>
          <w:sz w:val="24"/>
          <w:lang w:val="uk-UA"/>
        </w:rPr>
        <w:t>осіб</w:t>
      </w:r>
      <w:proofErr w:type="spellEnd"/>
      <w:r w:rsidRPr="008B51B4">
        <w:rPr>
          <w:bCs/>
          <w:spacing w:val="-6"/>
          <w:sz w:val="24"/>
          <w:lang w:val="uk-UA"/>
        </w:rPr>
        <w:t>. – К.: Вища шк., 2002. – 191 с.: іл.</w:t>
      </w:r>
    </w:p>
    <w:p w:rsidR="00D8563A" w:rsidRPr="008B51B4" w:rsidRDefault="00D8563A" w:rsidP="002C6414">
      <w:pPr>
        <w:pStyle w:val="af"/>
        <w:numPr>
          <w:ilvl w:val="0"/>
          <w:numId w:val="41"/>
        </w:numPr>
        <w:shd w:val="clear" w:color="auto" w:fill="FFFFFF"/>
        <w:ind w:left="0" w:firstLine="709"/>
        <w:jc w:val="both"/>
        <w:rPr>
          <w:bCs/>
          <w:spacing w:val="-6"/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Анатомія людини А.С. Головацький, В.Г. </w:t>
      </w:r>
      <w:proofErr w:type="spellStart"/>
      <w:r w:rsidRPr="008B51B4">
        <w:rPr>
          <w:bCs/>
          <w:spacing w:val="-6"/>
          <w:sz w:val="24"/>
          <w:lang w:val="uk-UA"/>
        </w:rPr>
        <w:t>Черкасов</w:t>
      </w:r>
      <w:proofErr w:type="spellEnd"/>
      <w:r w:rsidRPr="008B51B4">
        <w:rPr>
          <w:bCs/>
          <w:spacing w:val="-6"/>
          <w:sz w:val="24"/>
          <w:lang w:val="uk-UA"/>
        </w:rPr>
        <w:t xml:space="preserve">, М.Р. </w:t>
      </w:r>
      <w:proofErr w:type="spellStart"/>
      <w:r w:rsidRPr="008B51B4">
        <w:rPr>
          <w:bCs/>
          <w:spacing w:val="-6"/>
          <w:sz w:val="24"/>
          <w:lang w:val="uk-UA"/>
        </w:rPr>
        <w:t>Сапін</w:t>
      </w:r>
      <w:proofErr w:type="spellEnd"/>
      <w:r w:rsidRPr="008B51B4">
        <w:rPr>
          <w:bCs/>
          <w:spacing w:val="-6"/>
          <w:sz w:val="24"/>
          <w:lang w:val="uk-UA"/>
        </w:rPr>
        <w:t xml:space="preserve">, Я.І. </w:t>
      </w:r>
      <w:proofErr w:type="spellStart"/>
      <w:r w:rsidRPr="008B51B4">
        <w:rPr>
          <w:bCs/>
          <w:spacing w:val="-6"/>
          <w:sz w:val="24"/>
          <w:lang w:val="uk-UA"/>
        </w:rPr>
        <w:t>Федонюк</w:t>
      </w:r>
      <w:proofErr w:type="spellEnd"/>
      <w:r w:rsidRPr="008B51B4">
        <w:rPr>
          <w:bCs/>
          <w:spacing w:val="-6"/>
          <w:sz w:val="24"/>
          <w:lang w:val="uk-UA"/>
        </w:rPr>
        <w:t xml:space="preserve"> - Вінниця: Нова книга, - 2009.</w:t>
      </w:r>
    </w:p>
    <w:p w:rsidR="002A4F8D" w:rsidRPr="008B51B4" w:rsidRDefault="00CE2B28" w:rsidP="002C6414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r w:rsidRPr="008B51B4">
        <w:rPr>
          <w:sz w:val="24"/>
          <w:lang w:val="uk-UA"/>
        </w:rPr>
        <w:t xml:space="preserve">Людина: </w:t>
      </w:r>
      <w:proofErr w:type="spellStart"/>
      <w:r w:rsidRPr="008B51B4">
        <w:rPr>
          <w:sz w:val="24"/>
          <w:lang w:val="uk-UA"/>
        </w:rPr>
        <w:t>Навч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посіб</w:t>
      </w:r>
      <w:proofErr w:type="spellEnd"/>
      <w:r w:rsidRPr="008B51B4">
        <w:rPr>
          <w:sz w:val="24"/>
          <w:lang w:val="uk-UA"/>
        </w:rPr>
        <w:t xml:space="preserve"> з анатомії та фізіології. /</w:t>
      </w:r>
      <w:proofErr w:type="spellStart"/>
      <w:r w:rsidRPr="008B51B4">
        <w:rPr>
          <w:sz w:val="24"/>
          <w:lang w:val="uk-UA"/>
        </w:rPr>
        <w:t>The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human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body</w:t>
      </w:r>
      <w:proofErr w:type="spellEnd"/>
      <w:r w:rsidRPr="008B51B4">
        <w:rPr>
          <w:sz w:val="24"/>
          <w:lang w:val="uk-UA"/>
        </w:rPr>
        <w:t xml:space="preserve">/ гол. Ред Тоні Сміт. – Видавництво </w:t>
      </w:r>
      <w:r w:rsidR="00D8563A" w:rsidRPr="008B51B4">
        <w:rPr>
          <w:sz w:val="24"/>
          <w:lang w:val="uk-UA"/>
        </w:rPr>
        <w:t>«</w:t>
      </w:r>
      <w:proofErr w:type="spellStart"/>
      <w:r w:rsidRPr="008B51B4">
        <w:rPr>
          <w:sz w:val="24"/>
          <w:lang w:val="uk-UA"/>
        </w:rPr>
        <w:t>БаК</w:t>
      </w:r>
      <w:proofErr w:type="spellEnd"/>
      <w:r w:rsidRPr="008B51B4">
        <w:rPr>
          <w:sz w:val="24"/>
          <w:lang w:val="uk-UA"/>
        </w:rPr>
        <w:t>», Львів. – 2002.</w:t>
      </w:r>
    </w:p>
    <w:p w:rsidR="00CE2B28" w:rsidRPr="008B51B4" w:rsidRDefault="00CE2B28" w:rsidP="002C6414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sz w:val="24"/>
          <w:lang w:val="uk-UA"/>
        </w:rPr>
        <w:t>Ришард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Алєксандрович</w:t>
      </w:r>
      <w:proofErr w:type="spellEnd"/>
      <w:r w:rsidRPr="008B51B4">
        <w:rPr>
          <w:sz w:val="24"/>
          <w:lang w:val="uk-UA"/>
        </w:rPr>
        <w:t xml:space="preserve"> Малий атлас з анатомії – </w:t>
      </w:r>
      <w:proofErr w:type="spellStart"/>
      <w:r w:rsidRPr="008B51B4">
        <w:rPr>
          <w:sz w:val="24"/>
          <w:lang w:val="uk-UA"/>
        </w:rPr>
        <w:t>Maly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atlas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anatomiczny</w:t>
      </w:r>
      <w:proofErr w:type="spellEnd"/>
      <w:r w:rsidRPr="008B51B4">
        <w:rPr>
          <w:sz w:val="24"/>
          <w:lang w:val="uk-UA"/>
        </w:rPr>
        <w:t xml:space="preserve">: Пер з 5-го </w:t>
      </w:r>
      <w:proofErr w:type="spellStart"/>
      <w:r w:rsidRPr="008B51B4">
        <w:rPr>
          <w:sz w:val="24"/>
          <w:lang w:val="uk-UA"/>
        </w:rPr>
        <w:t>польск</w:t>
      </w:r>
      <w:proofErr w:type="spellEnd"/>
      <w:r w:rsidRPr="008B51B4">
        <w:rPr>
          <w:sz w:val="24"/>
          <w:lang w:val="uk-UA"/>
        </w:rPr>
        <w:t>. вид. – ВСВ «Медицина». 2011. – 136с., 83 іл.</w:t>
      </w:r>
    </w:p>
    <w:p w:rsidR="00CE2B28" w:rsidRPr="008B51B4" w:rsidRDefault="00B271D2" w:rsidP="002C6414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Мойсак</w:t>
      </w:r>
      <w:proofErr w:type="spellEnd"/>
      <w:r w:rsidRPr="008B51B4">
        <w:rPr>
          <w:bCs/>
          <w:spacing w:val="-6"/>
          <w:sz w:val="24"/>
          <w:lang w:val="uk-UA"/>
        </w:rPr>
        <w:t xml:space="preserve"> О.Д. Основи медичних знань і охорона здоров’я.-К.:</w:t>
      </w:r>
      <w:r w:rsidR="00D8563A"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Арістей</w:t>
      </w:r>
      <w:proofErr w:type="spellEnd"/>
      <w:r w:rsidRPr="008B51B4">
        <w:rPr>
          <w:bCs/>
          <w:spacing w:val="-6"/>
          <w:sz w:val="24"/>
          <w:lang w:val="uk-UA"/>
        </w:rPr>
        <w:t>,</w:t>
      </w:r>
      <w:r w:rsidR="004776BA" w:rsidRPr="008B51B4">
        <w:rPr>
          <w:bCs/>
          <w:spacing w:val="-6"/>
          <w:sz w:val="24"/>
          <w:lang w:val="uk-UA"/>
        </w:rPr>
        <w:t xml:space="preserve"> </w:t>
      </w:r>
      <w:r w:rsidRPr="008B51B4">
        <w:rPr>
          <w:bCs/>
          <w:spacing w:val="-6"/>
          <w:sz w:val="24"/>
          <w:lang w:val="uk-UA"/>
        </w:rPr>
        <w:t>2007.- 616с.</w:t>
      </w:r>
    </w:p>
    <w:p w:rsidR="00CE2B28" w:rsidRPr="008B51B4" w:rsidRDefault="00B271D2" w:rsidP="002C6414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Невідкладні стани в педіатрії: </w:t>
      </w:r>
      <w:proofErr w:type="spellStart"/>
      <w:r w:rsidRPr="008B51B4">
        <w:rPr>
          <w:bCs/>
          <w:spacing w:val="-6"/>
          <w:sz w:val="24"/>
          <w:lang w:val="uk-UA"/>
        </w:rPr>
        <w:t>навч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посіб</w:t>
      </w:r>
      <w:proofErr w:type="spellEnd"/>
      <w:r w:rsidRPr="008B51B4">
        <w:rPr>
          <w:bCs/>
          <w:spacing w:val="-6"/>
          <w:sz w:val="24"/>
          <w:lang w:val="uk-UA"/>
        </w:rPr>
        <w:t xml:space="preserve">. / За ред. Р.І. </w:t>
      </w:r>
      <w:proofErr w:type="spellStart"/>
      <w:r w:rsidRPr="008B51B4">
        <w:rPr>
          <w:bCs/>
          <w:spacing w:val="-6"/>
          <w:sz w:val="24"/>
          <w:lang w:val="uk-UA"/>
        </w:rPr>
        <w:t>Поцюрко</w:t>
      </w:r>
      <w:proofErr w:type="spellEnd"/>
      <w:r w:rsidRPr="008B51B4">
        <w:rPr>
          <w:bCs/>
          <w:spacing w:val="-6"/>
          <w:sz w:val="24"/>
          <w:lang w:val="uk-UA"/>
        </w:rPr>
        <w:t>. — К.: Медицина, 2010. — 176 с.</w:t>
      </w:r>
    </w:p>
    <w:p w:rsidR="00CE2B28" w:rsidRPr="008B51B4" w:rsidRDefault="00B271D2" w:rsidP="002C6414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Анатомія та фізіологія з патологією / За ред. Я.І. </w:t>
      </w:r>
      <w:proofErr w:type="spellStart"/>
      <w:r w:rsidRPr="008B51B4">
        <w:rPr>
          <w:bCs/>
          <w:spacing w:val="-6"/>
          <w:sz w:val="24"/>
          <w:lang w:val="uk-UA"/>
        </w:rPr>
        <w:t>Федонюка</w:t>
      </w:r>
      <w:proofErr w:type="spellEnd"/>
      <w:r w:rsidRPr="008B51B4">
        <w:rPr>
          <w:bCs/>
          <w:spacing w:val="-6"/>
          <w:sz w:val="24"/>
          <w:lang w:val="uk-UA"/>
        </w:rPr>
        <w:t xml:space="preserve">, Л.С. Білика, Н.Х. </w:t>
      </w:r>
      <w:proofErr w:type="spellStart"/>
      <w:r w:rsidRPr="008B51B4">
        <w:rPr>
          <w:bCs/>
          <w:spacing w:val="-6"/>
          <w:sz w:val="24"/>
          <w:lang w:val="uk-UA"/>
        </w:rPr>
        <w:t>Микули</w:t>
      </w:r>
      <w:proofErr w:type="spellEnd"/>
      <w:r w:rsidRPr="008B51B4">
        <w:rPr>
          <w:bCs/>
          <w:spacing w:val="-6"/>
          <w:sz w:val="24"/>
          <w:lang w:val="uk-UA"/>
        </w:rPr>
        <w:t xml:space="preserve">. – Тернопіль: </w:t>
      </w:r>
      <w:proofErr w:type="spellStart"/>
      <w:r w:rsidRPr="008B51B4">
        <w:rPr>
          <w:bCs/>
          <w:spacing w:val="-6"/>
          <w:sz w:val="24"/>
          <w:lang w:val="uk-UA"/>
        </w:rPr>
        <w:t>Укрмедкнига</w:t>
      </w:r>
      <w:proofErr w:type="spellEnd"/>
      <w:r w:rsidRPr="008B51B4">
        <w:rPr>
          <w:bCs/>
          <w:spacing w:val="-6"/>
          <w:sz w:val="24"/>
          <w:lang w:val="uk-UA"/>
        </w:rPr>
        <w:t>, 2002. – 680с.</w:t>
      </w:r>
    </w:p>
    <w:p w:rsidR="00CE2B28" w:rsidRPr="008B51B4" w:rsidRDefault="00B271D2" w:rsidP="002C6414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Нейман</w:t>
      </w:r>
      <w:proofErr w:type="spellEnd"/>
      <w:r w:rsidRPr="008B51B4">
        <w:rPr>
          <w:bCs/>
          <w:spacing w:val="-6"/>
          <w:sz w:val="24"/>
          <w:lang w:val="uk-UA"/>
        </w:rPr>
        <w:t xml:space="preserve"> Л.В., </w:t>
      </w:r>
      <w:proofErr w:type="spellStart"/>
      <w:r w:rsidRPr="008B51B4">
        <w:rPr>
          <w:bCs/>
          <w:spacing w:val="-6"/>
          <w:sz w:val="24"/>
          <w:lang w:val="uk-UA"/>
        </w:rPr>
        <w:t>Богомильский</w:t>
      </w:r>
      <w:proofErr w:type="spellEnd"/>
      <w:r w:rsidRPr="008B51B4">
        <w:rPr>
          <w:bCs/>
          <w:spacing w:val="-6"/>
          <w:sz w:val="24"/>
          <w:lang w:val="uk-UA"/>
        </w:rPr>
        <w:t xml:space="preserve"> М.Р.. Анатомія, фізіологія і патологія органів слуху та мовлення, 2001</w:t>
      </w:r>
    </w:p>
    <w:p w:rsidR="00B271D2" w:rsidRPr="008B51B4" w:rsidRDefault="00B271D2" w:rsidP="002C6414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Бобрицька</w:t>
      </w:r>
      <w:proofErr w:type="spellEnd"/>
      <w:r w:rsidRPr="008B51B4">
        <w:rPr>
          <w:bCs/>
          <w:spacing w:val="-6"/>
          <w:sz w:val="24"/>
          <w:lang w:val="uk-UA"/>
        </w:rPr>
        <w:t xml:space="preserve"> В.І. Анатомія, вікова фізіологія і шкільна гігієна: Навчально-методичний посібник для студентів небіологічних спеціальностей вищих педагогічних навчальних закладів. – К.: ВД «Професіонал», 2004. – 80с.</w:t>
      </w:r>
    </w:p>
    <w:p w:rsidR="00B271D2" w:rsidRPr="008B51B4" w:rsidRDefault="00B271D2" w:rsidP="002C64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067BFB" w:rsidRPr="00DD5DC3" w:rsidRDefault="00067BFB" w:rsidP="002C64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Допоміжна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Адрієвський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</w:t>
      </w:r>
      <w:r w:rsidRPr="00DD5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Педіатрія в модулях: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К.: Медицина, 2007. — 336 с. </w:t>
      </w:r>
    </w:p>
    <w:p w:rsidR="00B271D2" w:rsidRPr="00DD5DC3" w:rsidRDefault="00B271D2" w:rsidP="002C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Гнатюк О.І. Клінічна гематологія дитячого віку. — Вінниця: Глобус-преса, 2009. — 160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Гнатюк О.І., Попов В.П</w:t>
      </w:r>
      <w:r w:rsidRPr="00DD5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Кардіологія дитячою віку. — Вінниця: Глобус-преса, 2009. — 180 с.</w:t>
      </w:r>
    </w:p>
    <w:p w:rsidR="00505DFA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Денисенко О.В. Інфекційні хвороби в модулях: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2009. — 166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Інтенсивна</w:t>
      </w:r>
      <w:r w:rsidRPr="00DD5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терапія в педіатрії: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За ред. Г.І.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Белебезьева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 — 520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Капітан </w:t>
      </w:r>
      <w:r w:rsidRPr="00DD5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Т.В.</w:t>
      </w: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Пропедевтика дитячих хвороб з доглядом за дітьми: підручник. — Вінниця — Київ, 2002. — 719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Касевич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</w:t>
      </w:r>
      <w:r w:rsidRPr="00DD5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Медсестринська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етика і деонтологія: підручник. — К.: Медицина, 2010. — 200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Касевич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Шаповал К.І</w:t>
      </w:r>
      <w:r w:rsidRPr="00DD5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 праці та безпека життєдіяльності медичних працівників: підручник. — К.: Медицина, 2010. — 248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Н.О., Поліщук </w:t>
      </w:r>
      <w:r w:rsidRPr="00DD5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Т.Г. </w:t>
      </w: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з педіатрії в модулях: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2011. — 160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Палій Л.В</w:t>
      </w:r>
      <w:r w:rsidRPr="00DD5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Основи реаніматології: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2008.— 164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Педіатрія з курсом інфекційних хвороб та основами імунопрофілактики: підручник / За ред. С.К. Ткаченко, Р.І.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Поцюрко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2011. — 552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А.В.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Тяжкой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 — 164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Тарасюк</w:t>
      </w:r>
      <w:r w:rsidRPr="00DD5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В.С.</w:t>
      </w: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Клінічне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медсестринство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педіатрії: підручник. — К.: Медицина, 2010. — 200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Тарасюк В.С.,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Кучанська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 Охорона праці в лікувально-профілактичних закладах. Безпека життєдіяльності: підручник. — К.: Медицина, 2010. — 488 с.</w:t>
      </w:r>
    </w:p>
    <w:p w:rsidR="00B271D2" w:rsidRPr="00DD5DC3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Чабовская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Основи педіатрії і гігієни дітей дошкільного віку. — М., 1997.</w:t>
      </w:r>
    </w:p>
    <w:p w:rsidR="00B271D2" w:rsidRPr="008B51B4" w:rsidRDefault="00B271D2" w:rsidP="002C64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Аксарина</w:t>
      </w:r>
      <w:proofErr w:type="spellEnd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</w:t>
      </w:r>
      <w:proofErr w:type="spellStart"/>
      <w:r w:rsidRPr="00DD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Медицина, 1997.</w:t>
      </w:r>
    </w:p>
    <w:p w:rsidR="00B271D2" w:rsidRPr="008B51B4" w:rsidRDefault="00B271D2" w:rsidP="002C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4CA" w:rsidRPr="008B51B4" w:rsidRDefault="002C54CA" w:rsidP="002C64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Інформаційні ресурси</w:t>
      </w:r>
    </w:p>
    <w:p w:rsidR="00D8563A" w:rsidRPr="008B51B4" w:rsidRDefault="00D8563A" w:rsidP="002C641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09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https://anatom.ua/</w:t>
      </w:r>
    </w:p>
    <w:p w:rsidR="00B271D2" w:rsidRPr="008B51B4" w:rsidRDefault="00D8563A" w:rsidP="002C641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09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https://zakon.rada.gov.ua/laws/show/z0752-14</w:t>
      </w:r>
      <w:r w:rsidR="00B271D2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1D2" w:rsidRPr="008B51B4" w:rsidRDefault="00B271D2" w:rsidP="002C641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http://www.vashakniga.ru/book.asp?id=199406&amp;rbr=118</w:t>
      </w:r>
    </w:p>
    <w:p w:rsidR="00B271D2" w:rsidRPr="008B51B4" w:rsidRDefault="00B271D2" w:rsidP="002C641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098">
        <w:rPr>
          <w:rFonts w:ascii="Times New Roman" w:eastAsia="Times New Roman" w:hAnsi="Times New Roman" w:cs="Times New Roman"/>
          <w:sz w:val="24"/>
          <w:szCs w:val="24"/>
          <w:lang w:eastAsia="ru-RU"/>
        </w:rPr>
        <w:t>www.komarovskiy.net/blog/category/medicina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uk.wikipedia.org/wiki/</w:t>
      </w:r>
    </w:p>
    <w:p w:rsidR="00B271D2" w:rsidRPr="008B51B4" w:rsidRDefault="00B271D2" w:rsidP="002C641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098">
        <w:rPr>
          <w:rFonts w:ascii="Times New Roman" w:eastAsia="Times New Roman" w:hAnsi="Times New Roman" w:cs="Times New Roman"/>
          <w:sz w:val="24"/>
          <w:szCs w:val="24"/>
          <w:lang w:eastAsia="ru-RU"/>
        </w:rPr>
        <w:t>www.glossary.ru/cgi-bin/gl_sch2.cgi?RKroto,lxqg9!slko.otg</w:t>
      </w:r>
    </w:p>
    <w:p w:rsidR="00B271D2" w:rsidRPr="008B51B4" w:rsidRDefault="00B271D2" w:rsidP="002C641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dic.academic.ru/dic.nsf/emergency/3407/Эпидемиологияdic.academic.ru/dic.nsf/emergency/3407/Эпидемиология</w:t>
      </w:r>
    </w:p>
    <w:p w:rsidR="00B271D2" w:rsidRPr="008B51B4" w:rsidRDefault="00B271D2" w:rsidP="002C641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refs.co.ua/62463-Klinicheskie_osnovy_intel.</w:t>
      </w:r>
    </w:p>
    <w:p w:rsidR="00067BFB" w:rsidRPr="008B51B4" w:rsidRDefault="00067BFB" w:rsidP="00D76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BFB" w:rsidRPr="008B51B4" w:rsidSect="002C6414">
      <w:headerReference w:type="default" r:id="rId12"/>
      <w:pgSz w:w="11906" w:h="16838"/>
      <w:pgMar w:top="-730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FB" w:rsidRDefault="00AE71FB" w:rsidP="00702C6A">
      <w:pPr>
        <w:spacing w:after="0" w:line="240" w:lineRule="auto"/>
      </w:pPr>
      <w:r>
        <w:separator/>
      </w:r>
    </w:p>
  </w:endnote>
  <w:endnote w:type="continuationSeparator" w:id="0">
    <w:p w:rsidR="00AE71FB" w:rsidRDefault="00AE71FB" w:rsidP="0070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FB" w:rsidRDefault="00AE71FB" w:rsidP="00702C6A">
      <w:pPr>
        <w:spacing w:after="0" w:line="240" w:lineRule="auto"/>
      </w:pPr>
      <w:r>
        <w:separator/>
      </w:r>
    </w:p>
  </w:footnote>
  <w:footnote w:type="continuationSeparator" w:id="0">
    <w:p w:rsidR="00AE71FB" w:rsidRDefault="00AE71FB" w:rsidP="0070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9B" w:rsidRPr="006E045C" w:rsidRDefault="00B6649B" w:rsidP="00702C6A">
    <w:pPr>
      <w:widowControl w:val="0"/>
      <w:tabs>
        <w:tab w:val="left" w:pos="1891"/>
        <w:tab w:val="center" w:pos="4677"/>
      </w:tabs>
      <w:spacing w:after="0" w:line="360" w:lineRule="auto"/>
      <w:jc w:val="right"/>
      <w:outlineLvl w:val="0"/>
      <w:rPr>
        <w:rFonts w:ascii="Times New Roman" w:eastAsia="Times New Roman" w:hAnsi="Times New Roman"/>
        <w:b/>
        <w:caps/>
        <w:sz w:val="24"/>
        <w:szCs w:val="28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113"/>
    <w:multiLevelType w:val="hybridMultilevel"/>
    <w:tmpl w:val="FFEE0AE2"/>
    <w:lvl w:ilvl="0" w:tplc="FEDAB45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0044"/>
    <w:multiLevelType w:val="hybridMultilevel"/>
    <w:tmpl w:val="D2208D56"/>
    <w:lvl w:ilvl="0" w:tplc="85AC9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4781D24"/>
    <w:multiLevelType w:val="multilevel"/>
    <w:tmpl w:val="0FC2D6A0"/>
    <w:lvl w:ilvl="0">
      <w:start w:val="1"/>
      <w:numFmt w:val="decimal"/>
      <w:lvlText w:val="%1."/>
      <w:lvlJc w:val="left"/>
      <w:pPr>
        <w:ind w:left="71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84B24"/>
    <w:multiLevelType w:val="hybridMultilevel"/>
    <w:tmpl w:val="36DE51A6"/>
    <w:lvl w:ilvl="0" w:tplc="2C1819D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80416E"/>
    <w:multiLevelType w:val="hybridMultilevel"/>
    <w:tmpl w:val="D36C6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906B8"/>
    <w:multiLevelType w:val="multilevel"/>
    <w:tmpl w:val="BFE6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0756B"/>
    <w:multiLevelType w:val="hybridMultilevel"/>
    <w:tmpl w:val="D2208D56"/>
    <w:lvl w:ilvl="0" w:tplc="85AC9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4E13CC7"/>
    <w:multiLevelType w:val="hybridMultilevel"/>
    <w:tmpl w:val="83609D42"/>
    <w:lvl w:ilvl="0" w:tplc="F408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8375C"/>
    <w:multiLevelType w:val="hybridMultilevel"/>
    <w:tmpl w:val="D338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A6631"/>
    <w:multiLevelType w:val="hybridMultilevel"/>
    <w:tmpl w:val="1F2C4F4A"/>
    <w:lvl w:ilvl="0" w:tplc="817634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385FA6"/>
    <w:multiLevelType w:val="hybridMultilevel"/>
    <w:tmpl w:val="D2208D56"/>
    <w:lvl w:ilvl="0" w:tplc="85AC9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27B4641C"/>
    <w:multiLevelType w:val="hybridMultilevel"/>
    <w:tmpl w:val="D338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B0920"/>
    <w:multiLevelType w:val="hybridMultilevel"/>
    <w:tmpl w:val="0426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AC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36294"/>
    <w:multiLevelType w:val="hybridMultilevel"/>
    <w:tmpl w:val="270EC8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5B693D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33889"/>
    <w:multiLevelType w:val="hybridMultilevel"/>
    <w:tmpl w:val="37E6C5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3F73672"/>
    <w:multiLevelType w:val="multilevel"/>
    <w:tmpl w:val="CC9C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17894"/>
    <w:multiLevelType w:val="hybridMultilevel"/>
    <w:tmpl w:val="5674398C"/>
    <w:lvl w:ilvl="0" w:tplc="61627838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64899"/>
    <w:multiLevelType w:val="multilevel"/>
    <w:tmpl w:val="0FC2D6A0"/>
    <w:lvl w:ilvl="0">
      <w:start w:val="1"/>
      <w:numFmt w:val="decimal"/>
      <w:lvlText w:val="%1."/>
      <w:lvlJc w:val="left"/>
      <w:pPr>
        <w:ind w:left="71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D5AC3"/>
    <w:multiLevelType w:val="hybridMultilevel"/>
    <w:tmpl w:val="5A167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BCF6D490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9D00ED"/>
    <w:multiLevelType w:val="hybridMultilevel"/>
    <w:tmpl w:val="86921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FE5554"/>
    <w:multiLevelType w:val="hybridMultilevel"/>
    <w:tmpl w:val="5A167B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BCF6D490">
      <w:start w:val="1"/>
      <w:numFmt w:val="decimal"/>
      <w:lvlText w:val="%4."/>
      <w:lvlJc w:val="left"/>
      <w:pPr>
        <w:ind w:left="3666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6351FBF"/>
    <w:multiLevelType w:val="multilevel"/>
    <w:tmpl w:val="4E0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E759A"/>
    <w:multiLevelType w:val="multilevel"/>
    <w:tmpl w:val="DAE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76CC3"/>
    <w:multiLevelType w:val="hybridMultilevel"/>
    <w:tmpl w:val="D2208D56"/>
    <w:lvl w:ilvl="0" w:tplc="85AC9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97B0DB5"/>
    <w:multiLevelType w:val="hybridMultilevel"/>
    <w:tmpl w:val="FEFA455C"/>
    <w:lvl w:ilvl="0" w:tplc="FA9CE30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98B013E"/>
    <w:multiLevelType w:val="multilevel"/>
    <w:tmpl w:val="CC9C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E2337"/>
    <w:multiLevelType w:val="hybridMultilevel"/>
    <w:tmpl w:val="86608824"/>
    <w:lvl w:ilvl="0" w:tplc="5E3EC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13CEA"/>
    <w:multiLevelType w:val="hybridMultilevel"/>
    <w:tmpl w:val="A9BAB8BC"/>
    <w:lvl w:ilvl="0" w:tplc="B0BEE44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1B23C00"/>
    <w:multiLevelType w:val="hybridMultilevel"/>
    <w:tmpl w:val="12DCE28C"/>
    <w:lvl w:ilvl="0" w:tplc="61627838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6E95"/>
    <w:multiLevelType w:val="hybridMultilevel"/>
    <w:tmpl w:val="EE34CC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CA6CED"/>
    <w:multiLevelType w:val="hybridMultilevel"/>
    <w:tmpl w:val="3D5A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43F22"/>
    <w:multiLevelType w:val="hybridMultilevel"/>
    <w:tmpl w:val="81D8B9BC"/>
    <w:lvl w:ilvl="0" w:tplc="61627838">
      <w:start w:val="1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B33539"/>
    <w:multiLevelType w:val="hybridMultilevel"/>
    <w:tmpl w:val="778CC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ED38F2"/>
    <w:multiLevelType w:val="hybridMultilevel"/>
    <w:tmpl w:val="0BF05BB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84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E4796"/>
    <w:multiLevelType w:val="hybridMultilevel"/>
    <w:tmpl w:val="1DB4C836"/>
    <w:lvl w:ilvl="0" w:tplc="A760997E">
      <w:start w:val="3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36">
    <w:nsid w:val="75406BD5"/>
    <w:multiLevelType w:val="hybridMultilevel"/>
    <w:tmpl w:val="EEC6D796"/>
    <w:lvl w:ilvl="0" w:tplc="2C1819D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6B7303"/>
    <w:multiLevelType w:val="hybridMultilevel"/>
    <w:tmpl w:val="3BEC588C"/>
    <w:lvl w:ilvl="0" w:tplc="3DD8E84A">
      <w:start w:val="5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4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3"/>
  </w:num>
  <w:num w:numId="10">
    <w:abstractNumId w:val="19"/>
  </w:num>
  <w:num w:numId="11">
    <w:abstractNumId w:val="35"/>
  </w:num>
  <w:num w:numId="12">
    <w:abstractNumId w:val="12"/>
  </w:num>
  <w:num w:numId="13">
    <w:abstractNumId w:val="4"/>
  </w:num>
  <w:num w:numId="14">
    <w:abstractNumId w:val="30"/>
  </w:num>
  <w:num w:numId="15">
    <w:abstractNumId w:val="37"/>
  </w:num>
  <w:num w:numId="16">
    <w:abstractNumId w:val="31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9"/>
  </w:num>
  <w:num w:numId="24">
    <w:abstractNumId w:val="6"/>
  </w:num>
  <w:num w:numId="25">
    <w:abstractNumId w:val="1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5"/>
  </w:num>
  <w:num w:numId="37">
    <w:abstractNumId w:val="22"/>
  </w:num>
  <w:num w:numId="38">
    <w:abstractNumId w:val="11"/>
  </w:num>
  <w:num w:numId="39">
    <w:abstractNumId w:val="2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6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496E"/>
    <w:rsid w:val="00032CDE"/>
    <w:rsid w:val="00042CAB"/>
    <w:rsid w:val="00067BFB"/>
    <w:rsid w:val="00077F8F"/>
    <w:rsid w:val="00091316"/>
    <w:rsid w:val="00091BD1"/>
    <w:rsid w:val="000B6BD4"/>
    <w:rsid w:val="000F3767"/>
    <w:rsid w:val="00133434"/>
    <w:rsid w:val="00143582"/>
    <w:rsid w:val="001A5536"/>
    <w:rsid w:val="001B40C6"/>
    <w:rsid w:val="001F435A"/>
    <w:rsid w:val="002058FC"/>
    <w:rsid w:val="00224866"/>
    <w:rsid w:val="002274C8"/>
    <w:rsid w:val="0023057C"/>
    <w:rsid w:val="00232D40"/>
    <w:rsid w:val="00281683"/>
    <w:rsid w:val="00282B90"/>
    <w:rsid w:val="0029227C"/>
    <w:rsid w:val="002A4F8D"/>
    <w:rsid w:val="002A5D1E"/>
    <w:rsid w:val="002C54CA"/>
    <w:rsid w:val="002C6414"/>
    <w:rsid w:val="002E4457"/>
    <w:rsid w:val="002F5F1F"/>
    <w:rsid w:val="0030151B"/>
    <w:rsid w:val="003255CE"/>
    <w:rsid w:val="00336FE0"/>
    <w:rsid w:val="00340110"/>
    <w:rsid w:val="00357FE4"/>
    <w:rsid w:val="0042216F"/>
    <w:rsid w:val="0043699F"/>
    <w:rsid w:val="00471625"/>
    <w:rsid w:val="004776BA"/>
    <w:rsid w:val="00496EC4"/>
    <w:rsid w:val="004A7310"/>
    <w:rsid w:val="004C488F"/>
    <w:rsid w:val="00505DFA"/>
    <w:rsid w:val="0053293F"/>
    <w:rsid w:val="00545E45"/>
    <w:rsid w:val="005912EB"/>
    <w:rsid w:val="005A0CA9"/>
    <w:rsid w:val="005F3321"/>
    <w:rsid w:val="00615696"/>
    <w:rsid w:val="00624E99"/>
    <w:rsid w:val="00637098"/>
    <w:rsid w:val="0064401E"/>
    <w:rsid w:val="006777AE"/>
    <w:rsid w:val="006E195D"/>
    <w:rsid w:val="006F0468"/>
    <w:rsid w:val="0070020A"/>
    <w:rsid w:val="0070185F"/>
    <w:rsid w:val="00702C6A"/>
    <w:rsid w:val="007547B0"/>
    <w:rsid w:val="00762FBD"/>
    <w:rsid w:val="0077753B"/>
    <w:rsid w:val="00777C49"/>
    <w:rsid w:val="007A04C9"/>
    <w:rsid w:val="007B0DBE"/>
    <w:rsid w:val="007D372A"/>
    <w:rsid w:val="007D679A"/>
    <w:rsid w:val="007E2F46"/>
    <w:rsid w:val="007E7FD2"/>
    <w:rsid w:val="00802770"/>
    <w:rsid w:val="008028CF"/>
    <w:rsid w:val="00822F74"/>
    <w:rsid w:val="0086340C"/>
    <w:rsid w:val="0086437C"/>
    <w:rsid w:val="008673C5"/>
    <w:rsid w:val="0089264E"/>
    <w:rsid w:val="008B51B4"/>
    <w:rsid w:val="008B56FE"/>
    <w:rsid w:val="008D5581"/>
    <w:rsid w:val="008D7F1C"/>
    <w:rsid w:val="0091695B"/>
    <w:rsid w:val="00922C77"/>
    <w:rsid w:val="00923E04"/>
    <w:rsid w:val="00940DF2"/>
    <w:rsid w:val="009722EA"/>
    <w:rsid w:val="00974D7A"/>
    <w:rsid w:val="00986274"/>
    <w:rsid w:val="009B2FEA"/>
    <w:rsid w:val="009B5DB4"/>
    <w:rsid w:val="009C186D"/>
    <w:rsid w:val="009C1DF4"/>
    <w:rsid w:val="009E0736"/>
    <w:rsid w:val="00A34906"/>
    <w:rsid w:val="00A3748B"/>
    <w:rsid w:val="00A462CD"/>
    <w:rsid w:val="00A557A1"/>
    <w:rsid w:val="00A96F66"/>
    <w:rsid w:val="00AE71FB"/>
    <w:rsid w:val="00B271D2"/>
    <w:rsid w:val="00B27339"/>
    <w:rsid w:val="00B47CB9"/>
    <w:rsid w:val="00B63BBC"/>
    <w:rsid w:val="00B6649B"/>
    <w:rsid w:val="00B7641C"/>
    <w:rsid w:val="00B8774D"/>
    <w:rsid w:val="00BC18CD"/>
    <w:rsid w:val="00BF3B56"/>
    <w:rsid w:val="00C01976"/>
    <w:rsid w:val="00C027B8"/>
    <w:rsid w:val="00C04E6D"/>
    <w:rsid w:val="00C05D80"/>
    <w:rsid w:val="00C10070"/>
    <w:rsid w:val="00C2048C"/>
    <w:rsid w:val="00C641C8"/>
    <w:rsid w:val="00C849B6"/>
    <w:rsid w:val="00C85794"/>
    <w:rsid w:val="00CB3E35"/>
    <w:rsid w:val="00CB7D59"/>
    <w:rsid w:val="00CE2B28"/>
    <w:rsid w:val="00D25A4A"/>
    <w:rsid w:val="00D25CD7"/>
    <w:rsid w:val="00D55232"/>
    <w:rsid w:val="00D56FE9"/>
    <w:rsid w:val="00D76F01"/>
    <w:rsid w:val="00D8563A"/>
    <w:rsid w:val="00D87873"/>
    <w:rsid w:val="00D87ED0"/>
    <w:rsid w:val="00D90724"/>
    <w:rsid w:val="00D925EC"/>
    <w:rsid w:val="00D96783"/>
    <w:rsid w:val="00DB496E"/>
    <w:rsid w:val="00DD5DC3"/>
    <w:rsid w:val="00E04336"/>
    <w:rsid w:val="00E15F18"/>
    <w:rsid w:val="00E26574"/>
    <w:rsid w:val="00E32769"/>
    <w:rsid w:val="00E512F2"/>
    <w:rsid w:val="00E84D9E"/>
    <w:rsid w:val="00E859C6"/>
    <w:rsid w:val="00EB50CA"/>
    <w:rsid w:val="00EC3D5F"/>
    <w:rsid w:val="00EF27B5"/>
    <w:rsid w:val="00F02CA7"/>
    <w:rsid w:val="00F07740"/>
    <w:rsid w:val="00F2290A"/>
    <w:rsid w:val="00F23989"/>
    <w:rsid w:val="00F30EB4"/>
    <w:rsid w:val="00FD4172"/>
    <w:rsid w:val="00FD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A"/>
  </w:style>
  <w:style w:type="paragraph" w:styleId="1">
    <w:name w:val="heading 1"/>
    <w:basedOn w:val="a"/>
    <w:next w:val="a"/>
    <w:link w:val="10"/>
    <w:qFormat/>
    <w:rsid w:val="00DB4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9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96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96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96E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4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9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496E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B496E"/>
  </w:style>
  <w:style w:type="paragraph" w:styleId="a3">
    <w:name w:val="header"/>
    <w:basedOn w:val="a"/>
    <w:link w:val="a4"/>
    <w:uiPriority w:val="99"/>
    <w:unhideWhenUsed/>
    <w:rsid w:val="00DB49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B49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49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B496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B496E"/>
  </w:style>
  <w:style w:type="paragraph" w:styleId="a7">
    <w:name w:val="Normal (Web)"/>
    <w:basedOn w:val="a"/>
    <w:uiPriority w:val="99"/>
    <w:unhideWhenUsed/>
    <w:rsid w:val="00DB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rsid w:val="00DB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DB49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DB496E"/>
    <w:rPr>
      <w:rFonts w:ascii="Times New Roman" w:eastAsia="Times New Roman" w:hAnsi="Times New Roman" w:cs="Times New Roman"/>
      <w:sz w:val="28"/>
      <w:szCs w:val="24"/>
    </w:rPr>
  </w:style>
  <w:style w:type="character" w:customStyle="1" w:styleId="val">
    <w:name w:val="val"/>
    <w:rsid w:val="00DB496E"/>
  </w:style>
  <w:style w:type="character" w:customStyle="1" w:styleId="st">
    <w:name w:val="st"/>
    <w:rsid w:val="00DB496E"/>
  </w:style>
  <w:style w:type="character" w:styleId="ab">
    <w:name w:val="Emphasis"/>
    <w:qFormat/>
    <w:rsid w:val="00DB496E"/>
    <w:rPr>
      <w:i/>
      <w:iCs/>
    </w:rPr>
  </w:style>
  <w:style w:type="character" w:styleId="HTML">
    <w:name w:val="HTML Cite"/>
    <w:semiHidden/>
    <w:unhideWhenUsed/>
    <w:rsid w:val="00DB496E"/>
    <w:rPr>
      <w:i/>
      <w:iCs/>
    </w:rPr>
  </w:style>
  <w:style w:type="character" w:styleId="ac">
    <w:name w:val="Hyperlink"/>
    <w:uiPriority w:val="99"/>
    <w:unhideWhenUsed/>
    <w:rsid w:val="00DB496E"/>
    <w:rPr>
      <w:color w:val="0000FF"/>
      <w:u w:val="single"/>
    </w:rPr>
  </w:style>
  <w:style w:type="paragraph" w:styleId="ad">
    <w:name w:val="Title"/>
    <w:basedOn w:val="a"/>
    <w:link w:val="ae"/>
    <w:qFormat/>
    <w:rsid w:val="00DB49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DB496E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List Paragraph"/>
    <w:basedOn w:val="a"/>
    <w:uiPriority w:val="34"/>
    <w:qFormat/>
    <w:rsid w:val="00DB496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B496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B496E"/>
    <w:rPr>
      <w:rFonts w:ascii="Calibri" w:eastAsia="Calibri" w:hAnsi="Calibri" w:cs="Times New Roman"/>
    </w:rPr>
  </w:style>
  <w:style w:type="character" w:customStyle="1" w:styleId="apple-style-span">
    <w:name w:val="apple-style-span"/>
    <w:rsid w:val="00DB496E"/>
  </w:style>
  <w:style w:type="paragraph" w:customStyle="1" w:styleId="af2">
    <w:name w:val="література"/>
    <w:basedOn w:val="af3"/>
    <w:rsid w:val="00DB496E"/>
    <w:pPr>
      <w:tabs>
        <w:tab w:val="clear" w:pos="360"/>
      </w:tabs>
      <w:spacing w:after="0" w:line="240" w:lineRule="auto"/>
      <w:ind w:left="0" w:firstLine="0"/>
      <w:contextualSpacing w:val="0"/>
      <w:jc w:val="both"/>
    </w:pPr>
    <w:rPr>
      <w:rFonts w:ascii="Times New Roman" w:eastAsia="Times New Roman" w:hAnsi="Times New Roman"/>
      <w:sz w:val="18"/>
      <w:szCs w:val="18"/>
      <w:lang w:val="en-US" w:eastAsia="ru-RU"/>
    </w:rPr>
  </w:style>
  <w:style w:type="paragraph" w:styleId="af3">
    <w:name w:val="List Number"/>
    <w:basedOn w:val="a"/>
    <w:uiPriority w:val="99"/>
    <w:semiHidden/>
    <w:unhideWhenUsed/>
    <w:rsid w:val="00DB496E"/>
    <w:pPr>
      <w:tabs>
        <w:tab w:val="num" w:pos="360"/>
      </w:tabs>
      <w:ind w:left="360" w:hanging="360"/>
      <w:contextualSpacing/>
    </w:pPr>
    <w:rPr>
      <w:rFonts w:ascii="Calibri" w:eastAsia="Calibri" w:hAnsi="Calibri" w:cs="Times New Roman"/>
      <w:lang w:val="ru-RU"/>
    </w:rPr>
  </w:style>
  <w:style w:type="character" w:customStyle="1" w:styleId="a10">
    <w:name w:val="a1"/>
    <w:rsid w:val="00DB496E"/>
    <w:rPr>
      <w:rFonts w:ascii="Times New Roman" w:hAnsi="Times New Roman" w:cs="Times New Roman" w:hint="default"/>
      <w:color w:val="008000"/>
    </w:rPr>
  </w:style>
  <w:style w:type="paragraph" w:styleId="HTML0">
    <w:name w:val="HTML Preformatted"/>
    <w:basedOn w:val="a"/>
    <w:link w:val="HTML1"/>
    <w:uiPriority w:val="99"/>
    <w:semiHidden/>
    <w:unhideWhenUsed/>
    <w:rsid w:val="00DB4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B496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DB4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DB496E"/>
    <w:pPr>
      <w:ind w:left="720"/>
    </w:pPr>
    <w:rPr>
      <w:rFonts w:ascii="Calibri" w:eastAsia="Times New Roman" w:hAnsi="Calibri" w:cs="Calibri"/>
      <w:lang w:val="ru-RU"/>
    </w:rPr>
  </w:style>
  <w:style w:type="paragraph" w:customStyle="1" w:styleId="western">
    <w:name w:val="western"/>
    <w:basedOn w:val="a"/>
    <w:rsid w:val="008D7F1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1D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05DF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9C1DF4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eastAsia="uk-UA" w:bidi="uk-UA"/>
    </w:rPr>
  </w:style>
  <w:style w:type="character" w:styleId="af5">
    <w:name w:val="Strong"/>
    <w:basedOn w:val="a0"/>
    <w:uiPriority w:val="22"/>
    <w:qFormat/>
    <w:rsid w:val="004A7310"/>
    <w:rPr>
      <w:b/>
      <w:bCs/>
    </w:rPr>
  </w:style>
  <w:style w:type="paragraph" w:customStyle="1" w:styleId="p4">
    <w:name w:val="p4"/>
    <w:basedOn w:val="a"/>
    <w:rsid w:val="0059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C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4C2953-1B39-4EDB-A826-1A8B57DF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cp:lastModifiedBy>user</cp:lastModifiedBy>
  <cp:revision>6</cp:revision>
  <cp:lastPrinted>2020-10-06T06:38:00Z</cp:lastPrinted>
  <dcterms:created xsi:type="dcterms:W3CDTF">2020-09-30T06:25:00Z</dcterms:created>
  <dcterms:modified xsi:type="dcterms:W3CDTF">2021-06-24T17:17:00Z</dcterms:modified>
</cp:coreProperties>
</file>