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89" w:rsidRPr="00824A89" w:rsidRDefault="00824A89" w:rsidP="008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24A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ІНІСТЕРСТВО ОСВІТИ І НАУКИ УКРАЇНИ</w:t>
      </w:r>
    </w:p>
    <w:p w:rsidR="00824A89" w:rsidRPr="00824A89" w:rsidRDefault="00824A89" w:rsidP="008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МИКОЛАЇВСЬКИЙ НАЦІОНАЛЬНИЙ УНІВЕРСИТЕТ</w:t>
      </w:r>
    </w:p>
    <w:p w:rsidR="00824A89" w:rsidRPr="00824A89" w:rsidRDefault="00824A89" w:rsidP="008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ІМЕНІ В. О. СУХОМЛИНСЬКОГО</w:t>
      </w:r>
    </w:p>
    <w:p w:rsidR="00824A89" w:rsidRPr="00824A89" w:rsidRDefault="00824A89" w:rsidP="00824A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824A89" w:rsidRPr="00824A89" w:rsidRDefault="00824A89" w:rsidP="00824A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Педагогічний  факультет </w:t>
      </w:r>
    </w:p>
    <w:p w:rsidR="00824A89" w:rsidRPr="00824A89" w:rsidRDefault="00824A89" w:rsidP="00824A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педагогіки та психології  </w:t>
      </w:r>
    </w:p>
    <w:p w:rsidR="00824A89" w:rsidRPr="00824A89" w:rsidRDefault="00824A89" w:rsidP="00824A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ЗАТВЕРДЖУЮ</w:t>
      </w:r>
    </w:p>
    <w:p w:rsidR="00824A89" w:rsidRPr="00824A89" w:rsidRDefault="00824A89" w:rsidP="00824A89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Проректор із науково-педагогічної роботи____________  Міхальченко Н.В.</w:t>
      </w:r>
    </w:p>
    <w:p w:rsidR="00824A89" w:rsidRPr="00824A89" w:rsidRDefault="00824A89" w:rsidP="00824A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</w:p>
    <w:p w:rsidR="00824A89" w:rsidRPr="00824A89" w:rsidRDefault="00824A89" w:rsidP="0082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4A89" w:rsidRPr="00824A89" w:rsidRDefault="00824A89" w:rsidP="00824A89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4A89" w:rsidRPr="00824A89" w:rsidRDefault="00824A89" w:rsidP="00824A89">
      <w:pPr>
        <w:keepNext/>
        <w:keepLines/>
        <w:shd w:val="clear" w:color="auto" w:fill="FFFFFF"/>
        <w:spacing w:before="200" w:after="0" w:line="360" w:lineRule="auto"/>
        <w:ind w:left="2124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ПРОГРАМА НАВЧАЛЬНОЇ ДИСЦИПЛІНИ </w:t>
      </w:r>
    </w:p>
    <w:p w:rsidR="00824A89" w:rsidRPr="00824A89" w:rsidRDefault="00824A89" w:rsidP="00824A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Соціальна та комунікативна етика    </w:t>
      </w:r>
    </w:p>
    <w:p w:rsidR="00824A89" w:rsidRPr="00824A89" w:rsidRDefault="00824A89" w:rsidP="00824A8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824A89" w:rsidRPr="00824A89" w:rsidRDefault="00824A89" w:rsidP="00824A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Ступінь бакалавра</w:t>
      </w:r>
    </w:p>
    <w:p w:rsidR="00824A89" w:rsidRPr="00824A89" w:rsidRDefault="00824A89" w:rsidP="008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Галузь знань     01 Освіта / Педагогіка</w:t>
      </w:r>
    </w:p>
    <w:p w:rsidR="00824A89" w:rsidRPr="00824A89" w:rsidRDefault="00824A89" w:rsidP="008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Галузь знань:  03 Гуманітарні науки</w:t>
      </w:r>
    </w:p>
    <w:p w:rsidR="00824A89" w:rsidRPr="00824A89" w:rsidRDefault="00824A89" w:rsidP="00824A89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Галузь знань 05 Соціальні та поведінкові науки</w:t>
      </w:r>
    </w:p>
    <w:p w:rsidR="00824A89" w:rsidRPr="00824A89" w:rsidRDefault="00824A89" w:rsidP="008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Всі спеціальності      </w:t>
      </w:r>
    </w:p>
    <w:p w:rsidR="00824A89" w:rsidRPr="00824A89" w:rsidRDefault="00824A89" w:rsidP="00824A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widowControl w:val="0"/>
        <w:tabs>
          <w:tab w:val="left" w:pos="5212"/>
          <w:tab w:val="left" w:pos="8642"/>
          <w:tab w:val="left" w:pos="8736"/>
        </w:tabs>
        <w:autoSpaceDE w:val="0"/>
        <w:autoSpaceDN w:val="0"/>
        <w:spacing w:before="10" w:after="0" w:line="240" w:lineRule="auto"/>
        <w:ind w:right="89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24A8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24A89" w:rsidRPr="00824A89" w:rsidRDefault="00824A89" w:rsidP="008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4B7A" w:rsidRPr="00D04B7A" w:rsidRDefault="00D04B7A" w:rsidP="00D04B7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4B7A" w:rsidRPr="00D04B7A" w:rsidRDefault="00D04B7A" w:rsidP="00D04B7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Миколаїв  - 202</w:t>
      </w:r>
      <w:r w:rsidR="00606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D04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824A89" w:rsidRPr="00824A89" w:rsidRDefault="00D04B7A" w:rsidP="008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24A89" w:rsidRPr="00824A89" w:rsidRDefault="00824A89" w:rsidP="00824A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Програму розроблено та внесено: Миколаївський національний університет імені В. О. Сухомлинського</w:t>
      </w:r>
    </w:p>
    <w:p w:rsidR="00824A89" w:rsidRPr="00824A89" w:rsidRDefault="00824A89" w:rsidP="00824A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4B7A" w:rsidRPr="00824A89" w:rsidRDefault="00824A89" w:rsidP="00D04B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РОЗРОБНИК ПРОГРАМИ: </w:t>
      </w:r>
      <w:r w:rsidR="00D04B7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04B7A" w:rsidRPr="00824A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Куриленко Т.В., викладач(філософських дисциплін)  кафедри педагогіки та психології  </w:t>
      </w: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</w:t>
      </w:r>
    </w:p>
    <w:p w:rsidR="00824A89" w:rsidRPr="00824A89" w:rsidRDefault="00824A89" w:rsidP="00824A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24A89" w:rsidRPr="00824A89" w:rsidRDefault="00824A89" w:rsidP="00824A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Програму схвалено на засіданні кафедри </w:t>
      </w:r>
      <w:r w:rsidR="00D04B7A" w:rsidRPr="00824A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педагогіки та психології  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4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24A89" w:rsidRPr="00824A89" w:rsidRDefault="00824A89" w:rsidP="00824A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від “ ”      202</w:t>
      </w:r>
      <w:r w:rsidR="00D04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  </w:t>
      </w:r>
    </w:p>
    <w:p w:rsidR="00D04B7A" w:rsidRDefault="00D04B7A" w:rsidP="00824A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4B7A" w:rsidRPr="00824A89" w:rsidRDefault="00D04B7A" w:rsidP="00D04B7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824A89"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авідувач кафедри </w:t>
      </w:r>
      <w:r w:rsidR="00824A89" w:rsidRPr="00824A8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              </w:t>
      </w:r>
      <w:r w:rsidR="00824A89"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824A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Султанова Н.В.</w:t>
      </w:r>
      <w:r w:rsidRPr="00824A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</w:p>
    <w:p w:rsidR="00D04B7A" w:rsidRDefault="00D04B7A" w:rsidP="00D0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24A89" w:rsidRPr="00824A89" w:rsidRDefault="00824A89" w:rsidP="00D0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Програму погоджено навчально-методичною комісією </w:t>
      </w:r>
      <w:r w:rsidR="00D04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педагогічного 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факультету </w:t>
      </w:r>
      <w:r w:rsidR="00D04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24A89" w:rsidRPr="00824A89" w:rsidRDefault="00824A89" w:rsidP="00824A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від  “ ”       202</w:t>
      </w:r>
      <w:r w:rsidR="00D04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№ </w:t>
      </w:r>
    </w:p>
    <w:p w:rsidR="00824A89" w:rsidRPr="00824A89" w:rsidRDefault="00824A89" w:rsidP="00824A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навчально-методичної комісії ___________________( </w:t>
      </w:r>
      <w:r w:rsidR="00982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824A89" w:rsidRPr="00824A89" w:rsidRDefault="00824A89" w:rsidP="00824A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Програму погоджено навчально-методичною комісією університету</w:t>
      </w:r>
    </w:p>
    <w:p w:rsidR="00824A89" w:rsidRPr="00824A89" w:rsidRDefault="00824A89" w:rsidP="00824A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  від    “ ”        202</w:t>
      </w:r>
      <w:r w:rsidR="00D04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</w:p>
    <w:p w:rsidR="00824A89" w:rsidRPr="00824A89" w:rsidRDefault="00824A89" w:rsidP="00824A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D04B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навчально-методичної комісії _________________ (</w:t>
      </w:r>
      <w:r w:rsidR="00D04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Міхальченко Н.В.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</w:t>
      </w:r>
    </w:p>
    <w:p w:rsidR="00824A89" w:rsidRPr="00824A89" w:rsidRDefault="00824A89" w:rsidP="00824A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824A89" w:rsidRPr="00824A89" w:rsidRDefault="00824A89" w:rsidP="00824A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824A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824A89" w:rsidRPr="00824A89" w:rsidRDefault="00824A89" w:rsidP="00824A89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24A89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824A89" w:rsidRPr="00824A89" w:rsidRDefault="00D04B7A" w:rsidP="0082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824A89" w:rsidRPr="00824A89" w:rsidRDefault="00824A89" w:rsidP="00824A8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824A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824A89" w:rsidRPr="00824A89" w:rsidRDefault="00824A89" w:rsidP="00824A89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24A89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824A89" w:rsidRPr="00824A89" w:rsidRDefault="00824A89" w:rsidP="00824A89">
      <w:pPr>
        <w:keepNext/>
        <w:keepLines/>
        <w:spacing w:before="200" w:after="0" w:line="276" w:lineRule="auto"/>
        <w:jc w:val="center"/>
        <w:outlineLvl w:val="2"/>
        <w:rPr>
          <w:rFonts w:ascii="Times New Roman" w:eastAsia="Times New Roman" w:hAnsi="Times New Roman" w:cs="Courier New"/>
          <w:color w:val="222222"/>
          <w:sz w:val="24"/>
          <w:szCs w:val="24"/>
          <w:lang w:val="en-US" w:eastAsia="ru-RU"/>
        </w:rPr>
      </w:pPr>
      <w:r w:rsidRPr="00824A89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uk-UA"/>
        </w:rPr>
        <w:t xml:space="preserve"> </w:t>
      </w:r>
      <w:r w:rsidRPr="00824A89">
        <w:rPr>
          <w:rFonts w:ascii="Times New Roman" w:eastAsia="Times New Roman" w:hAnsi="Times New Roman" w:cs="Times New Roman"/>
          <w:bCs/>
          <w:color w:val="4F81BD"/>
          <w:sz w:val="24"/>
          <w:szCs w:val="24"/>
          <w:lang w:val="uk-UA" w:eastAsia="ru-RU"/>
        </w:rPr>
        <w:t xml:space="preserve"> </w:t>
      </w:r>
      <w:r w:rsidRPr="00824A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24A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824A89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 xml:space="preserve"> </w:t>
      </w:r>
      <w:r w:rsidRPr="00824A8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Pr="00824A89">
        <w:rPr>
          <w:rFonts w:ascii="Times New Roman" w:eastAsia="Times New Roman" w:hAnsi="Times New Roman" w:cs="Courier New"/>
          <w:color w:val="222222"/>
          <w:sz w:val="24"/>
          <w:szCs w:val="24"/>
          <w:lang w:val="en" w:eastAsia="ru-RU"/>
        </w:rPr>
        <w:t>.</w:t>
      </w:r>
    </w:p>
    <w:p w:rsidR="00824A89" w:rsidRPr="00824A89" w:rsidRDefault="00824A89" w:rsidP="00824A89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24A89" w:rsidRPr="00824A89" w:rsidRDefault="00824A89" w:rsidP="00824A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</w:p>
    <w:p w:rsidR="00824A89" w:rsidRPr="00824A89" w:rsidRDefault="00824A89" w:rsidP="00982CA3">
      <w:pPr>
        <w:keepNext/>
        <w:spacing w:after="0" w:line="240" w:lineRule="auto"/>
        <w:ind w:left="3338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 w:type="page"/>
      </w:r>
    </w:p>
    <w:p w:rsidR="00824A89" w:rsidRPr="00824A89" w:rsidRDefault="00824A89" w:rsidP="008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Анотація</w:t>
      </w: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Навчальна дисципліна «Соціальна та комунікативна етика» є вибірковою дисципліною бакалаврського ступеню підготовки здобувачів вищої освіти всіх спеціальностей і вивчається на другому курсі (четвертого семестру) на базі таких навчальних дисциплін як «Філософія», «Психологія». </w:t>
      </w: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Між етичним та філософським знанням існує генетичний, сутнісний та смисловий зв</w:t>
      </w:r>
      <w:r w:rsidRPr="00824A89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’</w:t>
      </w: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язок. 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Сучасні світові соціокультурні процеси  </w:t>
      </w: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актуалізують проблемне поле соціальної та комунікативної етики. Д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емократизація суспільства, науково-технічний прогрес та глобалізація є основними чинниками виникнення сучасних моральних проблем. В їх осмисленні важливими  є етичні знання,  які необхідні у життєвому самовизначенні людини з огляду на проблематичність людського буття, його складність, багатовимірність, невичерпність.</w:t>
      </w:r>
    </w:p>
    <w:p w:rsidR="00824A89" w:rsidRPr="00824A89" w:rsidRDefault="00824A89" w:rsidP="00824A8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24A8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Ключові слова: етика,</w:t>
      </w: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соціальна етика, комунікативна етика, комунікація, дискурс,</w:t>
      </w:r>
      <w:r w:rsidRPr="00824A8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цінності, культура. </w:t>
      </w: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tabs>
          <w:tab w:val="left" w:pos="42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4A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824A89" w:rsidRPr="00824A89" w:rsidRDefault="00824A89" w:rsidP="00824A89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24A89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</w:p>
    <w:p w:rsidR="00982CA3" w:rsidRPr="00982CA3" w:rsidRDefault="00982CA3" w:rsidP="0098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982C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lastRenderedPageBreak/>
        <w:t>Вступ</w:t>
      </w:r>
    </w:p>
    <w:p w:rsidR="00982CA3" w:rsidRDefault="00982CA3" w:rsidP="00982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982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Програма вивчення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вибіркової </w:t>
      </w:r>
      <w:r w:rsidRPr="00982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навчальної дисципліни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Соціальна та комунікативна етика</w:t>
      </w:r>
      <w:r w:rsidRPr="00982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складена   відповідно до освітньо-професійної програми підготовки бакалаврів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всіх </w:t>
      </w:r>
      <w:r w:rsidRPr="00982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спеціальнос</w:t>
      </w:r>
      <w:r w:rsidR="00606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ей</w:t>
      </w:r>
      <w:r w:rsidRPr="00982CA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.</w:t>
      </w:r>
    </w:p>
    <w:p w:rsidR="00982CA3" w:rsidRPr="00982CA3" w:rsidRDefault="00982CA3" w:rsidP="00081B0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C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Предметом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соціальної та комунікативної етики</w:t>
      </w:r>
      <w:r w:rsidRPr="00982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виступають</w:t>
      </w:r>
      <w:r w:rsidR="00976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6C16" w:rsidRPr="00976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закономірності вияву моралі в свідомості, поведінці, відносинах і діяльності</w:t>
      </w:r>
      <w:r w:rsidR="00976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людей </w:t>
      </w:r>
      <w:r w:rsidR="00081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різних соціальних групах, спільнотах, корпораціях тощо. Обгрунтування</w:t>
      </w:r>
      <w:r w:rsidR="00F7140A" w:rsidRPr="00F71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6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норм, </w:t>
      </w:r>
      <w:r w:rsidR="00F7140A" w:rsidRPr="00F71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</w:t>
      </w:r>
      <w:r w:rsidR="00081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ей</w:t>
      </w:r>
      <w:r w:rsidR="00F7140A" w:rsidRPr="00F71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976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цінност</w:t>
      </w:r>
      <w:r w:rsidR="00081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ей сучасного суспільства (в контексті </w:t>
      </w:r>
      <w:r w:rsidR="00F7140A" w:rsidRPr="00F71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групових, інституціональних і корпоративних відносин</w:t>
      </w:r>
      <w:r w:rsidR="00081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між людьми)</w:t>
      </w:r>
      <w:r w:rsidRPr="00982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1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2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1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82CA3" w:rsidRPr="00982CA3" w:rsidRDefault="00982CA3" w:rsidP="00982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CA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Внутрішньокафедральні зв’язки</w:t>
      </w:r>
      <w:r w:rsidRPr="00982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982CA3" w:rsidRPr="00982CA3" w:rsidRDefault="00F7140A" w:rsidP="00982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філософія, </w:t>
      </w:r>
      <w:r w:rsidR="00982CA3" w:rsidRPr="00982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етика, соціологія, логіка,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82CA3" w:rsidRPr="00982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естетика,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82CA3" w:rsidRPr="00982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релігієзнавство. </w:t>
      </w:r>
    </w:p>
    <w:p w:rsidR="00F7140A" w:rsidRDefault="00982CA3" w:rsidP="00982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CA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Міжкафедральнізв’язки</w:t>
      </w:r>
      <w:r w:rsidRPr="00982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           </w:t>
      </w:r>
    </w:p>
    <w:p w:rsidR="00982CA3" w:rsidRPr="00982CA3" w:rsidRDefault="00982CA3" w:rsidP="00982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педагогіка,</w:t>
      </w:r>
      <w:r w:rsidR="00F71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2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психологія,</w:t>
      </w:r>
      <w:r w:rsidR="00F71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2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історія,</w:t>
      </w:r>
      <w:r w:rsidR="00F71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право, лінгвістика,риторика  </w:t>
      </w:r>
    </w:p>
    <w:p w:rsidR="00824A89" w:rsidRPr="00824A89" w:rsidRDefault="00982CA3" w:rsidP="00F71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="00824A89" w:rsidRPr="00824A8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r w:rsidR="00824A89" w:rsidRPr="00824A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Мета, завдання навчальної дисципліни </w:t>
      </w:r>
      <w:r w:rsidR="00824A89" w:rsidRPr="00824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результати навчання</w:t>
      </w:r>
    </w:p>
    <w:p w:rsidR="00824A89" w:rsidRPr="00824A89" w:rsidRDefault="00081B03" w:rsidP="00824A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24A89"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824A89"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Основною </w:t>
      </w:r>
      <w:r w:rsidR="00824A89" w:rsidRPr="0082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метою</w:t>
      </w:r>
      <w:r w:rsidR="00824A89"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є вивчення моралі як феномена культури, форми світовідношення та як суспільного явища, яке регулює міжлюдські стосунки на підставі принципа взаємності. Важливою змістовною складовою соціальної та комунікативної етики напротивагу традиційній етиці є рефлексія щодо соціально-інституційних механізмів функціонування етичних норм і цінностей. Мета досягається шляхом вивчення основних теоретичних і практичних проблем соціальної та комунікативної етики.</w:t>
      </w:r>
    </w:p>
    <w:p w:rsidR="00824A89" w:rsidRPr="00824A89" w:rsidRDefault="00824A89" w:rsidP="00F7140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 вивчення соціальної</w:t>
      </w: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комунікативної</w:t>
      </w: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етики полягає у формуванні у студентів</w:t>
      </w: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824A89" w:rsidRPr="00824A89" w:rsidRDefault="00824A89" w:rsidP="00824A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здатності виокремлювати моральні факти із соціальних, формалізувати їх у семантиці аксіологічного світу, налагоджувати міжсуб єктні стосунки на підставі універсального принципу взаємності;</w:t>
      </w:r>
    </w:p>
    <w:p w:rsidR="00824A89" w:rsidRPr="00824A89" w:rsidRDefault="00824A89" w:rsidP="00824A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умінь при здійсненні професійної діяльності мислити і приймати рішення, виходячи з гідності людини і етичних норм і цінностей, що її соціально забезпечують;</w:t>
      </w:r>
    </w:p>
    <w:p w:rsidR="00824A89" w:rsidRPr="00824A89" w:rsidRDefault="00824A89" w:rsidP="00824A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 проблематизувати етичні норми і цінності через компетентну участь у різних соціокультурних дискурсах.</w:t>
      </w:r>
    </w:p>
    <w:p w:rsidR="00824A89" w:rsidRPr="00824A89" w:rsidRDefault="00081B03" w:rsidP="00824A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24A89"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824A89"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24A89"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Основними </w:t>
      </w:r>
      <w:r w:rsidR="00824A89" w:rsidRPr="00824A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завданнями </w:t>
      </w:r>
      <w:r w:rsidR="00824A89"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вивчення дисципліни «Соціальна та комунікативна етика» є:</w:t>
      </w: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засвоєння знань, що складають зміст етичних проблем, системи   категорій, понять і термінів, в яких осмислюється  актуальні питання буття суспільства та людини;</w:t>
      </w: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ознайомлення студентів з основними досягненнями світової етичної думки; включення студентів в активний процес осмислення  провідних принципів етико-моральної духовності;</w:t>
      </w: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82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окреслити роль 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етичного </w:t>
      </w:r>
      <w:r w:rsidRPr="0082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знання в життєвому самовизначенні людини, показати проблематичність людського буття та водночас його складність, багатовимірність, невичерпність.</w:t>
      </w: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8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актуалізація духовної складової індивідуального розвитку студента;</w:t>
      </w: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824A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особистих світоглядн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</w:t>
      </w:r>
      <w:r w:rsidRPr="008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поглядів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82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етичних переконань в 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умовах  сучасного інформаційного суспільства.  </w:t>
      </w: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Передумови для вивчення дисципліни:</w:t>
      </w:r>
      <w:r w:rsidRPr="00824A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мовою вивчення дисципліни є наявність у здобувача вищої освіти повної загальної середньої освіти (володіння основами природничих та гуманітарних знань), а також отримані знання ( навички, уміння)  з дисциплін «Філософія», «Психологія», «Педагогіка».</w:t>
      </w:r>
    </w:p>
    <w:p w:rsidR="00824A89" w:rsidRPr="00824A89" w:rsidRDefault="00824A89" w:rsidP="00824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Навчальна  дисципліна складається з 5-ти кредитів.</w:t>
      </w:r>
    </w:p>
    <w:p w:rsidR="00824A89" w:rsidRPr="00824A89" w:rsidRDefault="00824A89" w:rsidP="00824A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824A8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Програмні результати навчання:</w:t>
      </w:r>
      <w:r w:rsidRPr="00824A89">
        <w:rPr>
          <w:rFonts w:ascii="Calibri" w:eastAsia="Calibri" w:hAnsi="Calibri" w:cs="Times New Roman"/>
          <w:sz w:val="24"/>
          <w:szCs w:val="24"/>
          <w:lang w:val="uk-UA"/>
        </w:rPr>
        <w:t xml:space="preserve"> </w:t>
      </w:r>
    </w:p>
    <w:p w:rsidR="00824A89" w:rsidRPr="00824A89" w:rsidRDefault="00824A89" w:rsidP="00824A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824A8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Програмні результати навчання:</w:t>
      </w:r>
      <w:r w:rsidRPr="00824A89">
        <w:rPr>
          <w:rFonts w:ascii="Calibri" w:eastAsia="Calibri" w:hAnsi="Calibri" w:cs="Times New Roman"/>
          <w:sz w:val="24"/>
          <w:szCs w:val="24"/>
          <w:lang w:val="uk-UA"/>
        </w:rPr>
        <w:t xml:space="preserve"> </w:t>
      </w:r>
    </w:p>
    <w:p w:rsidR="00824A89" w:rsidRPr="00824A89" w:rsidRDefault="00824A89" w:rsidP="00824A89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24A89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ПРН  Володіє способами діяльності та моделями поведінки, які відповідають загальноприйнятим нормам моралі та права;</w:t>
      </w:r>
    </w:p>
    <w:p w:rsidR="00824A89" w:rsidRPr="00824A89" w:rsidRDefault="00824A89" w:rsidP="00824A89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824A89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lastRenderedPageBreak/>
        <w:t xml:space="preserve"> ПРН Має навички взаємодії в сім’ї, колективі, суспільстві шляхом активного спілкування із соціальним оточенням, </w:t>
      </w:r>
    </w:p>
    <w:p w:rsidR="00824A89" w:rsidRPr="00824A89" w:rsidRDefault="00824A89" w:rsidP="00824A89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824A89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ПРН Вміє самостійно приймати рішення щодо власної поведінки.</w:t>
      </w:r>
    </w:p>
    <w:p w:rsidR="00824A89" w:rsidRPr="00824A89" w:rsidRDefault="00824A89" w:rsidP="00824A89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824A89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ПРН Демонструє толерантне ставлення до  загальнолюдських, національних,  особистісних   цінностей.</w:t>
      </w:r>
    </w:p>
    <w:p w:rsidR="00824A89" w:rsidRPr="00824A89" w:rsidRDefault="00824A89" w:rsidP="00824A89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824A89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ПРН  Здатний з дотриманням етичних норм здійснювати взаємодію та комунікацію з колегами, соціальними партнерами, учнями, вихованцями та їхніми батьками.</w:t>
      </w:r>
    </w:p>
    <w:p w:rsidR="00824A89" w:rsidRPr="00824A89" w:rsidRDefault="00824A89" w:rsidP="00824A89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824A89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ПРН Накопичення досвіду комунікативної діяльності, дотримання правил толерантної поведінки, співпереживання та солідарності з іншими людьми в різноманітних життєвих ситуаціях, </w:t>
      </w:r>
    </w:p>
    <w:p w:rsidR="00824A89" w:rsidRPr="00824A89" w:rsidRDefault="00081B03" w:rsidP="0082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24A89"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</w:t>
      </w:r>
      <w:r w:rsidR="00824A89" w:rsidRPr="00824A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24A89" w:rsidRPr="0082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з вимогами освітньо-професійної програми </w:t>
      </w:r>
      <w:r w:rsidR="00824A89"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24A89" w:rsidRPr="0082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оволодіває такими компетентностями: </w:t>
      </w:r>
    </w:p>
    <w:p w:rsidR="00824A89" w:rsidRPr="00824A89" w:rsidRDefault="00824A89" w:rsidP="00824A89">
      <w:p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24A8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І. Загальнопредметні: </w:t>
      </w:r>
    </w:p>
    <w:p w:rsidR="00824A89" w:rsidRPr="00824A89" w:rsidRDefault="00824A89" w:rsidP="00824A89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ЗК2. Здатність діяти на основі етичних міркувань (мотивів).</w:t>
      </w:r>
    </w:p>
    <w:p w:rsidR="00824A89" w:rsidRPr="00824A89" w:rsidRDefault="00824A89" w:rsidP="00824A8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ЗК3. Здатність діяти соціально відповідально та свідомо.</w:t>
      </w:r>
    </w:p>
    <w:p w:rsidR="00824A89" w:rsidRPr="00824A89" w:rsidRDefault="00824A89" w:rsidP="00824A89">
      <w:pPr>
        <w:numPr>
          <w:ilvl w:val="0"/>
          <w:numId w:val="6"/>
        </w:numPr>
        <w:spacing w:after="0" w:line="276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ЗК5. Здатність до пошуку, оброблення та аналізу інформації з різних джерел.</w:t>
      </w:r>
    </w:p>
    <w:p w:rsidR="00824A89" w:rsidRPr="00824A89" w:rsidRDefault="00824A89" w:rsidP="00824A89">
      <w:p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r w:rsidRPr="00824A89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ІІ. Фахові: </w:t>
      </w:r>
    </w:p>
    <w:p w:rsidR="00824A89" w:rsidRPr="00824A89" w:rsidRDefault="00824A89" w:rsidP="00824A89">
      <w:p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:rsidR="00824A89" w:rsidRPr="00824A89" w:rsidRDefault="00081B03" w:rsidP="00824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81B03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2</w:t>
      </w:r>
      <w:r w:rsidR="00824A89" w:rsidRPr="00081B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824A89" w:rsidRPr="00824A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Інформаційний обсяг навчальної дисципліни.</w:t>
      </w:r>
    </w:p>
    <w:p w:rsidR="00824A89" w:rsidRPr="00824A89" w:rsidRDefault="00824A89" w:rsidP="0082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</w:t>
      </w:r>
      <w:r w:rsidRPr="00824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 і задачі навчальної дисципліни «Соціальна та комунікативна етика»</w:t>
      </w:r>
      <w:r w:rsidRPr="0082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4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824A89" w:rsidRPr="00824A89" w:rsidRDefault="00824A89" w:rsidP="0082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824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Поняття, структура і функції моралі.</w:t>
      </w:r>
    </w:p>
    <w:p w:rsidR="00824A89" w:rsidRPr="00824A89" w:rsidRDefault="00824A89" w:rsidP="0082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824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Проблеми морального вибору.</w:t>
      </w:r>
    </w:p>
    <w:p w:rsidR="00824A89" w:rsidRPr="00824A89" w:rsidRDefault="00824A89" w:rsidP="0082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824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Етичні категорії.</w:t>
      </w:r>
    </w:p>
    <w:p w:rsidR="00824A89" w:rsidRPr="00824A89" w:rsidRDefault="00824A89" w:rsidP="0082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 </w:t>
      </w:r>
      <w:r w:rsidRPr="00824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Комунікація в універсумі культури.</w:t>
      </w:r>
    </w:p>
    <w:p w:rsidR="00824A89" w:rsidRPr="00824A89" w:rsidRDefault="00824A89" w:rsidP="0082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Pr="00824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Роль і місце дискурсу в соціальній етиці.</w:t>
      </w:r>
      <w:r w:rsidRPr="00824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824A89" w:rsidRPr="00824A89" w:rsidRDefault="00824A89" w:rsidP="0082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Pr="00824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Дискурсивна етика</w:t>
      </w:r>
      <w:r w:rsidRPr="00824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:rsidR="00824A89" w:rsidRPr="00824A89" w:rsidRDefault="00824A89" w:rsidP="0082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Pr="00824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Прикладна етика.</w:t>
      </w:r>
    </w:p>
    <w:p w:rsidR="00824A89" w:rsidRPr="00824A89" w:rsidRDefault="00824A89" w:rsidP="0082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A89" w:rsidRPr="00824A89" w:rsidRDefault="00824A89" w:rsidP="00824A8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824A89" w:rsidRPr="00824A89" w:rsidRDefault="00824A89" w:rsidP="0060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06E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24A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824A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824A89" w:rsidRPr="00824A89" w:rsidRDefault="00606E6C" w:rsidP="00824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824A89" w:rsidRPr="00824A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Рекомендована література</w:t>
      </w:r>
    </w:p>
    <w:p w:rsidR="00824A89" w:rsidRPr="00824A89" w:rsidRDefault="00824A89" w:rsidP="00824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824A89" w:rsidRPr="00824A89" w:rsidRDefault="00824A89" w:rsidP="00824A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Підручники та посібники</w:t>
      </w: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824A89" w:rsidRPr="00824A89" w:rsidRDefault="00824A89" w:rsidP="00606E6C">
      <w:pPr>
        <w:numPr>
          <w:ilvl w:val="0"/>
          <w:numId w:val="10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Гусейнов А.А., Апресян Р.Г. Этика: Учебник. – М.: Гардарики,</w:t>
      </w: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2000. – 472 с.</w:t>
      </w:r>
    </w:p>
    <w:p w:rsidR="00824A89" w:rsidRPr="00824A89" w:rsidRDefault="00824A89" w:rsidP="00606E6C">
      <w:pPr>
        <w:numPr>
          <w:ilvl w:val="0"/>
          <w:numId w:val="10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Єрмоленко А.М. Комунікативна практична філософія. Підручник. – </w:t>
      </w:r>
      <w:proofErr w:type="gramStart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К.:Лібра</w:t>
      </w:r>
      <w:proofErr w:type="gramEnd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 – 488 с.</w:t>
      </w:r>
    </w:p>
    <w:p w:rsidR="00824A89" w:rsidRPr="00824A89" w:rsidRDefault="00824A89" w:rsidP="00606E6C">
      <w:pPr>
        <w:numPr>
          <w:ilvl w:val="0"/>
          <w:numId w:val="10"/>
        </w:numPr>
        <w:tabs>
          <w:tab w:val="clear" w:pos="360"/>
        </w:tabs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Ермоленко А.Н. Этика ответственности и социальное бытие человека. – К.: Наукова думка, 1994.</w:t>
      </w:r>
    </w:p>
    <w:p w:rsidR="00824A89" w:rsidRPr="00824A89" w:rsidRDefault="00824A89" w:rsidP="00606E6C">
      <w:pPr>
        <w:numPr>
          <w:ilvl w:val="0"/>
          <w:numId w:val="10"/>
        </w:numPr>
        <w:tabs>
          <w:tab w:val="clear" w:pos="360"/>
        </w:tabs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Етос і мораль в сучасному світі. – К. Вид.ПАРАПАН, 2004.</w:t>
      </w:r>
    </w:p>
    <w:p w:rsidR="00824A89" w:rsidRPr="00824A89" w:rsidRDefault="00824A89" w:rsidP="00606E6C">
      <w:pPr>
        <w:numPr>
          <w:ilvl w:val="0"/>
          <w:numId w:val="10"/>
        </w:numPr>
        <w:tabs>
          <w:tab w:val="clear" w:pos="360"/>
        </w:tabs>
        <w:spacing w:after="0" w:line="276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24A89">
        <w:rPr>
          <w:rFonts w:ascii="Times New Roman" w:eastAsia="Calibri" w:hAnsi="Times New Roman" w:cs="Times New Roman"/>
          <w:sz w:val="24"/>
          <w:szCs w:val="24"/>
          <w:lang w:val="uk-UA"/>
        </w:rPr>
        <w:t>Йонас Г. Етика відповідальності. – К.: Либідь, 2001. – 324 с.</w:t>
      </w:r>
    </w:p>
    <w:p w:rsidR="00824A89" w:rsidRPr="00824A89" w:rsidRDefault="00824A89" w:rsidP="00606E6C">
      <w:pPr>
        <w:numPr>
          <w:ilvl w:val="0"/>
          <w:numId w:val="10"/>
        </w:numPr>
        <w:shd w:val="clear" w:color="auto" w:fill="FFFFFF"/>
        <w:tabs>
          <w:tab w:val="clear" w:pos="360"/>
        </w:tabs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Малахов В.А.Етика: Курс лекцій: Навч.посібник. – </w:t>
      </w:r>
      <w:proofErr w:type="gramStart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:</w:t>
      </w:r>
      <w:proofErr w:type="gramEnd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Либідь, 2000. – 384.</w:t>
      </w:r>
    </w:p>
    <w:p w:rsidR="00824A89" w:rsidRPr="00824A89" w:rsidRDefault="00824A89" w:rsidP="00606E6C">
      <w:pPr>
        <w:numPr>
          <w:ilvl w:val="0"/>
          <w:numId w:val="10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Малахов В.А. Етика спілкування: Навч.посібник. – </w:t>
      </w:r>
      <w:proofErr w:type="gramStart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:</w:t>
      </w:r>
      <w:proofErr w:type="gramEnd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Либідь, 2006. – 400 с.</w:t>
      </w:r>
    </w:p>
    <w:p w:rsidR="00824A89" w:rsidRPr="00824A89" w:rsidRDefault="00824A89" w:rsidP="00606E6C">
      <w:pPr>
        <w:numPr>
          <w:ilvl w:val="0"/>
          <w:numId w:val="10"/>
        </w:numPr>
        <w:tabs>
          <w:tab w:val="clear" w:pos="360"/>
        </w:tabs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24A89">
        <w:rPr>
          <w:rFonts w:ascii="Times New Roman" w:eastAsia="Calibri" w:hAnsi="Times New Roman" w:cs="Times New Roman"/>
          <w:sz w:val="24"/>
          <w:szCs w:val="24"/>
          <w:lang w:val="uk-UA"/>
        </w:rPr>
        <w:t>Прибутько П.С., Дубчак Л.М. Етика. – К.: Вид-во Паливода А.В., 2006. – 180 с.</w:t>
      </w:r>
    </w:p>
    <w:p w:rsidR="00824A89" w:rsidRPr="00824A89" w:rsidRDefault="00824A89" w:rsidP="00606E6C">
      <w:pPr>
        <w:numPr>
          <w:ilvl w:val="0"/>
          <w:numId w:val="10"/>
        </w:numPr>
        <w:tabs>
          <w:tab w:val="clear" w:pos="360"/>
        </w:tabs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24A89">
        <w:rPr>
          <w:rFonts w:ascii="Times New Roman" w:eastAsia="Calibri" w:hAnsi="Times New Roman" w:cs="Times New Roman"/>
          <w:sz w:val="24"/>
          <w:szCs w:val="24"/>
          <w:lang w:val="uk-UA"/>
        </w:rPr>
        <w:t>Тофтул М.Г. Етика: Навчальний посібник. – К.: Видавничий центр “Академія”, 2005. – 416 с.</w:t>
      </w:r>
    </w:p>
    <w:p w:rsidR="00824A89" w:rsidRPr="00824A89" w:rsidRDefault="00824A89" w:rsidP="00606E6C">
      <w:pPr>
        <w:numPr>
          <w:ilvl w:val="0"/>
          <w:numId w:val="10"/>
        </w:numPr>
        <w:tabs>
          <w:tab w:val="clear" w:pos="360"/>
        </w:tabs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24A89">
        <w:rPr>
          <w:rFonts w:ascii="Times New Roman" w:eastAsia="Calibri" w:hAnsi="Times New Roman" w:cs="Times New Roman"/>
          <w:sz w:val="24"/>
          <w:szCs w:val="24"/>
          <w:lang w:val="uk-UA"/>
        </w:rPr>
        <w:t>Етика. Навч. посіб. За ред. В.О.Лозового. – К., 2002.</w:t>
      </w:r>
    </w:p>
    <w:p w:rsidR="00824A89" w:rsidRPr="00824A89" w:rsidRDefault="00824A89" w:rsidP="00606E6C">
      <w:pPr>
        <w:numPr>
          <w:ilvl w:val="0"/>
          <w:numId w:val="10"/>
        </w:numPr>
        <w:tabs>
          <w:tab w:val="clear" w:pos="360"/>
        </w:tabs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szCs w:val="28"/>
          <w:lang w:val="uk-UA"/>
        </w:rPr>
      </w:pPr>
      <w:r w:rsidRPr="00824A89">
        <w:rPr>
          <w:rFonts w:ascii="Times New Roman" w:eastAsia="Calibri" w:hAnsi="Times New Roman" w:cs="Times New Roman"/>
          <w:sz w:val="24"/>
          <w:szCs w:val="24"/>
          <w:lang w:val="uk-UA"/>
        </w:rPr>
        <w:t>Этика: Энциклопедический словарь Под ред. Р.Г.Апресяна и А.А.Гусейнова.</w:t>
      </w:r>
      <w:r w:rsidRPr="00824A89">
        <w:rPr>
          <w:rFonts w:ascii="Times New Roman" w:eastAsia="Calibri" w:hAnsi="Times New Roman" w:cs="Times New Roman"/>
          <w:szCs w:val="28"/>
          <w:lang w:val="uk-UA"/>
        </w:rPr>
        <w:t xml:space="preserve"> – М., 2001.</w:t>
      </w:r>
    </w:p>
    <w:p w:rsidR="00606E6C" w:rsidRDefault="00824A89" w:rsidP="00606E6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824A89" w:rsidRPr="00824A89" w:rsidRDefault="00824A89" w:rsidP="00606E6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Допоміжна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Адорно Теодор В. Проблемы философии морали. - М., 2000.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Апель К.-О. Дискурсивна етика як політична етика відповідальності у ситуації сучасного світу // Єрмоленко А.М. Комунікативна практична філосоофія. - К., 1999. - С.395-412.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истина в современной ситуации философии // Апель К.-О. Трансформация философии. – М., 2001. – С.33-60.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 Х. Джерела тоталітаризму. – </w:t>
      </w:r>
      <w:proofErr w:type="gramStart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:</w:t>
      </w:r>
      <w:proofErr w:type="gramEnd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 і літера, 2002.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Аристотель. Никомахова этика // Аристотель. Этика. – М., 2002.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Бахтин М. К философии поступка // Работы разных лет. – К., 1994.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Баландьє Ж. Політична антропологія. – К., 2002.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Белянин В.П. Введение в психолингвистику. – </w:t>
      </w:r>
      <w:proofErr w:type="gramStart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М.:ЧеРо</w:t>
      </w:r>
      <w:proofErr w:type="gramEnd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2000. – 128 с.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Бенвенист Э. Общая лингвистика. - М., 1974. - С.21-128.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Бергер П., Лукман Т. Социальное конструирование реальности. - М., 1995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Бурдье П. Социология политики. – М., 1993.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Вебер М. Наука как призвание и профессия /Избранные произведения. - М., 1990. - С.707- 735.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Вебер М. Политика как призвание и профессия /Избранные произведения. - М., 1990. - С.644-706.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Вебер М. Протестанська етика і дух капитализму. – К., Основи,1998.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Вітгенштайн Л. Tractatus Logico- Philosophicus; Філософські дослідження. - К., 1995.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Габермас Ю. Дії, мовленнєві акти, мовленнєві інтеракції та життєвий світ // Єрмоленко А.М.Комунікативна практична філософія. - С.287-324.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Габермас Ю. Структурні перетворення у сфері відкритості. – Львів, 2000.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Габермас Ю. Філософський дискурс Модерну. - К., 2001.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Гардащук Т.В. Співвідношення локального та глобального в сучасному екологізмі // Практична філософія. – 2004. - №1. – С.55-62.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Глюксман А. Одинадцята заповідь. – К., 1994.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Гуссерль Э. Кризис европейских наук и трансцендентальная феноменология // Философия как строгая наука. - Новочеркасск, 1994. - С.49-100.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Гьосле В. Практична філософія в сучасному світі. Перекл. з нім. - К.: Лібра, 2003.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Делез Ж Логика смысла. - Екатеринбург, </w:t>
      </w:r>
      <w:proofErr w:type="gramStart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1998.-</w:t>
      </w:r>
      <w:proofErr w:type="gramEnd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С.44-48, 87-96, 240-244.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Етика і політика. Проблеми взаємозв’язку. - К., 2001.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Єрмоленко А.М. Екологічна етика: проблеми обгрунтування // Практична філософія. – 2003. - №2 – С.190-200; №3 – С,133-148.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Йонас Г. Принцип відповідальності. У пошуках етики для технологічної цивілізації. Перекл.з нім. – К.: Лібра, 2001. – 400 с.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 І. Критика практичного розуму. – К., 2004.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 И. Основы метафизики нравственности // Кант И. Критика чистого разума. – С.-Пб., 1995. – С.53-120.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Кант И. Метафизика нравов в двух частях // Так </w:t>
      </w:r>
      <w:proofErr w:type="gramStart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само.-</w:t>
      </w:r>
      <w:proofErr w:type="gramEnd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259-505.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Кассирер Э. Философия символических форм. Том 1. Язык. - М., СПб, 2002. - С. 49-106.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Кодухов В.И. Общее языкознание. - М., 1974.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Кьеркегор С. Страх и трепет: Пер. с дат. – М., 1993.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Лук”янець</w:t>
      </w:r>
      <w:proofErr w:type="gramEnd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В.С., Кравченко О.М., Озадовська Л.В. Сучасний науковий дискурс: Оновлення методологічної культури. – К., 2000. – 304 с.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Маєр Абіх К.М. Повстанная на захист природи. Від довкілля до спільносвіту. Перекл. з нім. – </w:t>
      </w:r>
      <w:proofErr w:type="gramStart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К.:Лібра</w:t>
      </w:r>
      <w:proofErr w:type="gramEnd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– 196 с.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Макинтайр А. После добродетели: Исследования теории морали /Пер. с англ. В.В.Целищева. – М., 2000.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Мальковская И.А. Знак коммуникации. Дискурсивные матрицы. М.: Едиториал УРСС, 2004. – 240 с.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Маркузе Г. Одномерный человек: исследование идеологии развитого индустриального общества. - М., 1994.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Мерло-Понти М. В защиту философии. - М., 1996. - С.48-65.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 Дж. Принципы этики /Пер. с англ. – М., 1984.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Озадовська Л. Філософія діалогу і сучасний науковий дискурс// Філософсько-антропологічні студії 2000. Європейський вектор та основні цінності української гуманістики. – Істина. Правда. Життя (до 70-річчя Мирослава Поповича. – К.: Стилос, 2000. - С.405-422.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Остин Д. Как совершать действия при помощи слов // Остин Д. Избранное. - М., 1999.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Патнем Г. Розум, істина й історія. Пер з англ. – </w:t>
      </w:r>
      <w:proofErr w:type="gramStart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:</w:t>
      </w:r>
      <w:proofErr w:type="gramEnd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вид.дім “Альтернативи”, 2003.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и экономическая этика /Пер. с нем. </w:t>
      </w:r>
      <w:proofErr w:type="gramStart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М.:ФАИР</w:t>
      </w:r>
      <w:proofErr w:type="gramEnd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-ПРЕСС, 2001. – 368 с.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Попович М.В. Жест як характеристика дискурсу //.// Філософсько-антропологічні студії 2000. Європейський вектор та основні цінності української гуманістики. – Істина. Правда. Життя (до 70-річчя Мирослава Поповича. – К.: Стилос, 2000 - С.3-14.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Попович М.В. Раціональність і виміри людського буття. - К., 1997.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Поппер К. Открытое общество и его враги. М., 1990. - Т.1,2.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человека в западной философии. Сб. переводов. – М., 1988.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Пряженцева К.В. Лінгвістичний поворот у сучасному філософському дискурсі // Мультиверсум. Філософський альманах. -К. - 1998. - №2. - С.217-238.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Рікер П. Навколо </w:t>
      </w:r>
      <w:proofErr w:type="gramStart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політики.-</w:t>
      </w:r>
      <w:proofErr w:type="gramEnd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К., 1995.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Рорти Р. Случайность, ирония и солидарность. - М., 1996. - С.22-44.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Семиотика. Антология /Сост. Ю.С.Степанов. – М.Академический Проект, Екатеринбург: Деловая книга, 2001.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Ситниченко Л.А. Першоджерела комунікативної філософії. – К., 1996.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Ситниченко Л.А. Человеческое общение в интерпретациях современной западной философии. – К., 1996.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Сосюр Ф. де. Курс загальної </w:t>
      </w:r>
      <w:proofErr w:type="gramStart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лінгвістики.-</w:t>
      </w:r>
      <w:proofErr w:type="gramEnd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К.: Основи, 1998. - С.5-46.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Тарський А. Поняття істини в формалізованих мовах. - К.: Стилос, 1998. - С.9-23.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Тейлор Ч. Етика автентичності. Перекл. з англ. - К., 2002.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Франкл В. Человек в поисках смысла. - М., 1990.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Фромм Э. Бегстство от свободы. – М., 1990.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Фромм Э. Иметь или быть? М., 1986.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Фромм Э. Человек для себя. - Минск, 1992.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Фукуяма Ф. Великий разрыв. Пер. с англ. - М., 2003.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Фукуяма Ф. Доверие. Пер. с англ. – М., 2006.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Хабермас Ю. Демократия. Разум. Нравственность. Лекции и интервью. – М., 1992.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Хабермас Ю. Моральное сознание и коммуникативное действие. - СПб, 2000.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Хабермас Ю. Будущее человеческой природы. Пер. с </w:t>
      </w:r>
      <w:proofErr w:type="gramStart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.</w:t>
      </w:r>
      <w:proofErr w:type="gramEnd"/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М., 2002.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Хайдеггер М. Письмо о гуманизме // Время и бытие. - М., 1993. - С.192-220.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Хайдеггер М. Путь к языку //. Там же - С.259-272.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Хайек Ф.А. Пагубная самонадеянность. Ошибки социализма /Пер. с англ. – М., 1992.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Швейцер А. Благоговение перед жизнью. Пер. с нем. – М.: Прогресс, 1992.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 У. Отсутствующая структура. Введение в семиологиюю. - СПб, 1998.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культура. - К., Collegium, 2000.</w:t>
      </w:r>
    </w:p>
    <w:p w:rsidR="00824A89" w:rsidRPr="00824A89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Яннарас Х. Свобода етосу. Перекл. з англ. - К., 2003.</w:t>
      </w:r>
    </w:p>
    <w:p w:rsidR="00824A89" w:rsidRPr="00606E6C" w:rsidRDefault="00824A89" w:rsidP="00606E6C">
      <w:pPr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Ясперс К. Комунікація // Ситниченко Л. Першоджерела комунікативної </w:t>
      </w:r>
      <w:proofErr w:type="gramStart"/>
      <w:r w:rsidRPr="006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філософії .</w:t>
      </w:r>
      <w:proofErr w:type="gramEnd"/>
      <w:r w:rsidRPr="006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К., 1996.</w:t>
      </w:r>
      <w:r w:rsidRPr="00606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24A89" w:rsidRPr="00824A89" w:rsidRDefault="00824A89" w:rsidP="00824A89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ресурси</w:t>
      </w:r>
    </w:p>
    <w:p w:rsidR="00824A89" w:rsidRPr="00824A89" w:rsidRDefault="00824A89" w:rsidP="00824A89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</w:p>
    <w:p w:rsidR="00824A89" w:rsidRPr="00824A89" w:rsidRDefault="00824A89" w:rsidP="00824A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5" w:history="1">
        <w:r w:rsidRPr="00824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http://filosof.historic.ru</w:t>
        </w:r>
      </w:hyperlink>
    </w:p>
    <w:p w:rsidR="00824A89" w:rsidRPr="00824A89" w:rsidRDefault="00824A89" w:rsidP="00824A8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hyperlink r:id="rId6" w:history="1">
        <w:r w:rsidRPr="00824A8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uk-UA" w:eastAsia="ru-RU"/>
          </w:rPr>
          <w:t>http://platona.net/load/knigi_po_filosofii/</w:t>
        </w:r>
      </w:hyperlink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 xml:space="preserve"> </w:t>
      </w:r>
    </w:p>
    <w:p w:rsidR="00824A89" w:rsidRPr="00824A89" w:rsidRDefault="00824A89" w:rsidP="00824A89">
      <w:pPr>
        <w:numPr>
          <w:ilvl w:val="0"/>
          <w:numId w:val="3"/>
        </w:numPr>
        <w:tabs>
          <w:tab w:val="left" w:pos="540"/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://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.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universalinternetlibrary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.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/</w:t>
      </w:r>
    </w:p>
    <w:p w:rsidR="00824A89" w:rsidRPr="00824A89" w:rsidRDefault="00824A89" w:rsidP="00824A89">
      <w:pPr>
        <w:numPr>
          <w:ilvl w:val="0"/>
          <w:numId w:val="3"/>
        </w:numPr>
        <w:tabs>
          <w:tab w:val="left" w:pos="540"/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http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://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ellib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.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org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.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ua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/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books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/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files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/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culture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/</w:t>
      </w:r>
    </w:p>
    <w:p w:rsidR="00824A89" w:rsidRPr="00824A89" w:rsidRDefault="00824A89" w:rsidP="00824A89">
      <w:pPr>
        <w:numPr>
          <w:ilvl w:val="0"/>
          <w:numId w:val="3"/>
        </w:numPr>
        <w:tabs>
          <w:tab w:val="left" w:pos="540"/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://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uchebnikfree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.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com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/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page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/</w:t>
      </w:r>
    </w:p>
    <w:p w:rsidR="00824A89" w:rsidRPr="00824A89" w:rsidRDefault="00824A89" w:rsidP="00824A89">
      <w:pPr>
        <w:numPr>
          <w:ilvl w:val="0"/>
          <w:numId w:val="3"/>
        </w:numPr>
        <w:tabs>
          <w:tab w:val="left" w:pos="540"/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://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psylib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.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org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.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ua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/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books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/</w:t>
      </w:r>
    </w:p>
    <w:p w:rsidR="00824A89" w:rsidRPr="00824A89" w:rsidRDefault="00824A89" w:rsidP="00824A89">
      <w:pPr>
        <w:numPr>
          <w:ilvl w:val="0"/>
          <w:numId w:val="3"/>
        </w:numPr>
        <w:tabs>
          <w:tab w:val="left" w:pos="540"/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://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psylib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.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ukrweb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.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net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/</w:t>
      </w:r>
    </w:p>
    <w:p w:rsidR="00824A89" w:rsidRPr="00824A89" w:rsidRDefault="00824A89" w:rsidP="00824A89">
      <w:pPr>
        <w:numPr>
          <w:ilvl w:val="0"/>
          <w:numId w:val="3"/>
        </w:numPr>
        <w:tabs>
          <w:tab w:val="left" w:pos="540"/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://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.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gumer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.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info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/</w:t>
      </w:r>
    </w:p>
    <w:p w:rsidR="00824A89" w:rsidRPr="00824A89" w:rsidRDefault="00824A89" w:rsidP="00824A89">
      <w:pPr>
        <w:numPr>
          <w:ilvl w:val="0"/>
          <w:numId w:val="3"/>
        </w:numPr>
        <w:tabs>
          <w:tab w:val="left" w:pos="540"/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 xml:space="preserve"> 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http://textbooks.net.ua/</w:t>
      </w: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 xml:space="preserve"> </w:t>
      </w:r>
    </w:p>
    <w:p w:rsidR="00824A89" w:rsidRPr="00824A89" w:rsidRDefault="00824A89" w:rsidP="00824A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7" w:history="1">
        <w:r w:rsidRPr="00824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http://darkelly.info/filosofiya/</w:t>
        </w:r>
      </w:hyperlink>
    </w:p>
    <w:p w:rsidR="00824A89" w:rsidRPr="00824A89" w:rsidRDefault="00824A89" w:rsidP="00824A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Calibri" w:eastAsia="Calibri" w:hAnsi="Calibri" w:cs="Times New Roman"/>
          <w:lang w:val="uk-UA"/>
        </w:rPr>
        <w:t xml:space="preserve"> </w:t>
      </w:r>
      <w:hyperlink r:id="rId8" w:history="1">
        <w:r w:rsidRPr="00824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http://dumka.ho.ua/</w:t>
        </w:r>
      </w:hyperlink>
    </w:p>
    <w:p w:rsidR="00824A89" w:rsidRPr="00824A89" w:rsidRDefault="00824A89" w:rsidP="00824A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9" w:history="1">
        <w:r w:rsidRPr="00824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http://www.philosophy.ua/</w:t>
        </w:r>
      </w:hyperlink>
    </w:p>
    <w:p w:rsidR="00824A89" w:rsidRPr="00824A89" w:rsidRDefault="00824A89" w:rsidP="00824A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4A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http://irbis-nbuv.gov.ua/</w:t>
      </w:r>
    </w:p>
    <w:p w:rsidR="00824A89" w:rsidRDefault="00824A89" w:rsidP="00824A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hyperlink r:id="rId10" w:history="1">
        <w:r w:rsidRPr="00824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824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824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824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824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uct</w:t>
        </w:r>
        <w:r w:rsidRPr="00824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824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kiev</w:t>
        </w:r>
        <w:r w:rsidRPr="00824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824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ua</w:t>
        </w:r>
        <w:r w:rsidRPr="00824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</w:hyperlink>
      <w:r w:rsidRPr="00824A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606E6C" w:rsidRPr="00824A89" w:rsidRDefault="00606E6C" w:rsidP="00606E6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06E6C" w:rsidRPr="00606E6C" w:rsidRDefault="00606E6C" w:rsidP="00606E6C">
      <w:pPr>
        <w:keepNext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606E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Форма підсумкового контролю </w:t>
      </w:r>
      <w:bookmarkStart w:id="0" w:name="OLE_LINK100"/>
      <w:bookmarkStart w:id="1" w:name="OLE_LINK101"/>
      <w:r w:rsidRPr="00606E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успішності навчання</w:t>
      </w:r>
      <w:bookmarkEnd w:id="0"/>
      <w:bookmarkEnd w:id="1"/>
      <w:r w:rsidRPr="00606E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 w:rsidR="00627A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bookmarkStart w:id="2" w:name="_GoBack"/>
      <w:bookmarkEnd w:id="2"/>
      <w:r w:rsidRPr="00606E6C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залік.</w:t>
      </w:r>
    </w:p>
    <w:p w:rsidR="00606E6C" w:rsidRPr="00606E6C" w:rsidRDefault="00606E6C" w:rsidP="00606E6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06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Засоби діагностики успішності навчання: </w:t>
      </w:r>
    </w:p>
    <w:p w:rsidR="00606E6C" w:rsidRPr="00606E6C" w:rsidRDefault="00606E6C" w:rsidP="00606E6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6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ерелік</w:t>
      </w:r>
      <w:r w:rsidRPr="00606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r w:rsidRPr="00606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контролю та самоперевірки</w:t>
      </w:r>
      <w:r w:rsidRPr="00606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6E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r w:rsidRPr="00606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самостійної</w:t>
      </w:r>
      <w:r w:rsidRPr="00606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6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r w:rsidRPr="00606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06E6C" w:rsidRPr="00606E6C" w:rsidRDefault="00606E6C" w:rsidP="00606E6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Тестові завдання;</w:t>
      </w:r>
    </w:p>
    <w:p w:rsidR="00606E6C" w:rsidRPr="00606E6C" w:rsidRDefault="00606E6C" w:rsidP="00606E6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6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Поточний контроль знань з дисципліни - письмова КР;</w:t>
      </w:r>
    </w:p>
    <w:p w:rsidR="00606E6C" w:rsidRPr="00606E6C" w:rsidRDefault="00606E6C" w:rsidP="00606E6C">
      <w:pPr>
        <w:widowControl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6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підсумкова оцінка формується за результатами поточного контролю, контролю за самостійною роботою студентів та підсумкового контролю.</w:t>
      </w:r>
    </w:p>
    <w:p w:rsidR="00606E6C" w:rsidRPr="00606E6C" w:rsidRDefault="00606E6C" w:rsidP="00606E6C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6C" w:rsidRPr="00606E6C" w:rsidRDefault="00606E6C" w:rsidP="00606E6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78" w:rsidRPr="00606E6C" w:rsidRDefault="007E3B78"/>
    <w:sectPr w:rsidR="007E3B78" w:rsidRPr="0060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303"/>
    <w:multiLevelType w:val="hybridMultilevel"/>
    <w:tmpl w:val="2D56BF06"/>
    <w:lvl w:ilvl="0" w:tplc="A778181C">
      <w:start w:val="3"/>
      <w:numFmt w:val="decimal"/>
      <w:lvlText w:val="%1."/>
      <w:lvlJc w:val="left"/>
      <w:pPr>
        <w:ind w:left="3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8" w:hanging="360"/>
      </w:pPr>
    </w:lvl>
    <w:lvl w:ilvl="2" w:tplc="0419001B" w:tentative="1">
      <w:start w:val="1"/>
      <w:numFmt w:val="lowerRoman"/>
      <w:lvlText w:val="%3."/>
      <w:lvlJc w:val="right"/>
      <w:pPr>
        <w:ind w:left="4838" w:hanging="180"/>
      </w:pPr>
    </w:lvl>
    <w:lvl w:ilvl="3" w:tplc="0419000F" w:tentative="1">
      <w:start w:val="1"/>
      <w:numFmt w:val="decimal"/>
      <w:lvlText w:val="%4."/>
      <w:lvlJc w:val="left"/>
      <w:pPr>
        <w:ind w:left="5558" w:hanging="360"/>
      </w:pPr>
    </w:lvl>
    <w:lvl w:ilvl="4" w:tplc="04190019" w:tentative="1">
      <w:start w:val="1"/>
      <w:numFmt w:val="lowerLetter"/>
      <w:lvlText w:val="%5."/>
      <w:lvlJc w:val="left"/>
      <w:pPr>
        <w:ind w:left="6278" w:hanging="360"/>
      </w:pPr>
    </w:lvl>
    <w:lvl w:ilvl="5" w:tplc="0419001B" w:tentative="1">
      <w:start w:val="1"/>
      <w:numFmt w:val="lowerRoman"/>
      <w:lvlText w:val="%6."/>
      <w:lvlJc w:val="right"/>
      <w:pPr>
        <w:ind w:left="6998" w:hanging="180"/>
      </w:pPr>
    </w:lvl>
    <w:lvl w:ilvl="6" w:tplc="0419000F" w:tentative="1">
      <w:start w:val="1"/>
      <w:numFmt w:val="decimal"/>
      <w:lvlText w:val="%7."/>
      <w:lvlJc w:val="left"/>
      <w:pPr>
        <w:ind w:left="7718" w:hanging="360"/>
      </w:pPr>
    </w:lvl>
    <w:lvl w:ilvl="7" w:tplc="04190019" w:tentative="1">
      <w:start w:val="1"/>
      <w:numFmt w:val="lowerLetter"/>
      <w:lvlText w:val="%8."/>
      <w:lvlJc w:val="left"/>
      <w:pPr>
        <w:ind w:left="8438" w:hanging="360"/>
      </w:pPr>
    </w:lvl>
    <w:lvl w:ilvl="8" w:tplc="0419001B" w:tentative="1">
      <w:start w:val="1"/>
      <w:numFmt w:val="lowerRoman"/>
      <w:lvlText w:val="%9."/>
      <w:lvlJc w:val="right"/>
      <w:pPr>
        <w:ind w:left="9158" w:hanging="180"/>
      </w:pPr>
    </w:lvl>
  </w:abstractNum>
  <w:abstractNum w:abstractNumId="1" w15:restartNumberingAfterBreak="0">
    <w:nsid w:val="072E113B"/>
    <w:multiLevelType w:val="multilevel"/>
    <w:tmpl w:val="5E9E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A6097E"/>
    <w:multiLevelType w:val="hybridMultilevel"/>
    <w:tmpl w:val="99C6AE7A"/>
    <w:lvl w:ilvl="0" w:tplc="E1D8C78E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12D3A"/>
    <w:multiLevelType w:val="hybridMultilevel"/>
    <w:tmpl w:val="3B9091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023B3B"/>
    <w:multiLevelType w:val="hybridMultilevel"/>
    <w:tmpl w:val="30E89894"/>
    <w:lvl w:ilvl="0" w:tplc="70D29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E1267"/>
    <w:multiLevelType w:val="hybridMultilevel"/>
    <w:tmpl w:val="3C60BA5A"/>
    <w:lvl w:ilvl="0" w:tplc="CD4EABA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5" w:hanging="360"/>
      </w:pPr>
    </w:lvl>
    <w:lvl w:ilvl="2" w:tplc="0419001B" w:tentative="1">
      <w:start w:val="1"/>
      <w:numFmt w:val="lowerRoman"/>
      <w:lvlText w:val="%3."/>
      <w:lvlJc w:val="right"/>
      <w:pPr>
        <w:ind w:left="4495" w:hanging="180"/>
      </w:pPr>
    </w:lvl>
    <w:lvl w:ilvl="3" w:tplc="0419000F" w:tentative="1">
      <w:start w:val="1"/>
      <w:numFmt w:val="decimal"/>
      <w:lvlText w:val="%4."/>
      <w:lvlJc w:val="left"/>
      <w:pPr>
        <w:ind w:left="5215" w:hanging="360"/>
      </w:pPr>
    </w:lvl>
    <w:lvl w:ilvl="4" w:tplc="04190019" w:tentative="1">
      <w:start w:val="1"/>
      <w:numFmt w:val="lowerLetter"/>
      <w:lvlText w:val="%5."/>
      <w:lvlJc w:val="left"/>
      <w:pPr>
        <w:ind w:left="5935" w:hanging="360"/>
      </w:pPr>
    </w:lvl>
    <w:lvl w:ilvl="5" w:tplc="0419001B" w:tentative="1">
      <w:start w:val="1"/>
      <w:numFmt w:val="lowerRoman"/>
      <w:lvlText w:val="%6."/>
      <w:lvlJc w:val="right"/>
      <w:pPr>
        <w:ind w:left="6655" w:hanging="180"/>
      </w:pPr>
    </w:lvl>
    <w:lvl w:ilvl="6" w:tplc="0419000F" w:tentative="1">
      <w:start w:val="1"/>
      <w:numFmt w:val="decimal"/>
      <w:lvlText w:val="%7."/>
      <w:lvlJc w:val="left"/>
      <w:pPr>
        <w:ind w:left="7375" w:hanging="360"/>
      </w:pPr>
    </w:lvl>
    <w:lvl w:ilvl="7" w:tplc="04190019" w:tentative="1">
      <w:start w:val="1"/>
      <w:numFmt w:val="lowerLetter"/>
      <w:lvlText w:val="%8."/>
      <w:lvlJc w:val="left"/>
      <w:pPr>
        <w:ind w:left="8095" w:hanging="360"/>
      </w:pPr>
    </w:lvl>
    <w:lvl w:ilvl="8" w:tplc="0419001B" w:tentative="1">
      <w:start w:val="1"/>
      <w:numFmt w:val="lowerRoman"/>
      <w:lvlText w:val="%9."/>
      <w:lvlJc w:val="right"/>
      <w:pPr>
        <w:ind w:left="8815" w:hanging="180"/>
      </w:pPr>
    </w:lvl>
  </w:abstractNum>
  <w:abstractNum w:abstractNumId="6" w15:restartNumberingAfterBreak="0">
    <w:nsid w:val="39D5542B"/>
    <w:multiLevelType w:val="hybridMultilevel"/>
    <w:tmpl w:val="0428D8B4"/>
    <w:lvl w:ilvl="0" w:tplc="EB9C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5188"/>
    <w:multiLevelType w:val="hybridMultilevel"/>
    <w:tmpl w:val="B170A6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55E8E"/>
    <w:multiLevelType w:val="hybridMultilevel"/>
    <w:tmpl w:val="82F69248"/>
    <w:lvl w:ilvl="0" w:tplc="70D2978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64277"/>
    <w:multiLevelType w:val="hybridMultilevel"/>
    <w:tmpl w:val="21E6D1C8"/>
    <w:lvl w:ilvl="0" w:tplc="AA305D2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52763"/>
    <w:multiLevelType w:val="multilevel"/>
    <w:tmpl w:val="8432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06FB5"/>
    <w:multiLevelType w:val="multilevel"/>
    <w:tmpl w:val="AA54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845D60"/>
    <w:multiLevelType w:val="hybridMultilevel"/>
    <w:tmpl w:val="E88001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BC754B"/>
    <w:multiLevelType w:val="multilevel"/>
    <w:tmpl w:val="C78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89"/>
    <w:rsid w:val="00081B03"/>
    <w:rsid w:val="00606E6C"/>
    <w:rsid w:val="00627A57"/>
    <w:rsid w:val="007E3B78"/>
    <w:rsid w:val="00824A89"/>
    <w:rsid w:val="00976C16"/>
    <w:rsid w:val="00982CA3"/>
    <w:rsid w:val="00D04B7A"/>
    <w:rsid w:val="00F7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5845"/>
  <w15:chartTrackingRefBased/>
  <w15:docId w15:val="{7B6CF49B-5434-4F83-AE4C-36E8498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4A89"/>
  </w:style>
  <w:style w:type="paragraph" w:styleId="a3">
    <w:name w:val="List Paragraph"/>
    <w:basedOn w:val="a"/>
    <w:uiPriority w:val="34"/>
    <w:qFormat/>
    <w:rsid w:val="00824A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24A89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976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ka.ho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rkelly.info/filosof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ona.net/load/knigi_po_filosof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osof.historic.ru" TargetMode="External"/><Relationship Id="rId10" Type="http://schemas.openxmlformats.org/officeDocument/2006/relationships/hyperlink" Target="http://www.uct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ophy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2023-02-28T12:40:00Z</dcterms:created>
  <dcterms:modified xsi:type="dcterms:W3CDTF">2023-02-28T13:16:00Z</dcterms:modified>
</cp:coreProperties>
</file>