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0B" w:rsidRDefault="007B190B">
      <w:pPr>
        <w:spacing w:line="360" w:lineRule="auto"/>
        <w:jc w:val="both"/>
        <w:rPr>
          <w:szCs w:val="28"/>
          <w:lang w:val="uk-UA"/>
        </w:rPr>
      </w:pPr>
    </w:p>
    <w:p w:rsidR="007B190B" w:rsidRDefault="00B962DE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МІНІСТЕРСТВО ОСВІТИ І НАУКИ УКРАЇНИ</w:t>
      </w:r>
    </w:p>
    <w:p w:rsidR="007B190B" w:rsidRDefault="00B962DE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МИКОЛАЇВСЬКИЙ НАЦІОНАЛЬНИЙ УНІВЕРСИТЕТ </w:t>
      </w:r>
    </w:p>
    <w:p w:rsidR="007B190B" w:rsidRDefault="00B962DE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ІМЕНІ В.О. СУХОМЛИНСЬКОГО</w:t>
      </w:r>
    </w:p>
    <w:p w:rsidR="007B190B" w:rsidRDefault="00B962DE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Факультет педагогі</w:t>
      </w:r>
      <w:r w:rsidR="00D62FD2">
        <w:rPr>
          <w:sz w:val="24"/>
          <w:lang w:val="uk-UA"/>
        </w:rPr>
        <w:t>чий</w:t>
      </w:r>
    </w:p>
    <w:p w:rsidR="007B190B" w:rsidRDefault="00B962DE">
      <w:pPr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Кафедра </w:t>
      </w:r>
      <w:r w:rsidR="00D62FD2">
        <w:rPr>
          <w:sz w:val="24"/>
          <w:lang w:val="uk-UA"/>
        </w:rPr>
        <w:t>педагогіки  та псих</w:t>
      </w:r>
      <w:r>
        <w:rPr>
          <w:sz w:val="24"/>
          <w:lang w:val="uk-UA"/>
        </w:rPr>
        <w:t xml:space="preserve">ології </w:t>
      </w:r>
      <w:r w:rsidR="00D62FD2">
        <w:rPr>
          <w:sz w:val="24"/>
          <w:lang w:val="uk-UA"/>
        </w:rPr>
        <w:t xml:space="preserve"> </w:t>
      </w:r>
    </w:p>
    <w:p w:rsidR="007B190B" w:rsidRDefault="007B190B">
      <w:pPr>
        <w:jc w:val="center"/>
        <w:rPr>
          <w:b/>
          <w:szCs w:val="28"/>
          <w:lang w:val="uk-UA"/>
        </w:rPr>
      </w:pPr>
    </w:p>
    <w:p w:rsidR="007B190B" w:rsidRDefault="007B190B">
      <w:pPr>
        <w:jc w:val="center"/>
        <w:rPr>
          <w:b/>
          <w:szCs w:val="28"/>
          <w:lang w:val="uk-UA"/>
        </w:rPr>
      </w:pPr>
    </w:p>
    <w:p w:rsidR="007B190B" w:rsidRDefault="007B190B">
      <w:pPr>
        <w:jc w:val="center"/>
        <w:rPr>
          <w:b/>
          <w:szCs w:val="28"/>
          <w:lang w:val="uk-UA"/>
        </w:rPr>
      </w:pPr>
    </w:p>
    <w:p w:rsidR="007B190B" w:rsidRDefault="00B962DE">
      <w:pPr>
        <w:tabs>
          <w:tab w:val="left" w:pos="5387"/>
          <w:tab w:val="left" w:pos="5529"/>
        </w:tabs>
        <w:spacing w:line="360" w:lineRule="auto"/>
        <w:jc w:val="center"/>
        <w:rPr>
          <w:b/>
          <w:sz w:val="26"/>
          <w:szCs w:val="26"/>
          <w:lang w:val="uk-UA"/>
        </w:rPr>
      </w:pPr>
      <w:r>
        <w:rPr>
          <w:b/>
          <w:sz w:val="24"/>
          <w:lang w:val="uk-UA"/>
        </w:rPr>
        <w:t xml:space="preserve">                                                             «</w:t>
      </w:r>
      <w:r>
        <w:rPr>
          <w:b/>
          <w:sz w:val="26"/>
          <w:szCs w:val="26"/>
          <w:lang w:val="uk-UA"/>
        </w:rPr>
        <w:t xml:space="preserve">ЗАТВЕРДЖУЮ»                                             </w:t>
      </w:r>
    </w:p>
    <w:p w:rsidR="007B190B" w:rsidRDefault="00B962DE">
      <w:pPr>
        <w:spacing w:line="360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</w:t>
      </w:r>
      <w:r w:rsidR="00D62FD2">
        <w:rPr>
          <w:sz w:val="26"/>
          <w:szCs w:val="26"/>
          <w:lang w:val="uk-UA"/>
        </w:rPr>
        <w:t xml:space="preserve">                            </w:t>
      </w:r>
      <w:r>
        <w:rPr>
          <w:sz w:val="26"/>
          <w:szCs w:val="26"/>
          <w:lang w:val="uk-UA"/>
        </w:rPr>
        <w:t xml:space="preserve">Проректор із науково-педагогічної </w:t>
      </w:r>
    </w:p>
    <w:p w:rsidR="007B190B" w:rsidRDefault="00B962DE">
      <w:pPr>
        <w:spacing w:line="360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</w:t>
      </w:r>
      <w:r w:rsidR="00D62FD2">
        <w:rPr>
          <w:sz w:val="26"/>
          <w:szCs w:val="26"/>
          <w:lang w:val="uk-UA"/>
        </w:rPr>
        <w:t xml:space="preserve">                               </w:t>
      </w:r>
      <w:r>
        <w:rPr>
          <w:sz w:val="26"/>
          <w:szCs w:val="26"/>
          <w:lang w:val="uk-UA"/>
        </w:rPr>
        <w:t>роботи _________</w:t>
      </w:r>
      <w:r w:rsidR="00D62FD2">
        <w:rPr>
          <w:sz w:val="26"/>
          <w:szCs w:val="26"/>
          <w:lang w:val="uk-UA"/>
        </w:rPr>
        <w:t>Михальченко Н.В.</w:t>
      </w:r>
    </w:p>
    <w:p w:rsidR="007B190B" w:rsidRDefault="00B962DE">
      <w:pPr>
        <w:spacing w:line="360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«____» </w:t>
      </w:r>
      <w:r w:rsidR="00D62FD2">
        <w:rPr>
          <w:sz w:val="26"/>
          <w:szCs w:val="26"/>
          <w:lang w:val="uk-UA"/>
        </w:rPr>
        <w:t>вересня</w:t>
      </w:r>
      <w:r>
        <w:rPr>
          <w:sz w:val="26"/>
          <w:szCs w:val="26"/>
          <w:lang w:val="uk-UA"/>
        </w:rPr>
        <w:t xml:space="preserve"> 20</w:t>
      </w:r>
      <w:r w:rsidR="00D62FD2">
        <w:rPr>
          <w:sz w:val="26"/>
          <w:szCs w:val="26"/>
          <w:lang w:val="uk-UA"/>
        </w:rPr>
        <w:t>24</w:t>
      </w:r>
      <w:r>
        <w:rPr>
          <w:sz w:val="26"/>
          <w:szCs w:val="26"/>
          <w:lang w:val="uk-UA"/>
        </w:rPr>
        <w:t xml:space="preserve"> р.</w:t>
      </w:r>
    </w:p>
    <w:p w:rsidR="007B190B" w:rsidRDefault="007B190B">
      <w:pPr>
        <w:spacing w:line="360" w:lineRule="auto"/>
        <w:rPr>
          <w:rFonts w:eastAsia="Calibri"/>
          <w:sz w:val="24"/>
          <w:szCs w:val="28"/>
          <w:lang w:val="uk-UA"/>
        </w:rPr>
      </w:pPr>
    </w:p>
    <w:p w:rsidR="007B190B" w:rsidRDefault="007B190B">
      <w:pPr>
        <w:spacing w:line="360" w:lineRule="auto"/>
        <w:rPr>
          <w:sz w:val="24"/>
          <w:szCs w:val="28"/>
          <w:lang w:val="uk-UA"/>
        </w:rPr>
      </w:pPr>
    </w:p>
    <w:p w:rsidR="007B190B" w:rsidRDefault="007B190B">
      <w:pPr>
        <w:spacing w:line="360" w:lineRule="auto"/>
        <w:rPr>
          <w:sz w:val="24"/>
          <w:szCs w:val="28"/>
          <w:lang w:val="uk-UA"/>
        </w:rPr>
      </w:pPr>
    </w:p>
    <w:p w:rsidR="007B190B" w:rsidRDefault="007B190B">
      <w:pPr>
        <w:spacing w:line="360" w:lineRule="auto"/>
        <w:rPr>
          <w:sz w:val="24"/>
          <w:szCs w:val="28"/>
          <w:lang w:val="uk-UA"/>
        </w:rPr>
      </w:pPr>
    </w:p>
    <w:p w:rsidR="007B190B" w:rsidRDefault="00B962DE">
      <w:pPr>
        <w:keepNext/>
        <w:keepLines/>
        <w:shd w:val="clear" w:color="auto" w:fill="FFFFFF"/>
        <w:spacing w:before="200" w:line="360" w:lineRule="auto"/>
        <w:jc w:val="center"/>
        <w:outlineLvl w:val="1"/>
        <w:rPr>
          <w:b/>
          <w:bCs/>
          <w:iCs/>
          <w:szCs w:val="28"/>
          <w:lang w:val="uk-UA"/>
        </w:rPr>
      </w:pPr>
      <w:r>
        <w:rPr>
          <w:b/>
          <w:bCs/>
          <w:iCs/>
          <w:szCs w:val="28"/>
        </w:rPr>
        <w:t xml:space="preserve">НАВЧАЛЬНА </w:t>
      </w:r>
      <w:r>
        <w:rPr>
          <w:b/>
          <w:bCs/>
          <w:iCs/>
          <w:szCs w:val="28"/>
          <w:lang w:val="uk-UA"/>
        </w:rPr>
        <w:t xml:space="preserve">ПРОГРАМА НАВЧАЛЬНОЇ ДИСЦИПЛІНИ </w:t>
      </w:r>
    </w:p>
    <w:p w:rsidR="007B190B" w:rsidRDefault="00B962DE">
      <w:pPr>
        <w:spacing w:line="360" w:lineRule="auto"/>
        <w:jc w:val="center"/>
        <w:rPr>
          <w:b/>
          <w:caps/>
          <w:szCs w:val="28"/>
          <w:lang w:val="uk-UA"/>
        </w:rPr>
      </w:pPr>
      <w:r>
        <w:rPr>
          <w:b/>
          <w:caps/>
          <w:szCs w:val="28"/>
          <w:lang w:val="uk-UA"/>
        </w:rPr>
        <w:t>ПСихологія МАСОВОЇ ПОВЕДІНКИ ТА СОЦІАЛЬНО-ПСИХОЛОГІЧНА РОБОТА В ПЕНІТЕНЦІАРНИХ УСТАНОВАХ</w:t>
      </w:r>
    </w:p>
    <w:p w:rsidR="007B190B" w:rsidRDefault="007B190B">
      <w:pPr>
        <w:spacing w:line="360" w:lineRule="auto"/>
        <w:jc w:val="center"/>
        <w:rPr>
          <w:sz w:val="24"/>
          <w:szCs w:val="28"/>
          <w:lang w:val="uk-UA"/>
        </w:rPr>
      </w:pPr>
    </w:p>
    <w:p w:rsidR="007B190B" w:rsidRDefault="00B962DE">
      <w:pPr>
        <w:spacing w:line="360" w:lineRule="auto"/>
        <w:jc w:val="center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Ступінь магістра</w:t>
      </w:r>
    </w:p>
    <w:p w:rsidR="007B190B" w:rsidRDefault="00B962DE">
      <w:pPr>
        <w:spacing w:line="360" w:lineRule="auto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                                     Галузь знань 05 соціальні та поведінкові науки</w:t>
      </w:r>
    </w:p>
    <w:p w:rsidR="007B190B" w:rsidRDefault="00B962DE">
      <w:pPr>
        <w:spacing w:line="360" w:lineRule="auto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                                     Спеціальність 053 «Психологія»</w:t>
      </w:r>
    </w:p>
    <w:p w:rsidR="007B190B" w:rsidRDefault="00B962DE">
      <w:pPr>
        <w:spacing w:line="360" w:lineRule="auto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                                     Освітня програма Психологія</w:t>
      </w:r>
    </w:p>
    <w:p w:rsidR="007B190B" w:rsidRDefault="007B190B">
      <w:pPr>
        <w:spacing w:line="360" w:lineRule="auto"/>
        <w:jc w:val="center"/>
        <w:rPr>
          <w:rFonts w:eastAsia="Calibri"/>
          <w:sz w:val="24"/>
          <w:szCs w:val="28"/>
          <w:lang w:val="uk-UA"/>
        </w:rPr>
      </w:pPr>
    </w:p>
    <w:p w:rsidR="007B190B" w:rsidRDefault="007B190B">
      <w:pPr>
        <w:spacing w:line="360" w:lineRule="auto"/>
        <w:jc w:val="center"/>
        <w:rPr>
          <w:sz w:val="24"/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 w:val="24"/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 w:val="24"/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 w:val="24"/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 w:val="24"/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 w:val="24"/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 w:val="24"/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 w:val="24"/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 w:val="24"/>
          <w:szCs w:val="28"/>
          <w:lang w:val="uk-UA"/>
        </w:rPr>
      </w:pPr>
    </w:p>
    <w:p w:rsidR="007B190B" w:rsidRDefault="00B962DE">
      <w:pPr>
        <w:spacing w:line="360" w:lineRule="auto"/>
        <w:jc w:val="center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202</w:t>
      </w:r>
      <w:r w:rsidR="004156EE">
        <w:rPr>
          <w:sz w:val="24"/>
          <w:szCs w:val="28"/>
          <w:lang w:val="uk-UA"/>
        </w:rPr>
        <w:t>4</w:t>
      </w:r>
      <w:r>
        <w:rPr>
          <w:sz w:val="24"/>
          <w:szCs w:val="28"/>
          <w:lang w:val="uk-UA"/>
        </w:rPr>
        <w:t xml:space="preserve"> – 202</w:t>
      </w:r>
      <w:r w:rsidR="004156EE">
        <w:rPr>
          <w:sz w:val="24"/>
          <w:szCs w:val="28"/>
          <w:lang w:val="uk-UA"/>
        </w:rPr>
        <w:t>5</w:t>
      </w:r>
      <w:bookmarkStart w:id="0" w:name="_GoBack"/>
      <w:bookmarkEnd w:id="0"/>
      <w:r>
        <w:rPr>
          <w:sz w:val="24"/>
          <w:szCs w:val="28"/>
          <w:lang w:val="uk-UA"/>
        </w:rPr>
        <w:t xml:space="preserve"> навчальний рік</w:t>
      </w:r>
    </w:p>
    <w:p w:rsidR="007B190B" w:rsidRDefault="00B962DE">
      <w:pPr>
        <w:jc w:val="both"/>
        <w:rPr>
          <w:szCs w:val="28"/>
          <w:lang w:val="uk-UA"/>
        </w:rPr>
      </w:pPr>
      <w:r>
        <w:rPr>
          <w:sz w:val="24"/>
          <w:szCs w:val="28"/>
          <w:lang w:val="uk-UA"/>
        </w:rPr>
        <w:br w:type="page"/>
      </w:r>
    </w:p>
    <w:p w:rsidR="007B190B" w:rsidRDefault="00B962DE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Програму розроблено та внесено: Миколаївський національний університет імені В.О. Сухомлинського</w:t>
      </w:r>
    </w:p>
    <w:p w:rsidR="007B190B" w:rsidRDefault="007B190B">
      <w:pPr>
        <w:rPr>
          <w:szCs w:val="28"/>
          <w:lang w:val="uk-UA"/>
        </w:rPr>
      </w:pPr>
    </w:p>
    <w:p w:rsidR="007B190B" w:rsidRDefault="00B962DE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РОЗРОБНИКИ ПРОГРАМИ: Литвиненко Ірина Сергіївна, доцент кафедри психології, кандидат психологічних наук, доцент. </w:t>
      </w:r>
    </w:p>
    <w:p w:rsidR="007B190B" w:rsidRDefault="007B190B">
      <w:pPr>
        <w:spacing w:line="360" w:lineRule="auto"/>
        <w:jc w:val="both"/>
        <w:rPr>
          <w:szCs w:val="28"/>
          <w:lang w:val="uk-UA"/>
        </w:rPr>
      </w:pPr>
    </w:p>
    <w:p w:rsidR="007B190B" w:rsidRDefault="00B962D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Програму схвалено на засіданні кафедри психології</w:t>
      </w:r>
    </w:p>
    <w:p w:rsidR="007B190B" w:rsidRDefault="00B962DE">
      <w:pPr>
        <w:rPr>
          <w:szCs w:val="28"/>
          <w:lang w:val="uk-UA"/>
        </w:rPr>
      </w:pPr>
      <w:r>
        <w:rPr>
          <w:szCs w:val="28"/>
          <w:lang w:val="uk-UA"/>
        </w:rPr>
        <w:t xml:space="preserve">Протокол  № ___ від «____» </w:t>
      </w:r>
      <w:r w:rsidR="00D62FD2">
        <w:rPr>
          <w:szCs w:val="28"/>
          <w:lang w:val="uk-UA"/>
        </w:rPr>
        <w:t>вересня</w:t>
      </w:r>
      <w:r>
        <w:rPr>
          <w:szCs w:val="28"/>
          <w:lang w:val="uk-UA"/>
        </w:rPr>
        <w:t xml:space="preserve"> 202</w:t>
      </w:r>
      <w:r w:rsidRPr="00B962DE">
        <w:rPr>
          <w:szCs w:val="28"/>
        </w:rPr>
        <w:t>_</w:t>
      </w:r>
      <w:r>
        <w:rPr>
          <w:szCs w:val="28"/>
          <w:lang w:val="uk-UA"/>
        </w:rPr>
        <w:t xml:space="preserve"> року </w:t>
      </w:r>
    </w:p>
    <w:p w:rsidR="007B190B" w:rsidRDefault="00B962DE">
      <w:pPr>
        <w:rPr>
          <w:szCs w:val="28"/>
          <w:lang w:val="uk-UA"/>
        </w:rPr>
      </w:pPr>
      <w:r>
        <w:rPr>
          <w:szCs w:val="28"/>
          <w:lang w:val="uk-UA"/>
        </w:rPr>
        <w:t>Завідувач кафедри психології     ___________  (</w:t>
      </w:r>
      <w:r w:rsidR="00D62FD2">
        <w:rPr>
          <w:szCs w:val="28"/>
          <w:lang w:val="uk-UA"/>
        </w:rPr>
        <w:t>Кузьменко Ю.В.</w:t>
      </w:r>
      <w:r>
        <w:rPr>
          <w:szCs w:val="28"/>
          <w:lang w:val="uk-UA"/>
        </w:rPr>
        <w:t>)</w:t>
      </w:r>
    </w:p>
    <w:p w:rsidR="007B190B" w:rsidRDefault="007B190B">
      <w:pPr>
        <w:jc w:val="both"/>
        <w:rPr>
          <w:szCs w:val="28"/>
          <w:lang w:val="uk-UA"/>
        </w:rPr>
      </w:pPr>
    </w:p>
    <w:p w:rsidR="007B190B" w:rsidRDefault="00B962D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Програму погоджено навчально-методичною комісією факультету педагогіки та психології</w:t>
      </w:r>
    </w:p>
    <w:p w:rsidR="007B190B" w:rsidRDefault="007B190B">
      <w:pPr>
        <w:rPr>
          <w:szCs w:val="28"/>
          <w:lang w:val="uk-UA"/>
        </w:rPr>
      </w:pPr>
    </w:p>
    <w:p w:rsidR="007B190B" w:rsidRDefault="00B962DE">
      <w:pPr>
        <w:rPr>
          <w:szCs w:val="28"/>
          <w:lang w:val="uk-UA"/>
        </w:rPr>
      </w:pPr>
      <w:r>
        <w:rPr>
          <w:szCs w:val="28"/>
          <w:lang w:val="uk-UA"/>
        </w:rPr>
        <w:t>Протокол  № ___ від «</w:t>
      </w:r>
      <w:r>
        <w:rPr>
          <w:szCs w:val="28"/>
        </w:rPr>
        <w:t>____</w:t>
      </w:r>
      <w:r>
        <w:rPr>
          <w:szCs w:val="28"/>
          <w:lang w:val="uk-UA"/>
        </w:rPr>
        <w:t xml:space="preserve">» </w:t>
      </w:r>
      <w:r w:rsidR="00D62FD2">
        <w:rPr>
          <w:szCs w:val="28"/>
          <w:lang w:val="uk-UA"/>
        </w:rPr>
        <w:t>в</w:t>
      </w:r>
      <w:r>
        <w:rPr>
          <w:szCs w:val="28"/>
          <w:lang w:val="uk-UA"/>
        </w:rPr>
        <w:t>ер</w:t>
      </w:r>
      <w:r w:rsidR="00D62FD2">
        <w:rPr>
          <w:szCs w:val="28"/>
          <w:lang w:val="uk-UA"/>
        </w:rPr>
        <w:t>есн</w:t>
      </w:r>
      <w:r>
        <w:rPr>
          <w:szCs w:val="28"/>
          <w:lang w:val="uk-UA"/>
        </w:rPr>
        <w:t xml:space="preserve">я 202_ року </w:t>
      </w:r>
    </w:p>
    <w:p w:rsidR="007B190B" w:rsidRDefault="00B962DE">
      <w:pPr>
        <w:rPr>
          <w:szCs w:val="28"/>
          <w:lang w:val="uk-UA"/>
        </w:rPr>
      </w:pPr>
      <w:r>
        <w:rPr>
          <w:szCs w:val="28"/>
          <w:lang w:val="uk-UA"/>
        </w:rPr>
        <w:t xml:space="preserve">Голова навчально-методичної комісії ____________ ( </w:t>
      </w:r>
      <w:r w:rsidR="00D62FD2">
        <w:rPr>
          <w:szCs w:val="28"/>
          <w:lang w:val="uk-UA"/>
        </w:rPr>
        <w:t>Хрящевська Л.М.</w:t>
      </w:r>
      <w:r>
        <w:rPr>
          <w:szCs w:val="28"/>
          <w:lang w:val="uk-UA"/>
        </w:rPr>
        <w:t xml:space="preserve">) </w:t>
      </w:r>
    </w:p>
    <w:p w:rsidR="007B190B" w:rsidRDefault="007B190B">
      <w:pPr>
        <w:spacing w:line="360" w:lineRule="auto"/>
        <w:rPr>
          <w:sz w:val="24"/>
          <w:szCs w:val="28"/>
          <w:lang w:val="uk-UA"/>
        </w:rPr>
      </w:pPr>
    </w:p>
    <w:p w:rsidR="007B190B" w:rsidRDefault="00B962DE">
      <w:pPr>
        <w:rPr>
          <w:szCs w:val="28"/>
          <w:lang w:val="uk-UA"/>
        </w:rPr>
      </w:pPr>
      <w:r>
        <w:rPr>
          <w:szCs w:val="28"/>
          <w:lang w:val="uk-UA"/>
        </w:rPr>
        <w:t>Програму погоджено навчально-методичною комісією університету</w:t>
      </w:r>
    </w:p>
    <w:p w:rsidR="007B190B" w:rsidRDefault="007B190B">
      <w:pPr>
        <w:rPr>
          <w:szCs w:val="28"/>
          <w:lang w:val="uk-UA"/>
        </w:rPr>
      </w:pPr>
    </w:p>
    <w:p w:rsidR="007B190B" w:rsidRDefault="00B962DE">
      <w:pPr>
        <w:rPr>
          <w:szCs w:val="28"/>
          <w:lang w:val="uk-UA"/>
        </w:rPr>
      </w:pPr>
      <w:r>
        <w:rPr>
          <w:szCs w:val="28"/>
          <w:lang w:val="uk-UA"/>
        </w:rPr>
        <w:t xml:space="preserve">Протокол  №____   від «___» </w:t>
      </w:r>
      <w:r w:rsidR="00D62FD2">
        <w:rPr>
          <w:szCs w:val="28"/>
          <w:lang w:val="uk-UA"/>
        </w:rPr>
        <w:t>вересня</w:t>
      </w:r>
      <w:r>
        <w:rPr>
          <w:szCs w:val="28"/>
          <w:lang w:val="uk-UA"/>
        </w:rPr>
        <w:t xml:space="preserve"> 202_ року </w:t>
      </w:r>
    </w:p>
    <w:p w:rsidR="007B190B" w:rsidRDefault="00B962D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Голова навчально-методичної </w:t>
      </w:r>
      <w:r w:rsidR="00D62FD2">
        <w:rPr>
          <w:szCs w:val="28"/>
          <w:lang w:val="uk-UA"/>
        </w:rPr>
        <w:t xml:space="preserve"> ради  університету______</w:t>
      </w:r>
      <w:r>
        <w:rPr>
          <w:szCs w:val="28"/>
          <w:lang w:val="uk-UA"/>
        </w:rPr>
        <w:t xml:space="preserve"> </w:t>
      </w:r>
      <w:r w:rsidR="00D62FD2">
        <w:rPr>
          <w:szCs w:val="28"/>
          <w:lang w:val="uk-UA"/>
        </w:rPr>
        <w:t>(Михальченко Н.В.)</w:t>
      </w:r>
    </w:p>
    <w:p w:rsidR="007B190B" w:rsidRDefault="007B190B">
      <w:pPr>
        <w:spacing w:line="360" w:lineRule="auto"/>
        <w:jc w:val="both"/>
        <w:rPr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szCs w:val="28"/>
          <w:lang w:val="uk-UA"/>
        </w:rPr>
      </w:pPr>
    </w:p>
    <w:p w:rsidR="007B190B" w:rsidRDefault="007B190B">
      <w:pPr>
        <w:spacing w:line="360" w:lineRule="auto"/>
        <w:jc w:val="both"/>
        <w:rPr>
          <w:lang w:val="uk-UA"/>
        </w:rPr>
      </w:pPr>
    </w:p>
    <w:p w:rsidR="007B190B" w:rsidRDefault="007B190B">
      <w:pPr>
        <w:jc w:val="center"/>
        <w:rPr>
          <w:b/>
          <w:sz w:val="24"/>
          <w:szCs w:val="28"/>
          <w:lang w:val="uk-UA"/>
        </w:rPr>
      </w:pPr>
    </w:p>
    <w:p w:rsidR="007B190B" w:rsidRDefault="00B962DE">
      <w:pPr>
        <w:spacing w:after="200"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ВСТУП</w:t>
      </w:r>
    </w:p>
    <w:p w:rsidR="007B190B" w:rsidRDefault="00B962DE">
      <w:pPr>
        <w:shd w:val="clear" w:color="auto" w:fill="FFFFFF"/>
        <w:spacing w:line="360" w:lineRule="auto"/>
        <w:ind w:firstLine="794"/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>Програма вивчення нормативної навчальної дисципліни «Психологія масової поведінки та соціально-психологічна робота в пенітенціарних установах» складена відповідно до освітньо-професійної програми підготовки магістрів спеціальності 053 Психологія, галузі знань - 05 Соціальні та поведінкові науки.</w:t>
      </w:r>
    </w:p>
    <w:p w:rsidR="007B190B" w:rsidRDefault="007B190B">
      <w:pPr>
        <w:pStyle w:val="a7"/>
        <w:spacing w:line="360" w:lineRule="auto"/>
        <w:ind w:left="1080"/>
        <w:jc w:val="center"/>
        <w:rPr>
          <w:b/>
          <w:szCs w:val="28"/>
          <w:lang w:val="uk-UA"/>
        </w:rPr>
      </w:pPr>
    </w:p>
    <w:p w:rsidR="007B190B" w:rsidRDefault="00B962DE">
      <w:pPr>
        <w:pStyle w:val="a7"/>
        <w:numPr>
          <w:ilvl w:val="0"/>
          <w:numId w:val="1"/>
        </w:numPr>
        <w:spacing w:line="360" w:lineRule="auto"/>
        <w:ind w:left="108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Мета, завдання навчальної дисципліни та очікувані результати </w:t>
      </w:r>
    </w:p>
    <w:p w:rsidR="007B190B" w:rsidRDefault="00B962DE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Мета курсу:</w:t>
      </w:r>
      <w:r>
        <w:rPr>
          <w:sz w:val="28"/>
          <w:szCs w:val="28"/>
          <w:lang w:val="uk-UA"/>
        </w:rPr>
        <w:t xml:space="preserve"> ознайомлення студентів із пенітенціарною психологією як науковою дисципліною, так і прикладною галуззю психологічної науки (навчальна); профілактика протиправної поведінки серед студентської молоді (виховна). </w:t>
      </w:r>
    </w:p>
    <w:p w:rsidR="007B190B" w:rsidRDefault="00B962DE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курсу:</w:t>
      </w:r>
      <w:r>
        <w:rPr>
          <w:sz w:val="28"/>
          <w:szCs w:val="28"/>
          <w:lang w:val="uk-UA"/>
        </w:rPr>
        <w:t xml:space="preserve"> розкрити психологічні закономірності діяльності психологічної служби пенітенціарних установ щодо ресоціалізації засуджених. Висвітлити особливості особистості засудженого, специфіку групових процесів у середовищі засуджених. Розробити діагностичний інструментарій особистісних і поведінкових девіацій засуджених; моделювання програми ресоціалізації. </w:t>
      </w:r>
    </w:p>
    <w:p w:rsidR="007B190B" w:rsidRDefault="00B962DE" w:rsidP="00B962DE">
      <w:pPr>
        <w:numPr>
          <w:ilvl w:val="0"/>
          <w:numId w:val="1"/>
        </w:numPr>
        <w:spacing w:line="360" w:lineRule="auto"/>
        <w:ind w:firstLineChars="450" w:firstLine="1265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Передумови для вивчення дисципліни</w:t>
      </w:r>
      <w:r>
        <w:rPr>
          <w:szCs w:val="28"/>
          <w:lang w:val="uk-UA"/>
        </w:rPr>
        <w:t>: загальна психологія, вікова психологія, нейропсихологія, патопсихологія. Навчальна дисципліна складається з 3-х кредитів.</w:t>
      </w:r>
    </w:p>
    <w:p w:rsidR="007B190B" w:rsidRDefault="00B962DE" w:rsidP="00B962DE">
      <w:pPr>
        <w:numPr>
          <w:ilvl w:val="0"/>
          <w:numId w:val="1"/>
        </w:numPr>
        <w:spacing w:line="360" w:lineRule="auto"/>
        <w:ind w:firstLineChars="450" w:firstLine="1265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Програмні результати навчання:</w:t>
      </w:r>
    </w:p>
    <w:p w:rsidR="007B190B" w:rsidRDefault="00B962DE">
      <w:pPr>
        <w:spacing w:line="360" w:lineRule="auto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ПРН 1. Здійснювати пошук, опрацювання та аналіз професійно важливих знань із різних джерел із використанням сучасних інформаційно-комунікаційних технологій. </w:t>
      </w:r>
    </w:p>
    <w:p w:rsidR="007B190B" w:rsidRDefault="00B962DE">
      <w:pPr>
        <w:spacing w:line="360" w:lineRule="auto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ПРН 2. Вміти організовувати та проводити психологічне дослідження із застосуванням валідних та надійних методів.</w:t>
      </w:r>
    </w:p>
    <w:p w:rsidR="007B190B" w:rsidRDefault="00B962DE">
      <w:pPr>
        <w:spacing w:line="360" w:lineRule="auto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ПРН 3. Узагальнювати емпіричні дані та формулювати теоретичні висновки.</w:t>
      </w:r>
    </w:p>
    <w:p w:rsidR="007B190B" w:rsidRDefault="00B962DE">
      <w:pPr>
        <w:spacing w:line="360" w:lineRule="auto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lastRenderedPageBreak/>
        <w:t>ПРН 4. Робити психологічний прогноз щодо розвитку особистості, груп, організацій.</w:t>
      </w:r>
    </w:p>
    <w:p w:rsidR="007B190B" w:rsidRDefault="00B962DE">
      <w:pPr>
        <w:spacing w:line="360" w:lineRule="auto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ПРН 5. Розробляти програми психологічних інтервенцій (тренінг, психотерапія, консультування тощо), провадити їх в індивідуальній та груповій роботі, оцінювати якість. </w:t>
      </w:r>
    </w:p>
    <w:p w:rsidR="007B190B" w:rsidRDefault="00B962DE">
      <w:pPr>
        <w:spacing w:line="360" w:lineRule="auto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ПРН 6. Розробляти просвітницькі матеріали та освітні програми, впроваджувати їх, отримувати зворотній зв’язок, оцінювати якість.</w:t>
      </w:r>
    </w:p>
    <w:p w:rsidR="007B190B" w:rsidRDefault="00B962DE">
      <w:pPr>
        <w:spacing w:line="360" w:lineRule="auto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ПРН 7. Доступно і аргументовано представляти результати досліджень у писемній та усні формах, брати участь у фахових дискусіях.</w:t>
      </w:r>
    </w:p>
    <w:p w:rsidR="007B190B" w:rsidRDefault="00B962DE">
      <w:pPr>
        <w:spacing w:line="360" w:lineRule="auto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ПРН 8. Оцінювати ступінь складності завдань діяльності та приймати рішення про звернення за допомогою або підвищення кваліфікації. </w:t>
      </w:r>
    </w:p>
    <w:p w:rsidR="007B190B" w:rsidRDefault="00B962DE" w:rsidP="00B962DE">
      <w:pPr>
        <w:numPr>
          <w:ilvl w:val="0"/>
          <w:numId w:val="1"/>
        </w:numPr>
        <w:spacing w:line="360" w:lineRule="auto"/>
        <w:ind w:firstLineChars="450" w:firstLine="1265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Згідно з вимогами освітньо-професійної програми студент оволодіває такими компетентностями: </w:t>
      </w:r>
    </w:p>
    <w:p w:rsidR="007B190B" w:rsidRDefault="00B962DE">
      <w:pPr>
        <w:spacing w:line="360" w:lineRule="auto"/>
        <w:ind w:firstLine="709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І. Загальнопредметні: </w:t>
      </w:r>
    </w:p>
    <w:p w:rsidR="007B190B" w:rsidRDefault="00B962DE">
      <w:pPr>
        <w:spacing w:line="360" w:lineRule="auto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ЗК 1. Здатність застосовувати знання у практичних ситуаціях.</w:t>
      </w:r>
    </w:p>
    <w:p w:rsidR="007B190B" w:rsidRDefault="00B962DE">
      <w:pPr>
        <w:spacing w:line="360" w:lineRule="auto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ЗК 4. Уміння виявляти, ставити та вирішувати проблеми.</w:t>
      </w:r>
    </w:p>
    <w:p w:rsidR="007B190B" w:rsidRDefault="00B962DE">
      <w:pPr>
        <w:spacing w:line="360" w:lineRule="auto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ЗК 5. Цінування та повага різноманітності та мультикультурності.</w:t>
      </w:r>
    </w:p>
    <w:p w:rsidR="007B190B" w:rsidRDefault="00B962DE">
      <w:pPr>
        <w:spacing w:line="360" w:lineRule="auto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ЗК 6. Здатність діяти на основі етичних міркувань (мотивів).</w:t>
      </w:r>
    </w:p>
    <w:p w:rsidR="007B190B" w:rsidRDefault="00B962DE">
      <w:pPr>
        <w:spacing w:line="360" w:lineRule="auto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ЗК 7. Здатність діяти соціально відповідально та свідомо. </w:t>
      </w:r>
    </w:p>
    <w:p w:rsidR="007B190B" w:rsidRDefault="00B962DE">
      <w:pPr>
        <w:spacing w:line="360" w:lineRule="auto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ЗК 8. Здатність розробляти та управляти проектами.</w:t>
      </w:r>
    </w:p>
    <w:p w:rsidR="007B190B" w:rsidRDefault="00B962DE">
      <w:pPr>
        <w:spacing w:line="360" w:lineRule="auto"/>
        <w:ind w:firstLine="709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ІІ. Фахові: </w:t>
      </w:r>
    </w:p>
    <w:p w:rsidR="007B190B" w:rsidRDefault="00B962DE">
      <w:pPr>
        <w:tabs>
          <w:tab w:val="left" w:pos="284"/>
          <w:tab w:val="left" w:pos="567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ФК 2. Здатність самостійно планувати, організовувати та здійснювати психологічне дослідження з елементами наукової новизни та/або практичної значущості. </w:t>
      </w:r>
    </w:p>
    <w:p w:rsidR="007B190B" w:rsidRDefault="00B962DE">
      <w:pPr>
        <w:tabs>
          <w:tab w:val="left" w:pos="284"/>
          <w:tab w:val="left" w:pos="567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ФК 3. Здатність обирати і застосовувати валідні та надійні методи наукового дослідження та/або доказові методики і техніки практичної діяльності. </w:t>
      </w:r>
    </w:p>
    <w:p w:rsidR="007B190B" w:rsidRDefault="00B962DE">
      <w:pPr>
        <w:tabs>
          <w:tab w:val="left" w:pos="284"/>
          <w:tab w:val="left" w:pos="567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ФК 5. Здатність організувати та реалізовувати просвітницьку та освітню діяльність для різних категорій населення у сфері психології. </w:t>
      </w:r>
    </w:p>
    <w:p w:rsidR="007B190B" w:rsidRDefault="00B962DE">
      <w:pPr>
        <w:tabs>
          <w:tab w:val="left" w:pos="284"/>
          <w:tab w:val="left" w:pos="567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ФК 8. Здатність оцінювати межі власної фахової компетентності та підвищувати професійну кваліфікацію. </w:t>
      </w:r>
    </w:p>
    <w:p w:rsidR="007B190B" w:rsidRDefault="00B962DE">
      <w:pPr>
        <w:tabs>
          <w:tab w:val="left" w:pos="284"/>
          <w:tab w:val="left" w:pos="567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ФК 9. Здатність дотримуватися у фаховій діяльності норм професійної етики та керуватися загальнолюдськими цінностями. </w:t>
      </w:r>
    </w:p>
    <w:p w:rsidR="007B190B" w:rsidRDefault="00B962DE">
      <w:pPr>
        <w:tabs>
          <w:tab w:val="left" w:pos="284"/>
          <w:tab w:val="left" w:pos="567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ФК 10. Здатність розробляти та впроваджувати інноваційні методи психологічної допомоги клієнтам у складних життєвих ситуаціях.</w:t>
      </w:r>
    </w:p>
    <w:p w:rsidR="007B190B" w:rsidRDefault="007B190B">
      <w:pPr>
        <w:pStyle w:val="Default"/>
        <w:spacing w:line="360" w:lineRule="auto"/>
        <w:rPr>
          <w:sz w:val="28"/>
          <w:szCs w:val="28"/>
          <w:lang w:val="uk-UA"/>
        </w:rPr>
      </w:pPr>
    </w:p>
    <w:p w:rsidR="007B190B" w:rsidRDefault="00B962DE" w:rsidP="00B962DE">
      <w:pPr>
        <w:numPr>
          <w:ilvl w:val="0"/>
          <w:numId w:val="1"/>
        </w:numPr>
        <w:spacing w:after="200" w:line="360" w:lineRule="auto"/>
        <w:ind w:firstLineChars="450" w:firstLine="1265"/>
        <w:jc w:val="both"/>
        <w:rPr>
          <w:szCs w:val="28"/>
        </w:rPr>
      </w:pPr>
      <w:r>
        <w:rPr>
          <w:b/>
          <w:bCs/>
          <w:szCs w:val="28"/>
        </w:rPr>
        <w:t>Інформаційний обсяг</w:t>
      </w:r>
      <w:r>
        <w:rPr>
          <w:szCs w:val="28"/>
        </w:rPr>
        <w:t xml:space="preserve"> </w:t>
      </w:r>
      <w:r>
        <w:rPr>
          <w:b/>
          <w:szCs w:val="28"/>
        </w:rPr>
        <w:t>навчальної</w:t>
      </w:r>
      <w:r>
        <w:rPr>
          <w:b/>
          <w:bCs/>
          <w:szCs w:val="28"/>
        </w:rPr>
        <w:t xml:space="preserve"> дисципліни</w:t>
      </w:r>
    </w:p>
    <w:p w:rsidR="007B190B" w:rsidRDefault="00B962DE">
      <w:pPr>
        <w:pStyle w:val="Default"/>
        <w:spacing w:line="360" w:lineRule="auto"/>
        <w:ind w:left="36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Кредит 1. </w:t>
      </w:r>
      <w:r>
        <w:rPr>
          <w:b/>
          <w:bCs/>
          <w:sz w:val="28"/>
          <w:szCs w:val="28"/>
        </w:rPr>
        <w:t>Масова поведінка: механізми та прояви.</w:t>
      </w:r>
    </w:p>
    <w:p w:rsidR="007B190B" w:rsidRDefault="00B962DE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Тема 1. </w:t>
      </w:r>
      <w:r>
        <w:rPr>
          <w:b/>
          <w:bCs/>
          <w:sz w:val="28"/>
          <w:szCs w:val="28"/>
        </w:rPr>
        <w:t>Механізми регуляції масової поведінки.</w:t>
      </w:r>
      <w:r>
        <w:rPr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Поняття «масова поведінка». Психологічна характеристика основних різновидів масової поведінки. Причини та механізми виникнення масової поведінки.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Особливості та механізми регуляції масової поведінки</w:t>
      </w:r>
      <w:r>
        <w:rPr>
          <w:bCs/>
          <w:iCs/>
          <w:sz w:val="28"/>
          <w:szCs w:val="28"/>
        </w:rPr>
        <w:t>. Психологічні особливості натовпу.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Тема 2. Основні форми стихійної масової поведінки </w:t>
      </w:r>
      <w:r>
        <w:rPr>
          <w:bCs/>
          <w:sz w:val="28"/>
          <w:szCs w:val="28"/>
          <w:lang w:val="uk-UA"/>
        </w:rPr>
        <w:t xml:space="preserve">(агресія, паніка). </w:t>
      </w:r>
      <w:r>
        <w:rPr>
          <w:bCs/>
          <w:iCs/>
          <w:sz w:val="28"/>
          <w:szCs w:val="28"/>
          <w:lang w:val="uk-UA"/>
        </w:rPr>
        <w:t>Поняття «стихійна масова поведінка», «агресія», «паніка». Умови виникнення паніки. Цикл панічної поведінки.</w:t>
      </w:r>
      <w:r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Специфічні особливості паніки. Умови виникнення агресії. Види агресивної поведінки натовпу.</w:t>
      </w:r>
    </w:p>
    <w:p w:rsidR="007B190B" w:rsidRDefault="00B962DE">
      <w:pPr>
        <w:pStyle w:val="Default"/>
        <w:spacing w:line="360" w:lineRule="auto"/>
        <w:ind w:left="360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Кредит 2. </w:t>
      </w:r>
      <w:r>
        <w:rPr>
          <w:b/>
          <w:sz w:val="28"/>
          <w:szCs w:val="28"/>
          <w:lang w:val="uk-UA"/>
        </w:rPr>
        <w:t>Соціально-психологічні засади пенітенціарної психології</w:t>
      </w:r>
    </w:p>
    <w:p w:rsidR="007B190B" w:rsidRDefault="00B962DE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Тема 3. </w:t>
      </w:r>
      <w:r>
        <w:rPr>
          <w:b/>
          <w:sz w:val="28"/>
          <w:szCs w:val="28"/>
          <w:lang w:val="uk-UA"/>
        </w:rPr>
        <w:t>Пенітенціарна психологія як предмет психологічного аналізу</w:t>
      </w:r>
      <w:r>
        <w:rPr>
          <w:sz w:val="28"/>
          <w:szCs w:val="28"/>
          <w:lang w:val="uk-UA"/>
        </w:rPr>
        <w:t xml:space="preserve">. Поняття про                                 пенітенціарну психологію. Теоретичні та методологічні основи пенітенціарної психології. Предмет та завдання пенітенціарної психології. Місце пенітенціарної психології в системі психологічних наук. </w:t>
      </w:r>
    </w:p>
    <w:p w:rsidR="007B190B" w:rsidRDefault="00B962DE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Тема 4. </w:t>
      </w:r>
      <w:r>
        <w:rPr>
          <w:b/>
          <w:sz w:val="28"/>
          <w:szCs w:val="28"/>
          <w:lang w:val="uk-UA"/>
        </w:rPr>
        <w:t>Соціальна і соціально-психологічна адаптація засуджених.</w:t>
      </w:r>
      <w:r>
        <w:rPr>
          <w:sz w:val="28"/>
          <w:szCs w:val="28"/>
          <w:lang w:val="uk-UA"/>
        </w:rPr>
        <w:t xml:space="preserve"> Психологічний аспект процесу адаптації осіб в умовах ізоляції. Умови соціальної ізоляції , пенітенціарний стрес.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/>
        </w:rPr>
        <w:t xml:space="preserve">Вплив навколишнього середовища на особистість засудженого. Типи адаптаційних стратегій засуджених. </w:t>
      </w:r>
    </w:p>
    <w:p w:rsidR="007B190B" w:rsidRDefault="00B962DE">
      <w:pPr>
        <w:pStyle w:val="a7"/>
        <w:adjustRightInd w:val="0"/>
        <w:spacing w:line="360" w:lineRule="auto"/>
        <w:ind w:right="108"/>
        <w:rPr>
          <w:b/>
          <w:bCs/>
          <w:szCs w:val="28"/>
        </w:rPr>
      </w:pPr>
      <w:r>
        <w:rPr>
          <w:b/>
          <w:bCs/>
          <w:szCs w:val="28"/>
        </w:rPr>
        <w:t>Кредит 3</w:t>
      </w:r>
      <w:r>
        <w:rPr>
          <w:b/>
          <w:bCs/>
          <w:szCs w:val="28"/>
          <w:lang w:val="uk-UA"/>
        </w:rPr>
        <w:t>.</w:t>
      </w:r>
      <w:r>
        <w:rPr>
          <w:b/>
          <w:bCs/>
          <w:szCs w:val="28"/>
        </w:rPr>
        <w:t xml:space="preserve"> Робота психологічної служби у місцях виконання покарань</w:t>
      </w:r>
    </w:p>
    <w:p w:rsidR="007B190B" w:rsidRDefault="00B962DE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Тема 5. </w:t>
      </w:r>
      <w:r>
        <w:rPr>
          <w:b/>
          <w:sz w:val="28"/>
          <w:szCs w:val="28"/>
          <w:lang w:val="uk-UA"/>
        </w:rPr>
        <w:t>Конфлікти в середовищі засуджених та їх регулювання</w:t>
      </w:r>
      <w:r>
        <w:rPr>
          <w:sz w:val="28"/>
          <w:szCs w:val="28"/>
          <w:lang w:val="uk-UA"/>
        </w:rPr>
        <w:t xml:space="preserve">. Конфлікти та профілактика в середовищі засуджених. Класифікація </w:t>
      </w:r>
      <w:r>
        <w:rPr>
          <w:sz w:val="28"/>
          <w:szCs w:val="28"/>
          <w:lang w:val="uk-UA"/>
        </w:rPr>
        <w:lastRenderedPageBreak/>
        <w:t>конфліктів. Конфлікти деструктивного та конструктивного характеру. Причини конфліктів серед засуджених. Особливості конфліктів в середовищі засуджених. Методика вирішення конфліктів в середовищі засуджених.</w:t>
      </w:r>
    </w:p>
    <w:p w:rsidR="007B190B" w:rsidRDefault="00B962DE">
      <w:pPr>
        <w:widowControl w:val="0"/>
        <w:suppressAutoHyphens/>
        <w:autoSpaceDN w:val="0"/>
        <w:spacing w:line="360" w:lineRule="auto"/>
        <w:ind w:right="100"/>
        <w:jc w:val="both"/>
        <w:rPr>
          <w:lang w:val="ru"/>
        </w:rPr>
      </w:pPr>
      <w:r>
        <w:rPr>
          <w:rFonts w:eastAsia="Calibri"/>
          <w:b/>
          <w:bCs/>
          <w:kern w:val="2"/>
          <w:szCs w:val="28"/>
          <w:lang w:val="uk" w:eastAsia="zh-CN" w:bidi="ar"/>
        </w:rPr>
        <w:t xml:space="preserve">Тема 6. </w:t>
      </w:r>
      <w:r>
        <w:rPr>
          <w:rFonts w:eastAsia="Calibri"/>
          <w:b/>
          <w:kern w:val="2"/>
          <w:szCs w:val="28"/>
          <w:lang w:val="uk" w:eastAsia="zh-CN" w:bidi="ar"/>
        </w:rPr>
        <w:t xml:space="preserve">Робота психологічної служби у </w:t>
      </w:r>
      <w:r>
        <w:rPr>
          <w:rFonts w:eastAsia="Calibri"/>
          <w:b/>
          <w:bCs/>
          <w:kern w:val="2"/>
          <w:szCs w:val="28"/>
          <w:lang w:val="ru" w:eastAsia="zh-CN" w:bidi="ar"/>
        </w:rPr>
        <w:t>місцях виконання покарань</w:t>
      </w:r>
      <w:r>
        <w:rPr>
          <w:rFonts w:eastAsia="Calibri"/>
          <w:b/>
          <w:bCs/>
          <w:kern w:val="2"/>
          <w:szCs w:val="28"/>
          <w:lang w:val="uk" w:eastAsia="zh-CN" w:bidi="ar"/>
        </w:rPr>
        <w:t>.</w:t>
      </w:r>
      <w:r>
        <w:rPr>
          <w:rFonts w:eastAsia="Calibri"/>
          <w:bCs/>
          <w:kern w:val="2"/>
          <w:szCs w:val="28"/>
          <w:lang w:val="uk" w:eastAsia="zh-CN" w:bidi="ar"/>
        </w:rPr>
        <w:t xml:space="preserve"> Організація  </w:t>
      </w:r>
      <w:r>
        <w:rPr>
          <w:rFonts w:eastAsia="Calibri"/>
          <w:kern w:val="2"/>
          <w:szCs w:val="28"/>
          <w:lang w:val="uk" w:eastAsia="zh-CN" w:bidi="ar"/>
        </w:rPr>
        <w:t>психологічної служби в пенітенціарній системі. Мета діяльності психологічної служби. Специфіка змісту діяльності, завдань та функцій психологічної служби.</w:t>
      </w:r>
    </w:p>
    <w:p w:rsidR="007B190B" w:rsidRDefault="00B962DE">
      <w:pPr>
        <w:widowControl w:val="0"/>
        <w:suppressAutoHyphens/>
        <w:autoSpaceDN w:val="0"/>
        <w:spacing w:line="360" w:lineRule="auto"/>
        <w:ind w:right="100"/>
        <w:jc w:val="both"/>
        <w:rPr>
          <w:lang w:val="ru"/>
        </w:rPr>
      </w:pPr>
      <w:r>
        <w:rPr>
          <w:rFonts w:eastAsia="Calibri"/>
          <w:b/>
          <w:kern w:val="2"/>
          <w:szCs w:val="28"/>
          <w:lang w:val="uk" w:eastAsia="zh-CN" w:bidi="ar"/>
        </w:rPr>
        <w:t>Тема 7. Психологічна підготовка засуджених до звільнення.</w:t>
      </w:r>
    </w:p>
    <w:p w:rsidR="007B190B" w:rsidRDefault="00B962DE">
      <w:pPr>
        <w:pStyle w:val="a6"/>
        <w:suppressAutoHyphens/>
        <w:autoSpaceDN w:val="0"/>
        <w:spacing w:line="360" w:lineRule="auto"/>
        <w:jc w:val="both"/>
        <w:rPr>
          <w:sz w:val="28"/>
          <w:szCs w:val="28"/>
          <w:lang w:val="uk"/>
        </w:rPr>
      </w:pPr>
      <w:r>
        <w:rPr>
          <w:rFonts w:eastAsia="Calibri"/>
          <w:color w:val="000000"/>
          <w:kern w:val="2"/>
          <w:sz w:val="28"/>
          <w:szCs w:val="28"/>
          <w:lang w:val="uk" w:eastAsia="zh-CN" w:bidi="ar"/>
        </w:rPr>
        <w:t xml:space="preserve">Етапи підготовки до звільнення. Емоційний стан засуджених в період очікування звільнення. Міжнародний досвід та програми з підготовки засуджених до звільнення. </w:t>
      </w:r>
    </w:p>
    <w:p w:rsidR="007B190B" w:rsidRDefault="007B190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</w:p>
    <w:p w:rsidR="007B190B" w:rsidRDefault="00B962DE" w:rsidP="00B962DE">
      <w:pPr>
        <w:pStyle w:val="Default"/>
        <w:numPr>
          <w:ilvl w:val="0"/>
          <w:numId w:val="1"/>
        </w:numPr>
        <w:spacing w:line="360" w:lineRule="auto"/>
        <w:ind w:firstLineChars="450" w:firstLine="126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підсумкового контролю успішності навчання: </w:t>
      </w:r>
      <w:r>
        <w:rPr>
          <w:sz w:val="28"/>
          <w:szCs w:val="28"/>
        </w:rPr>
        <w:t>залік.</w:t>
      </w:r>
    </w:p>
    <w:p w:rsidR="007B190B" w:rsidRDefault="00B962DE" w:rsidP="00B962DE">
      <w:pPr>
        <w:pStyle w:val="Default"/>
        <w:numPr>
          <w:ilvl w:val="0"/>
          <w:numId w:val="1"/>
        </w:numPr>
        <w:spacing w:line="360" w:lineRule="auto"/>
        <w:ind w:firstLineChars="450" w:firstLine="126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Засоби діагности успішності </w:t>
      </w:r>
      <w:proofErr w:type="gramStart"/>
      <w:r>
        <w:rPr>
          <w:b/>
          <w:bCs/>
          <w:sz w:val="28"/>
          <w:szCs w:val="28"/>
        </w:rPr>
        <w:t xml:space="preserve">навчання  </w:t>
      </w:r>
      <w:r>
        <w:rPr>
          <w:sz w:val="28"/>
          <w:szCs w:val="28"/>
        </w:rPr>
        <w:t>контрольна</w:t>
      </w:r>
      <w:proofErr w:type="gramEnd"/>
      <w:r>
        <w:rPr>
          <w:sz w:val="28"/>
          <w:szCs w:val="28"/>
        </w:rPr>
        <w:t xml:space="preserve"> робота (КР), поточне опитування, тестування, ІНДЗ, відео-презентації, робота з першоджерелами.</w:t>
      </w:r>
    </w:p>
    <w:p w:rsidR="007B190B" w:rsidRDefault="007B190B">
      <w:pPr>
        <w:pStyle w:val="Default"/>
        <w:spacing w:line="360" w:lineRule="auto"/>
        <w:jc w:val="both"/>
        <w:rPr>
          <w:sz w:val="28"/>
          <w:szCs w:val="28"/>
        </w:rPr>
      </w:pPr>
    </w:p>
    <w:p w:rsidR="007B190B" w:rsidRDefault="007B190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</w:p>
    <w:p w:rsidR="007B190B" w:rsidRDefault="00B962DE">
      <w:pPr>
        <w:pStyle w:val="Default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Рекомендована література</w:t>
      </w:r>
    </w:p>
    <w:p w:rsidR="007B190B" w:rsidRDefault="00B962DE">
      <w:pPr>
        <w:pStyle w:val="Default"/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Базова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Бартол К. Психологиякриминальногоповедения. – СПб.: прайм-ЕВРОЗНАК, 2014. – С.329-347.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Бедь В.В. Юридичнапсихологія: Навч.посіб. – Львів: “НовийСвіт – 2015р. – С.153-163. </w:t>
      </w:r>
    </w:p>
    <w:p w:rsidR="007B190B" w:rsidRDefault="00B962DE">
      <w:pPr>
        <w:pStyle w:val="Default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Бехтерев В. Внушение и толпа / В. Бехтерев // Психология толпы: социальные психологические механизмы воздействия на массы. </w:t>
      </w:r>
      <w:r>
        <w:rPr>
          <w:sz w:val="28"/>
          <w:szCs w:val="28"/>
          <w:lang w:val="uk-UA"/>
        </w:rPr>
        <w:t>–</w:t>
      </w:r>
      <w:r>
        <w:rPr>
          <w:bCs/>
          <w:sz w:val="28"/>
          <w:szCs w:val="28"/>
        </w:rPr>
        <w:t xml:space="preserve"> (И.: Изд-во Эксмо; СПб</w:t>
      </w:r>
      <w:proofErr w:type="gramStart"/>
      <w:r>
        <w:rPr>
          <w:bCs/>
          <w:sz w:val="28"/>
          <w:szCs w:val="28"/>
        </w:rPr>
        <w:t>. :</w:t>
      </w:r>
      <w:proofErr w:type="gramEnd"/>
      <w:r>
        <w:rPr>
          <w:bCs/>
          <w:sz w:val="28"/>
          <w:szCs w:val="28"/>
        </w:rPr>
        <w:t xml:space="preserve"> Тегга, 2003. </w:t>
      </w:r>
      <w:r>
        <w:rPr>
          <w:sz w:val="28"/>
          <w:szCs w:val="28"/>
          <w:lang w:val="uk-UA"/>
        </w:rPr>
        <w:t>–</w:t>
      </w:r>
      <w:r>
        <w:rPr>
          <w:bCs/>
          <w:sz w:val="28"/>
          <w:szCs w:val="28"/>
        </w:rPr>
        <w:t xml:space="preserve"> С. 399-416.</w:t>
      </w:r>
    </w:p>
    <w:p w:rsidR="007B190B" w:rsidRDefault="00B962DE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Бобнева М. И. Социальные норми и регуляция поведения / М. И. Бобнева.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Наука, 1978. – 311с.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Васильев В.Л. Юридическаяпсихология. – СПб: Питер, 2016. – 640с.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Волков В.Н. Юридическаяпсихология.: Учебник для вузов. – М.: ЮНИТИ_ДАНА, Закон и право, 2016. – 384 с. -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Глоточкин А.Д., Пирожков В.Ф. И. Исправительно-трудоваяпсихология. – М., 2014.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Грушин Б. А. Массовое сознание / Б. А. Грушин. – М. : Политиздат, 1987. –368 с.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Еникеев М.И. Юридическаяпсихология. – М.: Издательство НОРМА, 2016. – 517с. </w:t>
      </w:r>
    </w:p>
    <w:p w:rsidR="007B190B" w:rsidRDefault="00B962DE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Зимбардо Ф. Социальное влияние / Ф Зимбардо, М. Ляйше. – СПб. : Изд-во «Питер», 2000. – 448 с.</w:t>
      </w:r>
    </w:p>
    <w:p w:rsidR="007B190B" w:rsidRDefault="00B962DE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Корнєв М. Н., Фомічова В. М. Психологія масової поведінки / М. Н. Корнєв,  В. М. Фомічова. – К. : Ін-т післядипломної освіти Київ. нац. ун-ту ім. Тараса Шевченка, 2000. — 268 с.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Макаренко А.С. Педагогическиесочинения: В 8-ми томах. – М., 1983 – 2016)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Пирожков Б.Ф. Психологическиеосновыперевоспитанияосужденных в ВТК. – М.: Юр.ли., - 2014. – 139 с.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Робоча книга пенітенціарного психолога. – К.: МП “Леся”, 2014.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Радов Г. Пенітенціарнаідея: Думки на тему. – К.: МП “Леся”, 2017. – 288с.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Семаков Г.С., Гель А.П. Кримінально-виконавче право України: Курс лекцій. – К.: МАУП, 2016. – 196с.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Чуфаровский Ю.В. Юридическаяпсихология: Вопросы и ответы. – М.: Юриспруденция, 2015. – 256с. </w:t>
      </w:r>
    </w:p>
    <w:p w:rsidR="007B190B" w:rsidRDefault="00B962DE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Чалдини Р. Психология влияния / Р. Чалдини. – СПб. : Питер, 1999. – 270 с.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Юридическаяпсихология / Сост. И общ. РедакцияТ.Н.Курбатовой. – СПб.: Питер, 2014. – 480 с. - (Серия «Хрестоматия по психологии»). </w:t>
      </w:r>
    </w:p>
    <w:p w:rsidR="007B190B" w:rsidRDefault="007B190B">
      <w:pPr>
        <w:pStyle w:val="Default"/>
        <w:spacing w:line="360" w:lineRule="auto"/>
        <w:rPr>
          <w:b/>
          <w:bCs/>
          <w:sz w:val="28"/>
          <w:szCs w:val="28"/>
          <w:lang w:val="uk-UA"/>
        </w:rPr>
      </w:pPr>
    </w:p>
    <w:p w:rsidR="007B190B" w:rsidRDefault="00B962DE">
      <w:pPr>
        <w:pStyle w:val="Default"/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Допоміжна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14.Актуальні проблеми вдосконалення соціально-психологічної роботи із засудженими жінками. – К., 2015р. (28 лютого – 1 березня 2014р.) – 132 с.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15. Анісімов Р.Р. Релігія і педагогіка:Точки зіткнення//Радянська школа.–2014.- №8. – с.47.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Гарькавец С.А. Методы и техникалогот ерапевтического воздействия на осужденного в условиях мест лишения свободы: Учебно-методические рекомендации. – Харьков, 2015. – 28с.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Вернидубов І. Звузити обмеження щодо заарештованих // Право України. – 2017. – № 10. – С.19.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Гель А. Деякі аспекти дослідження особистості засуджених до позбавлення волі // Право України. – 2018. – № 7. – с.76.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Головченко В.В., Ковальський В.С. Юридична термінологія: Довідник. – К.: Юрінком Інтер, 2018. – 224с.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 Даньшин В.И. Исправление осуждённого: миф или реальность.  Харьков, 2017. – 113 с.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 Дьомін В. Апробація: зарубіжний досвід обмеження тюремної популяції. – Право України. – 2016. - №12. – С. 120-123.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 Кушнірова Т. Соціально-психологічні спектироботи з жінками, яких притягнуто до кримінальної відповідальності // Соціальна політика і соціальна робота (Укр. наук. і громадсько-політичний часопис). - №1 (21). – 2015. – С.64-75.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23. Марченко В. Режим слідчих ізоляторів – погляд з середини // Право України. – 2014. – № 2. – С.35.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 Морозов О.М., Морозова Т.Р. Агресивні засуджені. – К.: МП “Леся”. 2014. – 288с.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25. Мороз В. Про школи соціальної реабілітації // Право України. – 2019. – № 3. – С.59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 Основні положення про організацію соціально-психологічної роботи із засудженими до позбавлення волі // С.Сколов, О.Ярчук, Ю.Олійник. – Київ, 2016.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 Психологія суїцидальної поведінки / За ред. В.П.Москальця.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28. Синьов В. Гуманістична спрямованість пенітенціарної педагогіки // Соціальна політика і соціальна робота (Укр. наук. і громадсько-політичний часопис). - №1 (21). – 2014. – С.43 – 52.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29. Скоков С., Суботенко О. Психологічна служба в у становах кримінально-виконавчої системи України // Соціальна політика і соціальна робота (Укр. наук. і громадсько-політичний часопис). - №1 (21). – 2014. – С.32-43.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 Ярчук О. Ресоціалізація неповнолітніх, які відбувають покарання // Соціальна політика і соціальна робота (Укр. наук. і громадсько-політичний часопис).- №1(21).–2016.– С.75-84. </w:t>
      </w:r>
    </w:p>
    <w:p w:rsidR="007B190B" w:rsidRDefault="00B962DE">
      <w:pPr>
        <w:pStyle w:val="Default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 Інформаційні ресурси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http://psy.piter.com/library/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http://psy.rin/article/ 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www.psych.uw.edy.p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www.psychologia</w:t>
      </w:r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hyperlink r:id="rId5" w:history="1">
        <w:r>
          <w:rPr>
            <w:rStyle w:val="a3"/>
            <w:sz w:val="28"/>
            <w:szCs w:val="28"/>
            <w:lang w:val="uk-UA"/>
          </w:rPr>
          <w:t>www.Uaua.info</w:t>
        </w:r>
      </w:hyperlink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hyperlink r:id="rId6" w:history="1">
        <w:r>
          <w:rPr>
            <w:rStyle w:val="a3"/>
            <w:sz w:val="28"/>
            <w:szCs w:val="28"/>
          </w:rPr>
          <w:t>http</w:t>
        </w:r>
        <w:r>
          <w:rPr>
            <w:rStyle w:val="a3"/>
            <w:sz w:val="28"/>
            <w:szCs w:val="28"/>
            <w:lang w:val="uk-UA"/>
          </w:rPr>
          <w:t>://</w:t>
        </w:r>
        <w:r>
          <w:rPr>
            <w:rStyle w:val="a3"/>
            <w:sz w:val="28"/>
            <w:szCs w:val="28"/>
          </w:rPr>
          <w:t>psyfactor</w:t>
        </w:r>
        <w:r>
          <w:rPr>
            <w:rStyle w:val="a3"/>
            <w:sz w:val="28"/>
            <w:szCs w:val="28"/>
            <w:lang w:val="uk-UA"/>
          </w:rPr>
          <w:t>.</w:t>
        </w:r>
        <w:r>
          <w:rPr>
            <w:rStyle w:val="a3"/>
            <w:sz w:val="28"/>
            <w:szCs w:val="28"/>
          </w:rPr>
          <w:t>org</w:t>
        </w:r>
        <w:r>
          <w:rPr>
            <w:rStyle w:val="a3"/>
            <w:sz w:val="28"/>
            <w:szCs w:val="28"/>
            <w:lang w:val="uk-UA"/>
          </w:rPr>
          <w:t>/</w:t>
        </w:r>
        <w:r>
          <w:rPr>
            <w:rStyle w:val="a3"/>
            <w:sz w:val="28"/>
            <w:szCs w:val="28"/>
          </w:rPr>
          <w:t>lib</w:t>
        </w:r>
        <w:r>
          <w:rPr>
            <w:rStyle w:val="a3"/>
            <w:sz w:val="28"/>
            <w:szCs w:val="28"/>
            <w:lang w:val="uk-UA"/>
          </w:rPr>
          <w:t>/</w:t>
        </w:r>
        <w:r>
          <w:rPr>
            <w:rStyle w:val="a3"/>
            <w:sz w:val="28"/>
            <w:szCs w:val="28"/>
          </w:rPr>
          <w:t>zelinski</w:t>
        </w:r>
        <w:r>
          <w:rPr>
            <w:rStyle w:val="a3"/>
            <w:sz w:val="28"/>
            <w:szCs w:val="28"/>
            <w:lang w:val="uk-UA"/>
          </w:rPr>
          <w:t>1-10.</w:t>
        </w:r>
        <w:r>
          <w:rPr>
            <w:rStyle w:val="a3"/>
            <w:sz w:val="28"/>
            <w:szCs w:val="28"/>
          </w:rPr>
          <w:t>htm</w:t>
        </w:r>
      </w:hyperlink>
    </w:p>
    <w:p w:rsidR="007B190B" w:rsidRDefault="00B962D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hyperlink r:id="rId7" w:history="1">
        <w:r>
          <w:rPr>
            <w:rStyle w:val="a3"/>
            <w:sz w:val="28"/>
            <w:szCs w:val="28"/>
          </w:rPr>
          <w:t>http</w:t>
        </w:r>
        <w:r>
          <w:rPr>
            <w:rStyle w:val="a3"/>
            <w:sz w:val="28"/>
            <w:szCs w:val="28"/>
            <w:lang w:val="uk-UA"/>
          </w:rPr>
          <w:t>://</w:t>
        </w:r>
        <w:r>
          <w:rPr>
            <w:rStyle w:val="a3"/>
            <w:sz w:val="28"/>
            <w:szCs w:val="28"/>
          </w:rPr>
          <w:t>www</w:t>
        </w:r>
        <w:r>
          <w:rPr>
            <w:rStyle w:val="a3"/>
            <w:sz w:val="28"/>
            <w:szCs w:val="28"/>
            <w:lang w:val="uk-UA"/>
          </w:rPr>
          <w:t>.</w:t>
        </w:r>
        <w:r>
          <w:rPr>
            <w:rStyle w:val="a3"/>
            <w:sz w:val="28"/>
            <w:szCs w:val="28"/>
          </w:rPr>
          <w:t>xpomo</w:t>
        </w:r>
        <w:r>
          <w:rPr>
            <w:rStyle w:val="a3"/>
            <w:sz w:val="28"/>
            <w:szCs w:val="28"/>
            <w:lang w:val="uk-UA"/>
          </w:rPr>
          <w:t>.</w:t>
        </w:r>
        <w:r>
          <w:rPr>
            <w:rStyle w:val="a3"/>
            <w:sz w:val="28"/>
            <w:szCs w:val="28"/>
          </w:rPr>
          <w:t>com</w:t>
        </w:r>
        <w:r>
          <w:rPr>
            <w:rStyle w:val="a3"/>
            <w:sz w:val="28"/>
            <w:szCs w:val="28"/>
            <w:lang w:val="uk-UA"/>
          </w:rPr>
          <w:t>/</w:t>
        </w:r>
        <w:r>
          <w:rPr>
            <w:rStyle w:val="a3"/>
            <w:sz w:val="28"/>
            <w:szCs w:val="28"/>
          </w:rPr>
          <w:t>ruskolan</w:t>
        </w:r>
        <w:r>
          <w:rPr>
            <w:rStyle w:val="a3"/>
            <w:sz w:val="28"/>
            <w:szCs w:val="28"/>
            <w:lang w:val="uk-UA"/>
          </w:rPr>
          <w:t>/</w:t>
        </w:r>
        <w:r>
          <w:rPr>
            <w:rStyle w:val="a3"/>
            <w:sz w:val="28"/>
            <w:szCs w:val="28"/>
          </w:rPr>
          <w:t>tolpa</w:t>
        </w:r>
        <w:r>
          <w:rPr>
            <w:rStyle w:val="a3"/>
            <w:sz w:val="28"/>
            <w:szCs w:val="28"/>
            <w:lang w:val="uk-UA"/>
          </w:rPr>
          <w:t>/</w:t>
        </w:r>
        <w:r>
          <w:rPr>
            <w:rStyle w:val="a3"/>
            <w:sz w:val="28"/>
            <w:szCs w:val="28"/>
          </w:rPr>
          <w:t>nazar</w:t>
        </w:r>
        <w:r>
          <w:rPr>
            <w:rStyle w:val="a3"/>
            <w:sz w:val="28"/>
            <w:szCs w:val="28"/>
            <w:lang w:val="uk-UA"/>
          </w:rPr>
          <w:t>.</w:t>
        </w:r>
        <w:r>
          <w:rPr>
            <w:rStyle w:val="a3"/>
            <w:sz w:val="28"/>
            <w:szCs w:val="28"/>
          </w:rPr>
          <w:t>htm</w:t>
        </w:r>
      </w:hyperlink>
    </w:p>
    <w:p w:rsidR="007B190B" w:rsidRDefault="00B962DE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hyperlink r:id="rId8" w:history="1">
        <w:r>
          <w:rPr>
            <w:rStyle w:val="a3"/>
            <w:sz w:val="28"/>
            <w:szCs w:val="28"/>
          </w:rPr>
          <w:t>http</w:t>
        </w:r>
        <w:r>
          <w:rPr>
            <w:rStyle w:val="a3"/>
            <w:sz w:val="28"/>
            <w:szCs w:val="28"/>
            <w:lang w:val="uk-UA"/>
          </w:rPr>
          <w:t>://</w:t>
        </w:r>
        <w:r>
          <w:rPr>
            <w:rStyle w:val="a3"/>
            <w:sz w:val="28"/>
            <w:szCs w:val="28"/>
          </w:rPr>
          <w:t>www</w:t>
        </w:r>
        <w:r>
          <w:rPr>
            <w:rStyle w:val="a3"/>
            <w:sz w:val="28"/>
            <w:szCs w:val="28"/>
            <w:lang w:val="uk-UA"/>
          </w:rPr>
          <w:t>.</w:t>
        </w:r>
        <w:r>
          <w:rPr>
            <w:rStyle w:val="a3"/>
            <w:sz w:val="28"/>
            <w:szCs w:val="28"/>
          </w:rPr>
          <w:t>rusnauka</w:t>
        </w:r>
        <w:r>
          <w:rPr>
            <w:rStyle w:val="a3"/>
            <w:sz w:val="28"/>
            <w:szCs w:val="28"/>
            <w:lang w:val="uk-UA"/>
          </w:rPr>
          <w:t>.</w:t>
        </w:r>
        <w:r>
          <w:rPr>
            <w:rStyle w:val="a3"/>
            <w:sz w:val="28"/>
            <w:szCs w:val="28"/>
          </w:rPr>
          <w:t>com</w:t>
        </w:r>
        <w:r>
          <w:rPr>
            <w:rStyle w:val="a3"/>
            <w:sz w:val="28"/>
            <w:szCs w:val="28"/>
            <w:lang w:val="uk-UA"/>
          </w:rPr>
          <w:t>/11_</w:t>
        </w:r>
        <w:r>
          <w:rPr>
            <w:rStyle w:val="a3"/>
            <w:sz w:val="28"/>
            <w:szCs w:val="28"/>
          </w:rPr>
          <w:t>NPE</w:t>
        </w:r>
        <w:r>
          <w:rPr>
            <w:rStyle w:val="a3"/>
            <w:sz w:val="28"/>
            <w:szCs w:val="28"/>
            <w:lang w:val="uk-UA"/>
          </w:rPr>
          <w:t>_2012/</w:t>
        </w:r>
        <w:r>
          <w:rPr>
            <w:rStyle w:val="a3"/>
            <w:sz w:val="28"/>
            <w:szCs w:val="28"/>
          </w:rPr>
          <w:t>Pravo</w:t>
        </w:r>
        <w:r>
          <w:rPr>
            <w:rStyle w:val="a3"/>
            <w:sz w:val="28"/>
            <w:szCs w:val="28"/>
            <w:lang w:val="uk-UA"/>
          </w:rPr>
          <w:t>/1_108316.</w:t>
        </w:r>
        <w:r>
          <w:rPr>
            <w:rStyle w:val="a3"/>
            <w:sz w:val="28"/>
            <w:szCs w:val="28"/>
          </w:rPr>
          <w:t>doc</w:t>
        </w:r>
        <w:r>
          <w:rPr>
            <w:rStyle w:val="a3"/>
            <w:sz w:val="28"/>
            <w:szCs w:val="28"/>
            <w:lang w:val="uk-UA"/>
          </w:rPr>
          <w:t>.</w:t>
        </w:r>
        <w:r>
          <w:rPr>
            <w:rStyle w:val="a3"/>
            <w:sz w:val="28"/>
            <w:szCs w:val="28"/>
          </w:rPr>
          <w:t>htm</w:t>
        </w:r>
      </w:hyperlink>
    </w:p>
    <w:p w:rsidR="007B190B" w:rsidRDefault="007B190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</w:p>
    <w:p w:rsidR="007B190B" w:rsidRPr="00B962DE" w:rsidRDefault="007B190B">
      <w:pPr>
        <w:pStyle w:val="Default"/>
        <w:jc w:val="both"/>
        <w:rPr>
          <w:lang w:val="uk-UA"/>
        </w:rPr>
      </w:pPr>
    </w:p>
    <w:sectPr w:rsidR="007B190B" w:rsidRPr="00B962D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FFD"/>
    <w:multiLevelType w:val="multilevel"/>
    <w:tmpl w:val="28016FFD"/>
    <w:lvl w:ilvl="0">
      <w:start w:val="3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364C9"/>
    <w:multiLevelType w:val="singleLevel"/>
    <w:tmpl w:val="5C4364C9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A4"/>
    <w:rsid w:val="00005A52"/>
    <w:rsid w:val="00005D44"/>
    <w:rsid w:val="00021069"/>
    <w:rsid w:val="000927F1"/>
    <w:rsid w:val="000C4E3F"/>
    <w:rsid w:val="000D6FDF"/>
    <w:rsid w:val="000E2014"/>
    <w:rsid w:val="0010403D"/>
    <w:rsid w:val="00145F7B"/>
    <w:rsid w:val="00152195"/>
    <w:rsid w:val="00162A88"/>
    <w:rsid w:val="001633F0"/>
    <w:rsid w:val="001D414E"/>
    <w:rsid w:val="001E346E"/>
    <w:rsid w:val="00256A0B"/>
    <w:rsid w:val="002722F2"/>
    <w:rsid w:val="002868BD"/>
    <w:rsid w:val="00295248"/>
    <w:rsid w:val="002954D3"/>
    <w:rsid w:val="002E7200"/>
    <w:rsid w:val="002F3F5D"/>
    <w:rsid w:val="002F68BC"/>
    <w:rsid w:val="00362803"/>
    <w:rsid w:val="00372589"/>
    <w:rsid w:val="00376729"/>
    <w:rsid w:val="00405604"/>
    <w:rsid w:val="004156EE"/>
    <w:rsid w:val="00476D67"/>
    <w:rsid w:val="00481C6D"/>
    <w:rsid w:val="004835C2"/>
    <w:rsid w:val="0048449E"/>
    <w:rsid w:val="00484C9C"/>
    <w:rsid w:val="0048645F"/>
    <w:rsid w:val="004A3DA2"/>
    <w:rsid w:val="004B6133"/>
    <w:rsid w:val="004C7BFB"/>
    <w:rsid w:val="004F68AA"/>
    <w:rsid w:val="00527081"/>
    <w:rsid w:val="005723A4"/>
    <w:rsid w:val="00592535"/>
    <w:rsid w:val="005C4287"/>
    <w:rsid w:val="005E7E26"/>
    <w:rsid w:val="005F7852"/>
    <w:rsid w:val="0064199F"/>
    <w:rsid w:val="00676846"/>
    <w:rsid w:val="00681A96"/>
    <w:rsid w:val="006B46C5"/>
    <w:rsid w:val="006D0B7B"/>
    <w:rsid w:val="006E045C"/>
    <w:rsid w:val="00713AB5"/>
    <w:rsid w:val="00713B82"/>
    <w:rsid w:val="00717DDA"/>
    <w:rsid w:val="00731DCC"/>
    <w:rsid w:val="0074461E"/>
    <w:rsid w:val="0076131B"/>
    <w:rsid w:val="007A733D"/>
    <w:rsid w:val="007B190B"/>
    <w:rsid w:val="007D12F8"/>
    <w:rsid w:val="007F4C34"/>
    <w:rsid w:val="0080395F"/>
    <w:rsid w:val="00814820"/>
    <w:rsid w:val="00817BFC"/>
    <w:rsid w:val="00853CA1"/>
    <w:rsid w:val="00856B5E"/>
    <w:rsid w:val="00862CA2"/>
    <w:rsid w:val="00863272"/>
    <w:rsid w:val="00887965"/>
    <w:rsid w:val="00894D8A"/>
    <w:rsid w:val="008A303E"/>
    <w:rsid w:val="008B214F"/>
    <w:rsid w:val="008B4432"/>
    <w:rsid w:val="008C246C"/>
    <w:rsid w:val="008D4AE3"/>
    <w:rsid w:val="008F3C48"/>
    <w:rsid w:val="008F54BF"/>
    <w:rsid w:val="00915656"/>
    <w:rsid w:val="0095291E"/>
    <w:rsid w:val="0099703E"/>
    <w:rsid w:val="00A00E15"/>
    <w:rsid w:val="00A369C5"/>
    <w:rsid w:val="00A738F0"/>
    <w:rsid w:val="00A9259A"/>
    <w:rsid w:val="00AF682F"/>
    <w:rsid w:val="00B115B6"/>
    <w:rsid w:val="00B50EAA"/>
    <w:rsid w:val="00B5558B"/>
    <w:rsid w:val="00B74BA1"/>
    <w:rsid w:val="00B962DE"/>
    <w:rsid w:val="00BC3062"/>
    <w:rsid w:val="00BF562F"/>
    <w:rsid w:val="00C10C69"/>
    <w:rsid w:val="00C12B94"/>
    <w:rsid w:val="00C36586"/>
    <w:rsid w:val="00C37B36"/>
    <w:rsid w:val="00C37D57"/>
    <w:rsid w:val="00C6408A"/>
    <w:rsid w:val="00C7032A"/>
    <w:rsid w:val="00CD7556"/>
    <w:rsid w:val="00D0557C"/>
    <w:rsid w:val="00D11D5C"/>
    <w:rsid w:val="00D40AA6"/>
    <w:rsid w:val="00D62FD2"/>
    <w:rsid w:val="00D64CE7"/>
    <w:rsid w:val="00DB4360"/>
    <w:rsid w:val="00DB53A8"/>
    <w:rsid w:val="00E22CCF"/>
    <w:rsid w:val="00E51F46"/>
    <w:rsid w:val="00E6520F"/>
    <w:rsid w:val="00E70017"/>
    <w:rsid w:val="00E875F0"/>
    <w:rsid w:val="00ED11FF"/>
    <w:rsid w:val="00EE4F21"/>
    <w:rsid w:val="00F0485F"/>
    <w:rsid w:val="00F4001B"/>
    <w:rsid w:val="00F56D3B"/>
    <w:rsid w:val="00F61C30"/>
    <w:rsid w:val="00FA50A4"/>
    <w:rsid w:val="00FD2202"/>
    <w:rsid w:val="11B56809"/>
    <w:rsid w:val="1CC0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204A6"/>
  <w15:docId w15:val="{F0CA0D80-3336-40F8-8423-8D9EFE71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qFormat/>
    <w:pPr>
      <w:spacing w:after="120" w:line="480" w:lineRule="auto"/>
    </w:pPr>
    <w:rPr>
      <w:rFonts w:ascii="Calibri" w:eastAsia="Calibri" w:hAnsi="Calibri"/>
      <w:sz w:val="24"/>
    </w:rPr>
  </w:style>
  <w:style w:type="paragraph" w:styleId="a6">
    <w:name w:val="Normal (Web)"/>
    <w:basedOn w:val="a"/>
    <w:uiPriority w:val="99"/>
    <w:semiHidden/>
    <w:unhideWhenUsed/>
    <w:rPr>
      <w:sz w:val="24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color w:val="4F81BD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mbria" w:hAnsi="Cambria" w:cs="Times New Roman"/>
      <w:b/>
      <w:bCs/>
      <w:i/>
      <w:iCs/>
      <w:color w:val="4F81BD"/>
      <w:sz w:val="24"/>
      <w:szCs w:val="24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odyText2Char">
    <w:name w:val="Body Text 2 Char"/>
    <w:uiPriority w:val="99"/>
    <w:semiHidden/>
    <w:qFormat/>
    <w:locked/>
    <w:rPr>
      <w:sz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nauka.com/11_NPE_2012/Pravo/1_108316.doc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pomo.com/ruskolan/tolpa/naza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factor.org/lib/zelinski1-10.htm" TargetMode="External"/><Relationship Id="rId5" Type="http://schemas.openxmlformats.org/officeDocument/2006/relationships/hyperlink" Target="http://www.Uaua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1830</Words>
  <Characters>10431</Characters>
  <Application>Microsoft Office Word</Application>
  <DocSecurity>0</DocSecurity>
  <Lines>86</Lines>
  <Paragraphs>24</Paragraphs>
  <ScaleCrop>false</ScaleCrop>
  <Company>Grizli777</Company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2020-10-06T08:42:00Z</cp:lastPrinted>
  <dcterms:created xsi:type="dcterms:W3CDTF">2022-06-28T07:30:00Z</dcterms:created>
  <dcterms:modified xsi:type="dcterms:W3CDTF">2024-11-05T11:05:00Z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5EBC051B4C9F48B68D0CBEBE6CDC63CB</vt:lpwstr>
  </property>
</Properties>
</file>