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12" w:rsidRPr="006B42E1" w:rsidRDefault="00D4206A" w:rsidP="00D4206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DB0912" w:rsidRPr="006B42E1">
        <w:rPr>
          <w:b/>
          <w:sz w:val="28"/>
          <w:szCs w:val="28"/>
          <w:lang w:eastAsia="ru-RU"/>
        </w:rPr>
        <w:t>ІНІСТЕРСТВО ОСВІТИ І НАУКИ УКРАЇНИ</w:t>
      </w:r>
    </w:p>
    <w:p w:rsidR="00DB0912" w:rsidRPr="006B42E1" w:rsidRDefault="00DB0912" w:rsidP="00DB0912">
      <w:pPr>
        <w:jc w:val="center"/>
        <w:rPr>
          <w:b/>
          <w:sz w:val="28"/>
          <w:szCs w:val="28"/>
          <w:lang w:eastAsia="ru-RU"/>
        </w:rPr>
      </w:pPr>
      <w:r w:rsidRPr="006B42E1">
        <w:rPr>
          <w:b/>
          <w:sz w:val="28"/>
          <w:szCs w:val="28"/>
          <w:lang w:eastAsia="ru-RU"/>
        </w:rPr>
        <w:t>МИКОЛАЇВСЬКИЙ НАЦІОНАЛЬНИЙ УНІВЕРСИТЕТ</w:t>
      </w:r>
    </w:p>
    <w:p w:rsidR="00DB0912" w:rsidRPr="006B42E1" w:rsidRDefault="00DB0912" w:rsidP="00DB0912">
      <w:pPr>
        <w:jc w:val="center"/>
        <w:rPr>
          <w:b/>
          <w:sz w:val="28"/>
          <w:szCs w:val="28"/>
          <w:lang w:eastAsia="ru-RU"/>
        </w:rPr>
      </w:pPr>
      <w:r w:rsidRPr="006B42E1">
        <w:rPr>
          <w:b/>
          <w:sz w:val="28"/>
          <w:szCs w:val="28"/>
          <w:lang w:eastAsia="ru-RU"/>
        </w:rPr>
        <w:t>ІМЕНІ В. О. СУХОМЛИНСЬКОГО</w:t>
      </w:r>
    </w:p>
    <w:p w:rsidR="00DB0912" w:rsidRPr="006B42E1" w:rsidRDefault="00DB0912" w:rsidP="00DB0912">
      <w:pPr>
        <w:jc w:val="center"/>
        <w:rPr>
          <w:szCs w:val="28"/>
          <w:lang w:eastAsia="ru-RU"/>
        </w:rPr>
      </w:pPr>
      <w:r w:rsidRPr="006B42E1">
        <w:rPr>
          <w:sz w:val="28"/>
          <w:szCs w:val="28"/>
          <w:lang w:eastAsia="ru-RU"/>
        </w:rPr>
        <w:t>Факультет</w:t>
      </w:r>
      <w:r w:rsidRPr="001E4D54">
        <w:rPr>
          <w:sz w:val="28"/>
          <w:szCs w:val="28"/>
          <w:lang w:eastAsia="ru-RU"/>
        </w:rPr>
        <w:t xml:space="preserve"> </w:t>
      </w:r>
      <w:r w:rsidRPr="006B42E1">
        <w:rPr>
          <w:sz w:val="28"/>
          <w:szCs w:val="28"/>
          <w:lang w:eastAsia="ru-RU"/>
        </w:rPr>
        <w:t>педагогіч</w:t>
      </w:r>
      <w:r>
        <w:rPr>
          <w:sz w:val="28"/>
          <w:szCs w:val="28"/>
          <w:lang w:eastAsia="ru-RU"/>
        </w:rPr>
        <w:t>ний</w:t>
      </w:r>
    </w:p>
    <w:p w:rsidR="00DB0912" w:rsidRPr="006B42E1" w:rsidRDefault="003F1649" w:rsidP="00DB091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педагогіки та</w:t>
      </w:r>
      <w:r w:rsidR="00DB0912">
        <w:rPr>
          <w:sz w:val="28"/>
          <w:szCs w:val="28"/>
          <w:lang w:eastAsia="ru-RU"/>
        </w:rPr>
        <w:t xml:space="preserve"> </w:t>
      </w:r>
      <w:r w:rsidR="00DB0912" w:rsidRPr="006B42E1">
        <w:rPr>
          <w:sz w:val="28"/>
          <w:szCs w:val="28"/>
          <w:lang w:eastAsia="ru-RU"/>
        </w:rPr>
        <w:t xml:space="preserve">психології  </w:t>
      </w:r>
    </w:p>
    <w:p w:rsidR="00DB0912" w:rsidRPr="00DB0912" w:rsidRDefault="00DB0912" w:rsidP="00DB0912"/>
    <w:p w:rsidR="00DB0912" w:rsidRPr="00DB0912" w:rsidRDefault="00DB0912" w:rsidP="00DB0912"/>
    <w:p w:rsidR="00C12702" w:rsidRDefault="00C12702" w:rsidP="00006EE0">
      <w:pPr>
        <w:spacing w:line="360" w:lineRule="auto"/>
        <w:ind w:left="4962" w:right="407"/>
        <w:rPr>
          <w:b/>
          <w:sz w:val="28"/>
          <w:szCs w:val="28"/>
          <w:lang w:eastAsia="ru-RU"/>
        </w:rPr>
      </w:pPr>
    </w:p>
    <w:p w:rsidR="00DB0912" w:rsidRPr="006B42E1" w:rsidRDefault="00DB0912" w:rsidP="00006EE0">
      <w:pPr>
        <w:spacing w:line="360" w:lineRule="auto"/>
        <w:ind w:left="4962" w:right="407"/>
        <w:rPr>
          <w:sz w:val="28"/>
          <w:szCs w:val="28"/>
          <w:lang w:eastAsia="ru-RU"/>
        </w:rPr>
      </w:pPr>
      <w:r w:rsidRPr="006B42E1">
        <w:rPr>
          <w:b/>
          <w:sz w:val="28"/>
          <w:szCs w:val="28"/>
          <w:lang w:eastAsia="ru-RU"/>
        </w:rPr>
        <w:t>ЗАТВЕРДЖУЮ</w:t>
      </w:r>
    </w:p>
    <w:p w:rsidR="00DB0912" w:rsidRPr="001E4D54" w:rsidRDefault="00DB0912" w:rsidP="00C12702">
      <w:pPr>
        <w:spacing w:line="360" w:lineRule="auto"/>
        <w:ind w:left="4536" w:right="407"/>
        <w:rPr>
          <w:sz w:val="28"/>
          <w:szCs w:val="28"/>
          <w:lang w:val="ru-RU" w:eastAsia="ru-RU"/>
        </w:rPr>
      </w:pPr>
      <w:r w:rsidRPr="006B42E1">
        <w:rPr>
          <w:sz w:val="28"/>
          <w:szCs w:val="28"/>
          <w:lang w:eastAsia="ru-RU"/>
        </w:rPr>
        <w:t xml:space="preserve">Проректор із науково-педагогічної </w:t>
      </w:r>
    </w:p>
    <w:p w:rsidR="00DB0912" w:rsidRPr="006B42E1" w:rsidRDefault="00DB0912" w:rsidP="00C12702">
      <w:pPr>
        <w:spacing w:line="360" w:lineRule="auto"/>
        <w:ind w:left="4536" w:right="407"/>
        <w:rPr>
          <w:sz w:val="28"/>
          <w:szCs w:val="28"/>
          <w:lang w:eastAsia="ru-RU"/>
        </w:rPr>
      </w:pPr>
      <w:r w:rsidRPr="006B42E1">
        <w:rPr>
          <w:sz w:val="28"/>
          <w:szCs w:val="28"/>
          <w:lang w:eastAsia="ru-RU"/>
        </w:rPr>
        <w:t xml:space="preserve">роботи____________ </w:t>
      </w:r>
      <w:r>
        <w:rPr>
          <w:sz w:val="28"/>
          <w:szCs w:val="28"/>
          <w:lang w:eastAsia="ru-RU"/>
        </w:rPr>
        <w:t>Н.В.</w:t>
      </w:r>
      <w:proofErr w:type="spellStart"/>
      <w:r>
        <w:rPr>
          <w:sz w:val="28"/>
          <w:szCs w:val="28"/>
          <w:lang w:eastAsia="ru-RU"/>
        </w:rPr>
        <w:t>Михальченко</w:t>
      </w:r>
      <w:proofErr w:type="spellEnd"/>
    </w:p>
    <w:p w:rsidR="00DB0912" w:rsidRPr="006B42E1" w:rsidRDefault="00336563" w:rsidP="00C12702">
      <w:pPr>
        <w:spacing w:line="360" w:lineRule="auto"/>
        <w:ind w:left="4536" w:right="40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«____» вересня  </w:t>
      </w:r>
      <w:r w:rsidR="00DB0912">
        <w:rPr>
          <w:sz w:val="28"/>
          <w:szCs w:val="28"/>
          <w:lang w:eastAsia="ru-RU"/>
        </w:rPr>
        <w:t>2024</w:t>
      </w:r>
      <w:r w:rsidR="00DB0912" w:rsidRPr="006B42E1">
        <w:rPr>
          <w:sz w:val="28"/>
          <w:szCs w:val="28"/>
          <w:lang w:eastAsia="ru-RU"/>
        </w:rPr>
        <w:t xml:space="preserve"> р.</w:t>
      </w:r>
    </w:p>
    <w:p w:rsidR="00DB0912" w:rsidRDefault="00DB0912" w:rsidP="00DB0912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DB0912" w:rsidRDefault="00DB0912" w:rsidP="00DB0912">
      <w:pPr>
        <w:keepNext/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DB0912" w:rsidRDefault="00DB0912" w:rsidP="00DB0912">
      <w:pPr>
        <w:keepNext/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4826EC" w:rsidRPr="004826EC" w:rsidRDefault="004826EC" w:rsidP="004826EC">
      <w:pPr>
        <w:keepNext/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4826EC">
        <w:rPr>
          <w:b/>
          <w:bCs/>
          <w:caps/>
          <w:sz w:val="28"/>
          <w:szCs w:val="28"/>
        </w:rPr>
        <w:t>Програма навчальної дисципліни</w:t>
      </w:r>
    </w:p>
    <w:p w:rsidR="00DB0912" w:rsidRPr="00C12702" w:rsidRDefault="00C12702" w:rsidP="00C12702">
      <w:pPr>
        <w:keepNext/>
        <w:keepLines/>
        <w:shd w:val="clear" w:color="auto" w:fill="FFFFFF"/>
        <w:ind w:right="549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ТЕОРІЯ І МЕТОДИКА НАВЧАННЯ СОЦІАЛЬНОЇ ТА ЗДОРОВЯЗБЕРЕЖУВАЛЬНОЇ ОСВІТНЬОЇ ГАЛУЗІ У ПОЧАТКОВІЙ ШКОЛІ</w:t>
      </w:r>
    </w:p>
    <w:p w:rsidR="00DB0912" w:rsidRDefault="00DB0912" w:rsidP="00C12702">
      <w:pPr>
        <w:ind w:right="549"/>
        <w:jc w:val="center"/>
        <w:rPr>
          <w:sz w:val="28"/>
          <w:szCs w:val="28"/>
          <w:lang w:eastAsia="ru-RU"/>
        </w:rPr>
      </w:pPr>
    </w:p>
    <w:p w:rsidR="00DB0912" w:rsidRDefault="00DB0912" w:rsidP="00DB0912">
      <w:pPr>
        <w:jc w:val="center"/>
        <w:rPr>
          <w:sz w:val="28"/>
          <w:szCs w:val="28"/>
          <w:lang w:eastAsia="ru-RU"/>
        </w:rPr>
      </w:pPr>
    </w:p>
    <w:p w:rsidR="00DB0912" w:rsidRDefault="00DB0912" w:rsidP="00DB0912">
      <w:pPr>
        <w:spacing w:line="360" w:lineRule="auto"/>
        <w:jc w:val="center"/>
        <w:rPr>
          <w:sz w:val="28"/>
          <w:szCs w:val="28"/>
          <w:lang w:eastAsia="ru-RU"/>
        </w:rPr>
      </w:pPr>
      <w:r w:rsidRPr="00BF1383">
        <w:rPr>
          <w:sz w:val="28"/>
          <w:szCs w:val="28"/>
          <w:lang w:eastAsia="ru-RU"/>
        </w:rPr>
        <w:t>Ступ</w:t>
      </w:r>
      <w:r>
        <w:rPr>
          <w:sz w:val="28"/>
          <w:szCs w:val="28"/>
          <w:lang w:eastAsia="ru-RU"/>
        </w:rPr>
        <w:t xml:space="preserve">інь </w:t>
      </w:r>
      <w:r w:rsidR="00C12702">
        <w:rPr>
          <w:sz w:val="28"/>
          <w:szCs w:val="28"/>
          <w:lang w:eastAsia="ru-RU"/>
        </w:rPr>
        <w:t>бакалавра</w:t>
      </w:r>
    </w:p>
    <w:p w:rsidR="00DB0912" w:rsidRPr="006B42E1" w:rsidRDefault="00DB0912" w:rsidP="00DB0912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Рівень вищої освіти – </w:t>
      </w:r>
      <w:r w:rsidR="00C12702">
        <w:rPr>
          <w:sz w:val="28"/>
          <w:szCs w:val="28"/>
          <w:lang w:eastAsia="ru-RU"/>
        </w:rPr>
        <w:t>перший</w:t>
      </w:r>
      <w:r>
        <w:rPr>
          <w:sz w:val="28"/>
          <w:szCs w:val="28"/>
          <w:lang w:eastAsia="ru-RU"/>
        </w:rPr>
        <w:t xml:space="preserve"> (освітньо-</w:t>
      </w:r>
      <w:r w:rsidR="00C12702">
        <w:rPr>
          <w:sz w:val="28"/>
          <w:szCs w:val="28"/>
          <w:lang w:eastAsia="ru-RU"/>
        </w:rPr>
        <w:t>професійний</w:t>
      </w:r>
      <w:r>
        <w:rPr>
          <w:sz w:val="28"/>
          <w:szCs w:val="28"/>
          <w:lang w:eastAsia="ru-RU"/>
        </w:rPr>
        <w:t>)</w:t>
      </w:r>
    </w:p>
    <w:p w:rsidR="00DB0912" w:rsidRPr="006B42E1" w:rsidRDefault="00DB0912" w:rsidP="00DB0912">
      <w:pPr>
        <w:spacing w:line="360" w:lineRule="auto"/>
        <w:jc w:val="center"/>
        <w:rPr>
          <w:sz w:val="28"/>
          <w:szCs w:val="28"/>
          <w:lang w:eastAsia="ru-RU"/>
        </w:rPr>
      </w:pPr>
      <w:r w:rsidRPr="006B42E1">
        <w:rPr>
          <w:sz w:val="28"/>
          <w:szCs w:val="28"/>
          <w:lang w:eastAsia="ru-RU"/>
        </w:rPr>
        <w:t>Галузь знань: 01 Освіта</w:t>
      </w:r>
      <w:r>
        <w:rPr>
          <w:sz w:val="28"/>
          <w:szCs w:val="28"/>
          <w:lang w:eastAsia="ru-RU"/>
        </w:rPr>
        <w:t>/Педагогіка</w:t>
      </w:r>
    </w:p>
    <w:p w:rsidR="00DB0912" w:rsidRPr="006B42E1" w:rsidRDefault="00C12702" w:rsidP="00DB0912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спеціальність: 013</w:t>
      </w:r>
      <w:r w:rsidR="00DB0912" w:rsidRPr="006B42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Початкова освіта</w:t>
      </w:r>
    </w:p>
    <w:p w:rsidR="00DB0912" w:rsidRPr="006B42E1" w:rsidRDefault="00DB0912" w:rsidP="00DB0912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освітньо-</w:t>
      </w:r>
      <w:r w:rsidR="00C12702">
        <w:rPr>
          <w:bCs/>
          <w:sz w:val="28"/>
          <w:szCs w:val="28"/>
          <w:lang w:eastAsia="ru-RU"/>
        </w:rPr>
        <w:t>професійна</w:t>
      </w:r>
      <w:r w:rsidRPr="006B42E1">
        <w:rPr>
          <w:bCs/>
          <w:sz w:val="28"/>
          <w:szCs w:val="28"/>
          <w:lang w:eastAsia="ru-RU"/>
        </w:rPr>
        <w:t xml:space="preserve"> програма:  </w:t>
      </w:r>
      <w:r w:rsidR="00C12702">
        <w:rPr>
          <w:sz w:val="28"/>
          <w:szCs w:val="28"/>
        </w:rPr>
        <w:t>Початкова освіта</w:t>
      </w:r>
    </w:p>
    <w:p w:rsidR="00DB0912" w:rsidRDefault="00DB0912" w:rsidP="00DB0912">
      <w:pPr>
        <w:spacing w:line="360" w:lineRule="auto"/>
      </w:pPr>
    </w:p>
    <w:p w:rsidR="00DB0912" w:rsidRDefault="00DB0912" w:rsidP="00DB0912">
      <w:pPr>
        <w:spacing w:line="360" w:lineRule="auto"/>
      </w:pPr>
    </w:p>
    <w:p w:rsidR="00DB0912" w:rsidRDefault="00DB0912" w:rsidP="00DB0912">
      <w:pPr>
        <w:tabs>
          <w:tab w:val="left" w:pos="3646"/>
          <w:tab w:val="left" w:pos="8294"/>
        </w:tabs>
      </w:pPr>
      <w:r>
        <w:tab/>
      </w:r>
      <w:r>
        <w:tab/>
      </w:r>
    </w:p>
    <w:p w:rsidR="00DB0912" w:rsidRDefault="00DB0912" w:rsidP="00DB0912"/>
    <w:p w:rsidR="00DB0912" w:rsidRDefault="00DB0912" w:rsidP="00DB0912"/>
    <w:p w:rsidR="00DB0912" w:rsidRDefault="00DB0912" w:rsidP="00DB0912">
      <w:pPr>
        <w:spacing w:line="360" w:lineRule="auto"/>
        <w:jc w:val="center"/>
        <w:rPr>
          <w:sz w:val="28"/>
          <w:szCs w:val="28"/>
          <w:lang w:eastAsia="ru-RU"/>
        </w:rPr>
      </w:pPr>
    </w:p>
    <w:p w:rsidR="00DB0912" w:rsidRDefault="00DB0912" w:rsidP="00DB0912">
      <w:pPr>
        <w:spacing w:line="360" w:lineRule="auto"/>
        <w:jc w:val="center"/>
        <w:rPr>
          <w:sz w:val="28"/>
          <w:szCs w:val="28"/>
          <w:lang w:eastAsia="ru-RU"/>
        </w:rPr>
      </w:pPr>
    </w:p>
    <w:p w:rsidR="00006EE0" w:rsidRDefault="00006EE0" w:rsidP="00D4206A">
      <w:pPr>
        <w:spacing w:line="360" w:lineRule="auto"/>
        <w:rPr>
          <w:sz w:val="28"/>
          <w:szCs w:val="28"/>
          <w:lang w:eastAsia="ru-RU"/>
        </w:rPr>
      </w:pPr>
    </w:p>
    <w:p w:rsidR="004826EC" w:rsidRPr="004826EC" w:rsidRDefault="004826EC" w:rsidP="004826EC">
      <w:pPr>
        <w:jc w:val="center"/>
        <w:rPr>
          <w:sz w:val="28"/>
          <w:szCs w:val="28"/>
        </w:rPr>
      </w:pPr>
      <w:r w:rsidRPr="004826EC">
        <w:rPr>
          <w:sz w:val="28"/>
          <w:szCs w:val="28"/>
        </w:rPr>
        <w:t>2024–2025 навчальний рік</w:t>
      </w:r>
    </w:p>
    <w:p w:rsidR="004826EC" w:rsidRPr="004826EC" w:rsidRDefault="004826EC" w:rsidP="004826EC">
      <w:pPr>
        <w:spacing w:line="360" w:lineRule="auto"/>
        <w:ind w:left="-142" w:right="-1"/>
        <w:jc w:val="both"/>
        <w:rPr>
          <w:bCs/>
          <w:sz w:val="28"/>
          <w:szCs w:val="28"/>
        </w:rPr>
      </w:pPr>
      <w:r w:rsidRPr="004826EC">
        <w:rPr>
          <w:sz w:val="28"/>
          <w:szCs w:val="28"/>
        </w:rPr>
        <w:lastRenderedPageBreak/>
        <w:t>Програму розроблено та внесено: Миколаївський національний університет імені В. О. Сухомлинського</w:t>
      </w:r>
    </w:p>
    <w:p w:rsidR="004826EC" w:rsidRPr="004826EC" w:rsidRDefault="004826EC" w:rsidP="004826EC">
      <w:pPr>
        <w:spacing w:line="360" w:lineRule="auto"/>
        <w:ind w:left="-142" w:right="-1"/>
        <w:jc w:val="both"/>
        <w:rPr>
          <w:bCs/>
          <w:sz w:val="28"/>
          <w:szCs w:val="28"/>
        </w:rPr>
      </w:pPr>
    </w:p>
    <w:p w:rsidR="004826EC" w:rsidRPr="004826EC" w:rsidRDefault="004826EC" w:rsidP="004826EC">
      <w:pPr>
        <w:spacing w:line="360" w:lineRule="auto"/>
        <w:ind w:left="-142" w:right="-1"/>
        <w:jc w:val="both"/>
        <w:rPr>
          <w:bCs/>
          <w:sz w:val="28"/>
          <w:szCs w:val="28"/>
        </w:rPr>
      </w:pPr>
      <w:r w:rsidRPr="004826EC">
        <w:rPr>
          <w:bCs/>
          <w:sz w:val="28"/>
          <w:szCs w:val="28"/>
        </w:rPr>
        <w:t>Розробник: Султанова Наталя Вікторівна, професор</w:t>
      </w:r>
      <w:r w:rsidRPr="004826EC">
        <w:rPr>
          <w:sz w:val="28"/>
          <w:szCs w:val="28"/>
        </w:rPr>
        <w:t xml:space="preserve"> кафедри педагогіки і психології, доктор педагогічних наук, доцент </w:t>
      </w:r>
      <w:r w:rsidRPr="004826EC">
        <w:rPr>
          <w:noProof/>
          <w:sz w:val="28"/>
          <w:szCs w:val="28"/>
          <w:lang w:eastAsia="uk-UA"/>
        </w:rPr>
        <w:drawing>
          <wp:inline distT="0" distB="0" distL="0" distR="0">
            <wp:extent cx="962025" cy="391795"/>
            <wp:effectExtent l="19050" t="0" r="9525" b="0"/>
            <wp:docPr id="2" name="Рисунок 1" descr="C:\Users\User\Desktop\подпис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одпись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6EC">
        <w:rPr>
          <w:bCs/>
          <w:sz w:val="28"/>
          <w:szCs w:val="28"/>
        </w:rPr>
        <w:t xml:space="preserve"> (Султанова Н.В.)</w:t>
      </w:r>
    </w:p>
    <w:p w:rsidR="004826EC" w:rsidRPr="004826EC" w:rsidRDefault="004826EC" w:rsidP="004826EC">
      <w:pPr>
        <w:spacing w:line="360" w:lineRule="auto"/>
        <w:ind w:left="-142" w:right="-1"/>
        <w:jc w:val="both"/>
        <w:rPr>
          <w:sz w:val="28"/>
          <w:szCs w:val="28"/>
        </w:rPr>
      </w:pPr>
    </w:p>
    <w:p w:rsidR="00336563" w:rsidRDefault="00336563" w:rsidP="00336563">
      <w:pPr>
        <w:spacing w:line="360" w:lineRule="auto"/>
        <w:ind w:left="-142" w:right="691"/>
        <w:jc w:val="both"/>
        <w:rPr>
          <w:sz w:val="28"/>
          <w:szCs w:val="28"/>
          <w:lang w:eastAsia="ru-RU"/>
        </w:rPr>
      </w:pPr>
      <w:r w:rsidRPr="00081A82">
        <w:rPr>
          <w:sz w:val="28"/>
          <w:szCs w:val="28"/>
          <w:lang w:eastAsia="ru-RU"/>
        </w:rPr>
        <w:t xml:space="preserve">Програму схвалено на засіданні кафедри </w:t>
      </w:r>
      <w:r>
        <w:rPr>
          <w:sz w:val="28"/>
          <w:szCs w:val="28"/>
          <w:lang w:eastAsia="ru-RU"/>
        </w:rPr>
        <w:t>педагогіки і</w:t>
      </w:r>
      <w:r w:rsidRPr="006B42E1">
        <w:rPr>
          <w:sz w:val="28"/>
          <w:szCs w:val="28"/>
          <w:lang w:eastAsia="ru-RU"/>
        </w:rPr>
        <w:t xml:space="preserve"> психології </w:t>
      </w:r>
    </w:p>
    <w:p w:rsidR="00336563" w:rsidRPr="006B42E1" w:rsidRDefault="00336563" w:rsidP="00336563">
      <w:pPr>
        <w:spacing w:line="360" w:lineRule="auto"/>
        <w:ind w:left="-142" w:right="69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 1 від « 17» вересня 2024</w:t>
      </w:r>
      <w:r w:rsidRPr="006B42E1">
        <w:rPr>
          <w:sz w:val="28"/>
          <w:szCs w:val="28"/>
          <w:lang w:eastAsia="ru-RU"/>
        </w:rPr>
        <w:t xml:space="preserve"> р.</w:t>
      </w:r>
    </w:p>
    <w:p w:rsidR="00336563" w:rsidRPr="006B42E1" w:rsidRDefault="00336563" w:rsidP="00336563">
      <w:pPr>
        <w:spacing w:line="360" w:lineRule="auto"/>
        <w:ind w:left="-142" w:right="691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В.о</w:t>
      </w:r>
      <w:proofErr w:type="spellEnd"/>
      <w:r>
        <w:rPr>
          <w:sz w:val="28"/>
          <w:szCs w:val="28"/>
          <w:lang w:eastAsia="ru-RU"/>
        </w:rPr>
        <w:t xml:space="preserve">. завідувача кафедри педагогіки і </w:t>
      </w:r>
      <w:proofErr w:type="spellStart"/>
      <w:r>
        <w:rPr>
          <w:sz w:val="28"/>
          <w:szCs w:val="28"/>
          <w:lang w:eastAsia="ru-RU"/>
        </w:rPr>
        <w:t>психології____</w:t>
      </w:r>
      <w:proofErr w:type="spellEnd"/>
      <w:r>
        <w:rPr>
          <w:sz w:val="28"/>
          <w:szCs w:val="28"/>
          <w:lang w:eastAsia="ru-RU"/>
        </w:rPr>
        <w:t>____</w:t>
      </w:r>
      <w:r w:rsidRPr="006B42E1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Кузьменко Ю.В.</w:t>
      </w:r>
      <w:r w:rsidRPr="006B42E1">
        <w:rPr>
          <w:sz w:val="28"/>
          <w:szCs w:val="28"/>
          <w:lang w:eastAsia="ru-RU"/>
        </w:rPr>
        <w:t>)</w:t>
      </w:r>
    </w:p>
    <w:p w:rsidR="00336563" w:rsidRPr="004031BD" w:rsidRDefault="00336563" w:rsidP="00336563">
      <w:pPr>
        <w:spacing w:line="360" w:lineRule="auto"/>
        <w:ind w:left="-142" w:right="549"/>
        <w:jc w:val="both"/>
        <w:rPr>
          <w:sz w:val="28"/>
          <w:szCs w:val="28"/>
        </w:rPr>
      </w:pPr>
    </w:p>
    <w:p w:rsidR="00336563" w:rsidRPr="004031BD" w:rsidRDefault="00336563" w:rsidP="00336563">
      <w:pPr>
        <w:spacing w:line="360" w:lineRule="auto"/>
        <w:ind w:left="-142" w:right="549"/>
        <w:jc w:val="both"/>
        <w:rPr>
          <w:sz w:val="28"/>
          <w:szCs w:val="28"/>
        </w:rPr>
      </w:pPr>
      <w:r w:rsidRPr="004031BD">
        <w:rPr>
          <w:sz w:val="28"/>
          <w:szCs w:val="28"/>
        </w:rPr>
        <w:t xml:space="preserve">Програму погоджено навчально-методичною комісією педагогічного факультету </w:t>
      </w:r>
    </w:p>
    <w:p w:rsidR="00336563" w:rsidRPr="004031BD" w:rsidRDefault="00336563" w:rsidP="00336563">
      <w:pPr>
        <w:spacing w:line="360" w:lineRule="auto"/>
        <w:ind w:left="-142" w:right="549"/>
        <w:rPr>
          <w:sz w:val="28"/>
          <w:szCs w:val="28"/>
        </w:rPr>
      </w:pPr>
      <w:r w:rsidRPr="004031BD">
        <w:rPr>
          <w:sz w:val="28"/>
          <w:szCs w:val="28"/>
        </w:rPr>
        <w:t>Протокол від “24” вересня 2024 року № 2</w:t>
      </w:r>
    </w:p>
    <w:p w:rsidR="00336563" w:rsidRPr="004031BD" w:rsidRDefault="00336563" w:rsidP="00336563">
      <w:pPr>
        <w:spacing w:line="360" w:lineRule="auto"/>
        <w:ind w:left="-142" w:right="549"/>
        <w:rPr>
          <w:sz w:val="28"/>
          <w:szCs w:val="28"/>
        </w:rPr>
      </w:pPr>
      <w:r w:rsidRPr="004031BD">
        <w:rPr>
          <w:sz w:val="28"/>
          <w:szCs w:val="28"/>
        </w:rPr>
        <w:t>Голова навчально-методи</w:t>
      </w:r>
      <w:r>
        <w:rPr>
          <w:sz w:val="28"/>
          <w:szCs w:val="28"/>
        </w:rPr>
        <w:t>чної комісії _______________</w:t>
      </w:r>
      <w:r w:rsidRPr="004031BD">
        <w:rPr>
          <w:sz w:val="28"/>
          <w:szCs w:val="28"/>
        </w:rPr>
        <w:t>(</w:t>
      </w:r>
      <w:proofErr w:type="spellStart"/>
      <w:r w:rsidRPr="004031BD">
        <w:rPr>
          <w:sz w:val="28"/>
          <w:szCs w:val="28"/>
        </w:rPr>
        <w:t>Хрящевська</w:t>
      </w:r>
      <w:proofErr w:type="spellEnd"/>
      <w:r w:rsidRPr="004031BD">
        <w:rPr>
          <w:sz w:val="28"/>
          <w:szCs w:val="28"/>
        </w:rPr>
        <w:t xml:space="preserve"> Л.М.)</w:t>
      </w:r>
    </w:p>
    <w:p w:rsidR="00336563" w:rsidRPr="004031BD" w:rsidRDefault="00336563" w:rsidP="00336563">
      <w:pPr>
        <w:spacing w:line="360" w:lineRule="auto"/>
        <w:ind w:left="-142" w:right="549"/>
        <w:jc w:val="both"/>
        <w:rPr>
          <w:sz w:val="28"/>
          <w:szCs w:val="28"/>
        </w:rPr>
      </w:pPr>
    </w:p>
    <w:p w:rsidR="00336563" w:rsidRPr="004031BD" w:rsidRDefault="00336563" w:rsidP="00336563">
      <w:pPr>
        <w:spacing w:line="360" w:lineRule="auto"/>
        <w:ind w:left="-142" w:right="549"/>
        <w:rPr>
          <w:sz w:val="28"/>
          <w:szCs w:val="28"/>
        </w:rPr>
      </w:pPr>
      <w:r w:rsidRPr="004031BD">
        <w:rPr>
          <w:sz w:val="28"/>
          <w:szCs w:val="28"/>
        </w:rPr>
        <w:t xml:space="preserve">Програму погоджено навчально-методичною </w:t>
      </w:r>
      <w:r>
        <w:rPr>
          <w:sz w:val="28"/>
          <w:szCs w:val="28"/>
        </w:rPr>
        <w:t>радою</w:t>
      </w:r>
      <w:r w:rsidRPr="004031BD">
        <w:rPr>
          <w:sz w:val="28"/>
          <w:szCs w:val="28"/>
        </w:rPr>
        <w:t xml:space="preserve"> університету</w:t>
      </w:r>
    </w:p>
    <w:p w:rsidR="00336563" w:rsidRPr="004031BD" w:rsidRDefault="00336563" w:rsidP="00336563">
      <w:pPr>
        <w:spacing w:line="360" w:lineRule="auto"/>
        <w:ind w:left="-142" w:right="549"/>
        <w:rPr>
          <w:color w:val="FF0000"/>
          <w:sz w:val="28"/>
          <w:szCs w:val="28"/>
        </w:rPr>
      </w:pPr>
      <w:r w:rsidRPr="004031BD">
        <w:rPr>
          <w:sz w:val="28"/>
          <w:szCs w:val="28"/>
        </w:rPr>
        <w:t>Протокол від “25” вересня 2024 року № 2</w:t>
      </w:r>
    </w:p>
    <w:p w:rsidR="004826EC" w:rsidRPr="004826EC" w:rsidRDefault="004826EC" w:rsidP="004826EC">
      <w:pPr>
        <w:spacing w:line="360" w:lineRule="auto"/>
        <w:ind w:left="-142" w:right="-1"/>
        <w:jc w:val="both"/>
        <w:rPr>
          <w:sz w:val="28"/>
          <w:szCs w:val="28"/>
        </w:rPr>
      </w:pPr>
      <w:r w:rsidRPr="004826EC">
        <w:rPr>
          <w:sz w:val="28"/>
          <w:szCs w:val="28"/>
        </w:rPr>
        <w:t>Голова навчально-</w:t>
      </w:r>
      <w:r w:rsidR="00336563">
        <w:rPr>
          <w:sz w:val="28"/>
          <w:szCs w:val="28"/>
        </w:rPr>
        <w:t xml:space="preserve">методичної ради </w:t>
      </w:r>
      <w:proofErr w:type="spellStart"/>
      <w:r w:rsidR="00336563">
        <w:rPr>
          <w:sz w:val="28"/>
          <w:szCs w:val="28"/>
        </w:rPr>
        <w:t>університ</w:t>
      </w:r>
      <w:proofErr w:type="spellEnd"/>
      <w:r w:rsidR="00336563">
        <w:rPr>
          <w:sz w:val="28"/>
          <w:szCs w:val="28"/>
        </w:rPr>
        <w:t>ету__________</w:t>
      </w:r>
      <w:r w:rsidRPr="004826EC">
        <w:rPr>
          <w:sz w:val="28"/>
          <w:szCs w:val="28"/>
        </w:rPr>
        <w:t>(</w:t>
      </w:r>
      <w:proofErr w:type="spellStart"/>
      <w:r w:rsidRPr="004826EC">
        <w:rPr>
          <w:sz w:val="28"/>
          <w:szCs w:val="28"/>
        </w:rPr>
        <w:t>Михальченко</w:t>
      </w:r>
      <w:proofErr w:type="spellEnd"/>
      <w:r w:rsidRPr="004826EC">
        <w:rPr>
          <w:sz w:val="28"/>
          <w:szCs w:val="28"/>
        </w:rPr>
        <w:t xml:space="preserve"> Н.В.)</w:t>
      </w:r>
    </w:p>
    <w:p w:rsidR="00006EE0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006EE0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006EE0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006EE0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006EE0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006EE0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006EE0" w:rsidRPr="006B42E1" w:rsidRDefault="00006EE0" w:rsidP="00DB0912">
      <w:pPr>
        <w:spacing w:line="360" w:lineRule="auto"/>
        <w:rPr>
          <w:sz w:val="28"/>
          <w:szCs w:val="28"/>
          <w:lang w:eastAsia="ru-RU"/>
        </w:rPr>
      </w:pPr>
    </w:p>
    <w:p w:rsidR="002137FE" w:rsidRDefault="002137FE">
      <w:pPr>
        <w:pStyle w:val="Heading1"/>
        <w:spacing w:before="62"/>
        <w:ind w:left="358" w:right="721"/>
        <w:rPr>
          <w:spacing w:val="-2"/>
        </w:rPr>
      </w:pPr>
    </w:p>
    <w:p w:rsidR="002137FE" w:rsidRDefault="002137FE">
      <w:pPr>
        <w:pStyle w:val="Heading1"/>
        <w:spacing w:before="62"/>
        <w:ind w:left="358" w:right="721"/>
        <w:rPr>
          <w:spacing w:val="-2"/>
        </w:rPr>
      </w:pPr>
    </w:p>
    <w:p w:rsidR="004826EC" w:rsidRDefault="004826EC" w:rsidP="00AA11CC">
      <w:pPr>
        <w:pStyle w:val="Heading1"/>
        <w:spacing w:before="62"/>
        <w:ind w:right="721"/>
        <w:jc w:val="left"/>
        <w:rPr>
          <w:spacing w:val="-2"/>
        </w:rPr>
      </w:pPr>
    </w:p>
    <w:p w:rsidR="00336563" w:rsidRDefault="00336563" w:rsidP="00AA11CC">
      <w:pPr>
        <w:pStyle w:val="Heading1"/>
        <w:spacing w:before="62"/>
        <w:ind w:right="721"/>
        <w:jc w:val="left"/>
        <w:rPr>
          <w:spacing w:val="-2"/>
        </w:rPr>
      </w:pPr>
    </w:p>
    <w:p w:rsidR="00336563" w:rsidRDefault="00336563" w:rsidP="00AA11CC">
      <w:pPr>
        <w:pStyle w:val="Heading1"/>
        <w:spacing w:before="62"/>
        <w:ind w:right="721"/>
        <w:jc w:val="left"/>
        <w:rPr>
          <w:spacing w:val="-2"/>
        </w:rPr>
      </w:pPr>
    </w:p>
    <w:p w:rsidR="003907C6" w:rsidRDefault="00DB0912">
      <w:pPr>
        <w:pStyle w:val="Heading1"/>
        <w:spacing w:before="62"/>
        <w:ind w:left="358" w:right="721"/>
      </w:pPr>
      <w:r>
        <w:rPr>
          <w:spacing w:val="-2"/>
        </w:rPr>
        <w:lastRenderedPageBreak/>
        <w:t>Анотація</w:t>
      </w:r>
    </w:p>
    <w:p w:rsidR="007C0D61" w:rsidRDefault="007C0D61" w:rsidP="001240D1">
      <w:pPr>
        <w:pStyle w:val="a3"/>
        <w:spacing w:before="6"/>
        <w:ind w:left="299" w:right="663" w:firstLine="710"/>
        <w:jc w:val="both"/>
        <w:rPr>
          <w:color w:val="000000"/>
          <w:sz w:val="28"/>
          <w:szCs w:val="28"/>
        </w:rPr>
      </w:pPr>
    </w:p>
    <w:p w:rsidR="009E7F81" w:rsidRPr="007C0D61" w:rsidRDefault="009E7F81" w:rsidP="00AA11CC">
      <w:pPr>
        <w:pStyle w:val="a3"/>
        <w:spacing w:before="6"/>
        <w:ind w:left="299" w:right="17" w:firstLine="710"/>
        <w:jc w:val="both"/>
        <w:rPr>
          <w:b/>
          <w:i/>
          <w:sz w:val="28"/>
          <w:szCs w:val="28"/>
        </w:rPr>
      </w:pPr>
      <w:r w:rsidRPr="007C0D61">
        <w:rPr>
          <w:color w:val="000000"/>
          <w:sz w:val="28"/>
          <w:szCs w:val="28"/>
        </w:rPr>
        <w:t xml:space="preserve">Навчальна дисципліна «Теорія та методика навчання соціальної і </w:t>
      </w:r>
      <w:proofErr w:type="spellStart"/>
      <w:r w:rsidRPr="007C0D61">
        <w:rPr>
          <w:color w:val="000000"/>
          <w:sz w:val="28"/>
          <w:szCs w:val="28"/>
        </w:rPr>
        <w:t>здоров’язбережувальної</w:t>
      </w:r>
      <w:proofErr w:type="spellEnd"/>
      <w:r w:rsidRPr="007C0D61">
        <w:rPr>
          <w:color w:val="000000"/>
          <w:sz w:val="28"/>
          <w:szCs w:val="28"/>
        </w:rPr>
        <w:t xml:space="preserve"> освітньої галузі в початковій школі» є нормативною навчальною дисципліною для студентів спеціальності 013 Початкова освіта.</w:t>
      </w:r>
      <w:r w:rsidRPr="007C0D61">
        <w:rPr>
          <w:b/>
          <w:i/>
          <w:sz w:val="28"/>
          <w:szCs w:val="28"/>
        </w:rPr>
        <w:t xml:space="preserve"> </w:t>
      </w:r>
      <w:r w:rsidRPr="007C0D61">
        <w:rPr>
          <w:sz w:val="28"/>
          <w:szCs w:val="28"/>
        </w:rPr>
        <w:t>Вона спрямована на</w:t>
      </w:r>
      <w:r w:rsidRPr="007C0D61">
        <w:rPr>
          <w:b/>
          <w:i/>
          <w:sz w:val="28"/>
          <w:szCs w:val="28"/>
        </w:rPr>
        <w:t xml:space="preserve"> </w:t>
      </w:r>
      <w:r w:rsidRPr="007C0D61">
        <w:rPr>
          <w:color w:val="000000"/>
          <w:sz w:val="28"/>
          <w:szCs w:val="28"/>
        </w:rPr>
        <w:t xml:space="preserve">оволодіння майбутніми вчителями початкової школи такими знаннями, вміннями та навичками, які б сприяли формуванню соціальної та </w:t>
      </w:r>
      <w:proofErr w:type="spellStart"/>
      <w:r w:rsidRPr="007C0D61">
        <w:rPr>
          <w:color w:val="000000"/>
          <w:sz w:val="28"/>
          <w:szCs w:val="28"/>
        </w:rPr>
        <w:t>здоров’язбережувальної</w:t>
      </w:r>
      <w:proofErr w:type="spellEnd"/>
      <w:r w:rsidRPr="007C0D61">
        <w:rPr>
          <w:color w:val="000000"/>
          <w:sz w:val="28"/>
          <w:szCs w:val="28"/>
        </w:rPr>
        <w:t xml:space="preserve"> компетентності молодших школярів, утвердженню ціннісного ставлення до життя і здоров'я, їхньому фізичному, соціальному, психічному і духовному розвитку. Тому основними завданнями вивчення </w:t>
      </w:r>
      <w:proofErr w:type="spellStart"/>
      <w:r w:rsidRPr="007C0D61">
        <w:rPr>
          <w:color w:val="000000"/>
          <w:sz w:val="28"/>
          <w:szCs w:val="28"/>
        </w:rPr>
        <w:t>зобувачами</w:t>
      </w:r>
      <w:proofErr w:type="spellEnd"/>
      <w:r w:rsidRPr="007C0D61">
        <w:rPr>
          <w:color w:val="000000"/>
          <w:sz w:val="28"/>
          <w:szCs w:val="28"/>
        </w:rPr>
        <w:t xml:space="preserve"> цього освітнього компоненту є формування комплексу вмінь і навичок щодо застосування </w:t>
      </w:r>
      <w:proofErr w:type="spellStart"/>
      <w:r w:rsidRPr="007C0D61">
        <w:rPr>
          <w:color w:val="000000"/>
          <w:sz w:val="28"/>
          <w:szCs w:val="28"/>
        </w:rPr>
        <w:t>здоров’язбережувальних</w:t>
      </w:r>
      <w:proofErr w:type="spellEnd"/>
      <w:r w:rsidRPr="007C0D61">
        <w:rPr>
          <w:color w:val="000000"/>
          <w:sz w:val="28"/>
          <w:szCs w:val="28"/>
        </w:rPr>
        <w:t xml:space="preserve"> практик в освітньому процесі початкової школи в контексті НУШ та сприяння розвитку вмінь моделювати систему діяльності учнів, що сприятиме формуванню в них </w:t>
      </w:r>
      <w:proofErr w:type="spellStart"/>
      <w:r w:rsidRPr="007C0D61">
        <w:rPr>
          <w:color w:val="000000"/>
          <w:sz w:val="28"/>
          <w:szCs w:val="28"/>
        </w:rPr>
        <w:t>здоров'язбережувальної</w:t>
      </w:r>
      <w:proofErr w:type="spellEnd"/>
      <w:r w:rsidRPr="007C0D61">
        <w:rPr>
          <w:color w:val="000000"/>
          <w:sz w:val="28"/>
          <w:szCs w:val="28"/>
        </w:rPr>
        <w:t xml:space="preserve"> компетентності. Робоча програма містить тематику лекційних та семінарських занять, завдання самостійної роботи, вимоги до оцінювання студентів та перелік рекомендованих джерел на допомогу здобувачам. </w:t>
      </w:r>
    </w:p>
    <w:p w:rsidR="003907C6" w:rsidRPr="007C0D61" w:rsidRDefault="00DB0912" w:rsidP="00AA11CC">
      <w:pPr>
        <w:pStyle w:val="a3"/>
        <w:spacing w:before="6"/>
        <w:ind w:left="299" w:right="17" w:firstLine="710"/>
        <w:jc w:val="both"/>
        <w:rPr>
          <w:sz w:val="28"/>
          <w:szCs w:val="28"/>
        </w:rPr>
      </w:pPr>
      <w:r w:rsidRPr="007C0D61">
        <w:rPr>
          <w:b/>
          <w:i/>
          <w:sz w:val="28"/>
          <w:szCs w:val="28"/>
        </w:rPr>
        <w:t>Ключові слова:</w:t>
      </w:r>
      <w:r w:rsidR="009E7F81" w:rsidRPr="007C0D61">
        <w:rPr>
          <w:sz w:val="28"/>
          <w:szCs w:val="28"/>
        </w:rPr>
        <w:t xml:space="preserve">початкова школа, </w:t>
      </w:r>
      <w:proofErr w:type="spellStart"/>
      <w:r w:rsidR="009E7F81" w:rsidRPr="007C0D61">
        <w:rPr>
          <w:sz w:val="28"/>
          <w:szCs w:val="28"/>
        </w:rPr>
        <w:t>Деравний</w:t>
      </w:r>
      <w:proofErr w:type="spellEnd"/>
      <w:r w:rsidR="009E7F81" w:rsidRPr="007C0D61">
        <w:rPr>
          <w:sz w:val="28"/>
          <w:szCs w:val="28"/>
        </w:rPr>
        <w:t xml:space="preserve"> стандарт початкової школи, соціальна та </w:t>
      </w:r>
      <w:proofErr w:type="spellStart"/>
      <w:r w:rsidR="009E7F81" w:rsidRPr="007C0D61">
        <w:rPr>
          <w:sz w:val="28"/>
          <w:szCs w:val="28"/>
        </w:rPr>
        <w:t>здоровязбережувальна</w:t>
      </w:r>
      <w:proofErr w:type="spellEnd"/>
      <w:r w:rsidR="009E7F81" w:rsidRPr="007C0D61">
        <w:rPr>
          <w:sz w:val="28"/>
          <w:szCs w:val="28"/>
        </w:rPr>
        <w:t xml:space="preserve"> освітня галузь, </w:t>
      </w:r>
      <w:r w:rsidR="007C0D61" w:rsidRPr="007C0D61">
        <w:rPr>
          <w:sz w:val="28"/>
          <w:szCs w:val="28"/>
        </w:rPr>
        <w:t>компетентність</w:t>
      </w:r>
      <w:r w:rsidRPr="007C0D61">
        <w:rPr>
          <w:sz w:val="28"/>
          <w:szCs w:val="28"/>
        </w:rPr>
        <w:t>.</w:t>
      </w:r>
    </w:p>
    <w:p w:rsidR="003907C6" w:rsidRPr="001240D1" w:rsidRDefault="003907C6" w:rsidP="001240D1">
      <w:pPr>
        <w:pStyle w:val="a3"/>
        <w:spacing w:before="5"/>
        <w:rPr>
          <w:sz w:val="28"/>
          <w:szCs w:val="28"/>
        </w:rPr>
      </w:pPr>
    </w:p>
    <w:p w:rsidR="003907C6" w:rsidRPr="001240D1" w:rsidRDefault="00DB0912" w:rsidP="001240D1">
      <w:pPr>
        <w:pStyle w:val="Heading2"/>
        <w:spacing w:before="1"/>
        <w:ind w:left="358" w:right="733"/>
        <w:jc w:val="center"/>
        <w:rPr>
          <w:sz w:val="28"/>
          <w:szCs w:val="28"/>
        </w:rPr>
      </w:pPr>
      <w:proofErr w:type="spellStart"/>
      <w:r w:rsidRPr="001240D1">
        <w:rPr>
          <w:spacing w:val="-2"/>
          <w:sz w:val="28"/>
          <w:szCs w:val="28"/>
        </w:rPr>
        <w:t>Abstract</w:t>
      </w:r>
      <w:proofErr w:type="spellEnd"/>
    </w:p>
    <w:p w:rsidR="003907C6" w:rsidRPr="00AA11CC" w:rsidRDefault="003907C6" w:rsidP="00AA11CC">
      <w:pPr>
        <w:tabs>
          <w:tab w:val="left" w:pos="9639"/>
        </w:tabs>
        <w:ind w:left="284" w:firstLine="567"/>
        <w:jc w:val="both"/>
        <w:rPr>
          <w:sz w:val="28"/>
          <w:szCs w:val="28"/>
        </w:rPr>
      </w:pPr>
    </w:p>
    <w:p w:rsidR="00AA11CC" w:rsidRDefault="00AA11CC" w:rsidP="00AA11CC">
      <w:pPr>
        <w:tabs>
          <w:tab w:val="left" w:pos="9639"/>
        </w:tabs>
        <w:ind w:left="284" w:firstLine="567"/>
        <w:jc w:val="both"/>
        <w:rPr>
          <w:sz w:val="28"/>
          <w:szCs w:val="28"/>
        </w:rPr>
      </w:pP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educational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discipline</w:t>
      </w:r>
      <w:proofErr w:type="spellEnd"/>
      <w:r w:rsidRPr="00AA11CC">
        <w:rPr>
          <w:sz w:val="28"/>
          <w:szCs w:val="28"/>
        </w:rPr>
        <w:t xml:space="preserve"> "</w:t>
      </w:r>
      <w:proofErr w:type="spellStart"/>
      <w:r w:rsidRPr="00AA11CC">
        <w:rPr>
          <w:sz w:val="28"/>
          <w:szCs w:val="28"/>
        </w:rPr>
        <w:t>Theory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teaching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methods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social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health-preserving </w:t>
      </w:r>
      <w:proofErr w:type="spellStart"/>
      <w:r w:rsidRPr="00AA11CC">
        <w:rPr>
          <w:sz w:val="28"/>
          <w:szCs w:val="28"/>
        </w:rPr>
        <w:t>educational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field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in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primary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school</w:t>
      </w:r>
      <w:proofErr w:type="spellEnd"/>
      <w:r w:rsidRPr="00AA11CC">
        <w:rPr>
          <w:sz w:val="28"/>
          <w:szCs w:val="28"/>
        </w:rPr>
        <w:t xml:space="preserve">" </w:t>
      </w:r>
      <w:proofErr w:type="spellStart"/>
      <w:r w:rsidRPr="00AA11CC">
        <w:rPr>
          <w:sz w:val="28"/>
          <w:szCs w:val="28"/>
        </w:rPr>
        <w:t>is</w:t>
      </w:r>
      <w:proofErr w:type="spellEnd"/>
      <w:r w:rsidRPr="00AA11CC">
        <w:rPr>
          <w:sz w:val="28"/>
          <w:szCs w:val="28"/>
        </w:rPr>
        <w:t xml:space="preserve"> a </w:t>
      </w:r>
      <w:proofErr w:type="spellStart"/>
      <w:r w:rsidRPr="00AA11CC">
        <w:rPr>
          <w:sz w:val="28"/>
          <w:szCs w:val="28"/>
        </w:rPr>
        <w:t>normative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educational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discipline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for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students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specialty</w:t>
      </w:r>
      <w:proofErr w:type="spellEnd"/>
      <w:r w:rsidRPr="00AA11CC">
        <w:rPr>
          <w:sz w:val="28"/>
          <w:szCs w:val="28"/>
        </w:rPr>
        <w:t xml:space="preserve"> 013 </w:t>
      </w:r>
      <w:proofErr w:type="spellStart"/>
      <w:r w:rsidRPr="00AA11CC">
        <w:rPr>
          <w:sz w:val="28"/>
          <w:szCs w:val="28"/>
        </w:rPr>
        <w:t>Primary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education</w:t>
      </w:r>
      <w:proofErr w:type="spellEnd"/>
      <w:r w:rsidRPr="00AA11CC">
        <w:rPr>
          <w:sz w:val="28"/>
          <w:szCs w:val="28"/>
        </w:rPr>
        <w:t xml:space="preserve">. </w:t>
      </w:r>
      <w:proofErr w:type="spellStart"/>
      <w:r w:rsidRPr="00AA11CC">
        <w:rPr>
          <w:sz w:val="28"/>
          <w:szCs w:val="28"/>
        </w:rPr>
        <w:t>It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is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aimed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equipping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future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primary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school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teachers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with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such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knowledge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abilities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skills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that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would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contribute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to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formation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social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health-preserving </w:t>
      </w:r>
      <w:proofErr w:type="spellStart"/>
      <w:r w:rsidRPr="00AA11CC">
        <w:rPr>
          <w:sz w:val="28"/>
          <w:szCs w:val="28"/>
        </w:rPr>
        <w:t>competence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younger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schoolchildren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establishment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a </w:t>
      </w:r>
      <w:proofErr w:type="spellStart"/>
      <w:r w:rsidRPr="00AA11CC">
        <w:rPr>
          <w:sz w:val="28"/>
          <w:szCs w:val="28"/>
        </w:rPr>
        <w:t>valuable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attitude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to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life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health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their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physical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social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mental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spiritual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development</w:t>
      </w:r>
      <w:proofErr w:type="spellEnd"/>
      <w:r w:rsidRPr="00AA11CC">
        <w:rPr>
          <w:sz w:val="28"/>
          <w:szCs w:val="28"/>
        </w:rPr>
        <w:t xml:space="preserve">. </w:t>
      </w:r>
      <w:proofErr w:type="spellStart"/>
      <w:r w:rsidRPr="00AA11CC">
        <w:rPr>
          <w:sz w:val="28"/>
          <w:szCs w:val="28"/>
        </w:rPr>
        <w:t>Therefore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main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tasks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study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this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educational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component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by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students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are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formation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a </w:t>
      </w:r>
      <w:proofErr w:type="spellStart"/>
      <w:r w:rsidRPr="00AA11CC">
        <w:rPr>
          <w:sz w:val="28"/>
          <w:szCs w:val="28"/>
        </w:rPr>
        <w:t>set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skills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abilities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regarding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application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health-preserving </w:t>
      </w:r>
      <w:proofErr w:type="spellStart"/>
      <w:r w:rsidRPr="00AA11CC">
        <w:rPr>
          <w:sz w:val="28"/>
          <w:szCs w:val="28"/>
        </w:rPr>
        <w:t>practices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in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educational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process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primary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school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in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context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NUS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promoting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development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ability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to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model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system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students'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activities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which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will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contribute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to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formation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health-saving </w:t>
      </w:r>
      <w:proofErr w:type="spellStart"/>
      <w:r w:rsidRPr="00AA11CC">
        <w:rPr>
          <w:sz w:val="28"/>
          <w:szCs w:val="28"/>
        </w:rPr>
        <w:t>competence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in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them</w:t>
      </w:r>
      <w:proofErr w:type="spellEnd"/>
      <w:r w:rsidRPr="00AA11CC">
        <w:rPr>
          <w:sz w:val="28"/>
          <w:szCs w:val="28"/>
        </w:rPr>
        <w:t xml:space="preserve">.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work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program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contains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the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topics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lectures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seminars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tasks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for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independent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work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requirements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for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evaluating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students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a </w:t>
      </w:r>
      <w:proofErr w:type="spellStart"/>
      <w:r w:rsidRPr="00AA11CC">
        <w:rPr>
          <w:sz w:val="28"/>
          <w:szCs w:val="28"/>
        </w:rPr>
        <w:t>list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recommended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sources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to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help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applicants</w:t>
      </w:r>
      <w:proofErr w:type="spellEnd"/>
      <w:r w:rsidRPr="00AA11CC">
        <w:rPr>
          <w:sz w:val="28"/>
          <w:szCs w:val="28"/>
        </w:rPr>
        <w:t>.</w:t>
      </w:r>
    </w:p>
    <w:p w:rsidR="00AA11CC" w:rsidRPr="00AA11CC" w:rsidRDefault="00AA11CC" w:rsidP="00AA11CC">
      <w:pPr>
        <w:tabs>
          <w:tab w:val="left" w:pos="9639"/>
        </w:tabs>
        <w:ind w:left="284" w:firstLine="567"/>
        <w:jc w:val="both"/>
        <w:rPr>
          <w:sz w:val="28"/>
          <w:szCs w:val="28"/>
        </w:rPr>
      </w:pPr>
      <w:proofErr w:type="spellStart"/>
      <w:r w:rsidRPr="00AA11CC">
        <w:rPr>
          <w:i/>
          <w:sz w:val="28"/>
          <w:szCs w:val="28"/>
        </w:rPr>
        <w:t>Key</w:t>
      </w:r>
      <w:proofErr w:type="spellEnd"/>
      <w:r w:rsidRPr="00AA11CC">
        <w:rPr>
          <w:i/>
          <w:sz w:val="28"/>
          <w:szCs w:val="28"/>
        </w:rPr>
        <w:t xml:space="preserve"> </w:t>
      </w:r>
      <w:proofErr w:type="spellStart"/>
      <w:r w:rsidRPr="00AA11CC">
        <w:rPr>
          <w:i/>
          <w:sz w:val="28"/>
          <w:szCs w:val="28"/>
        </w:rPr>
        <w:t>words</w:t>
      </w:r>
      <w:proofErr w:type="spellEnd"/>
      <w:r w:rsidRPr="00AA11CC">
        <w:rPr>
          <w:i/>
          <w:sz w:val="28"/>
          <w:szCs w:val="28"/>
        </w:rPr>
        <w:t>:</w:t>
      </w:r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primary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school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Deravny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standard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of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primary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school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social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and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health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care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education</w:t>
      </w:r>
      <w:proofErr w:type="spellEnd"/>
      <w:r w:rsidRPr="00AA11CC">
        <w:rPr>
          <w:sz w:val="28"/>
          <w:szCs w:val="28"/>
        </w:rPr>
        <w:t xml:space="preserve"> </w:t>
      </w:r>
      <w:proofErr w:type="spellStart"/>
      <w:r w:rsidRPr="00AA11CC">
        <w:rPr>
          <w:sz w:val="28"/>
          <w:szCs w:val="28"/>
        </w:rPr>
        <w:t>field</w:t>
      </w:r>
      <w:proofErr w:type="spellEnd"/>
      <w:r w:rsidRPr="00AA11CC">
        <w:rPr>
          <w:sz w:val="28"/>
          <w:szCs w:val="28"/>
        </w:rPr>
        <w:t xml:space="preserve">, </w:t>
      </w:r>
      <w:proofErr w:type="spellStart"/>
      <w:r w:rsidRPr="00AA11CC">
        <w:rPr>
          <w:sz w:val="28"/>
          <w:szCs w:val="28"/>
        </w:rPr>
        <w:t>competence</w:t>
      </w:r>
      <w:proofErr w:type="spellEnd"/>
      <w:r w:rsidRPr="00AA11CC">
        <w:rPr>
          <w:sz w:val="28"/>
          <w:szCs w:val="28"/>
        </w:rPr>
        <w:t>.</w:t>
      </w:r>
    </w:p>
    <w:p w:rsidR="00AA11CC" w:rsidRPr="00AA11CC" w:rsidRDefault="00AA11CC" w:rsidP="00AA11CC"/>
    <w:p w:rsidR="00AA11CC" w:rsidRPr="00AA11CC" w:rsidRDefault="00AA11CC" w:rsidP="00AA11CC"/>
    <w:p w:rsidR="00AA11CC" w:rsidRPr="00AA11CC" w:rsidRDefault="00AA11CC" w:rsidP="00AA11CC"/>
    <w:p w:rsidR="003907C6" w:rsidRDefault="003907C6">
      <w:pPr>
        <w:spacing w:line="360" w:lineRule="auto"/>
        <w:jc w:val="both"/>
        <w:sectPr w:rsidR="003907C6" w:rsidSect="00D4206A">
          <w:pgSz w:w="11910" w:h="16840"/>
          <w:pgMar w:top="1420" w:right="995" w:bottom="709" w:left="1400" w:header="708" w:footer="708" w:gutter="0"/>
          <w:cols w:space="720"/>
        </w:sectPr>
      </w:pPr>
    </w:p>
    <w:p w:rsidR="004826EC" w:rsidRDefault="004826EC" w:rsidP="004826EC">
      <w:pPr>
        <w:pStyle w:val="Heading2"/>
        <w:tabs>
          <w:tab w:val="left" w:pos="0"/>
        </w:tabs>
        <w:spacing w:before="71" w:line="275" w:lineRule="exact"/>
        <w:ind w:left="0"/>
        <w:jc w:val="center"/>
        <w:rPr>
          <w:sz w:val="28"/>
          <w:szCs w:val="28"/>
        </w:rPr>
      </w:pPr>
      <w:r w:rsidRPr="008E588C">
        <w:rPr>
          <w:sz w:val="28"/>
          <w:szCs w:val="28"/>
        </w:rPr>
        <w:lastRenderedPageBreak/>
        <w:t>ВСТУП</w:t>
      </w:r>
    </w:p>
    <w:p w:rsidR="004826EC" w:rsidRPr="008E588C" w:rsidRDefault="004826EC" w:rsidP="004826EC">
      <w:pPr>
        <w:pStyle w:val="Heading2"/>
        <w:tabs>
          <w:tab w:val="left" w:pos="0"/>
        </w:tabs>
        <w:spacing w:before="71" w:line="275" w:lineRule="exact"/>
        <w:ind w:left="0"/>
        <w:jc w:val="center"/>
        <w:rPr>
          <w:sz w:val="28"/>
          <w:szCs w:val="28"/>
        </w:rPr>
      </w:pPr>
    </w:p>
    <w:p w:rsidR="004826EC" w:rsidRPr="004826EC" w:rsidRDefault="004826EC" w:rsidP="00336563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4826EC">
        <w:rPr>
          <w:sz w:val="28"/>
          <w:szCs w:val="28"/>
        </w:rPr>
        <w:t xml:space="preserve">Предметом навчальної дисципліни є комплекс вмінь і навичок щодо застосування </w:t>
      </w:r>
      <w:proofErr w:type="spellStart"/>
      <w:r w:rsidRPr="004826EC">
        <w:rPr>
          <w:sz w:val="28"/>
          <w:szCs w:val="28"/>
        </w:rPr>
        <w:t>здоров’язбережувальних</w:t>
      </w:r>
      <w:proofErr w:type="spellEnd"/>
      <w:r w:rsidRPr="004826EC">
        <w:rPr>
          <w:sz w:val="28"/>
          <w:szCs w:val="28"/>
        </w:rPr>
        <w:t xml:space="preserve"> практик в освітньому процесі початкової школи.</w:t>
      </w:r>
    </w:p>
    <w:p w:rsidR="004826EC" w:rsidRPr="004826EC" w:rsidRDefault="004826EC" w:rsidP="00336563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4826EC">
        <w:rPr>
          <w:b/>
          <w:sz w:val="28"/>
          <w:szCs w:val="28"/>
        </w:rPr>
        <w:t>Міждисциплінарні зв’язки:</w:t>
      </w:r>
      <w:r w:rsidRPr="004826EC">
        <w:rPr>
          <w:sz w:val="28"/>
          <w:szCs w:val="28"/>
        </w:rPr>
        <w:t xml:space="preserve"> педагогіка загальна, педагогічна психологія, фізіологія, філософія, </w:t>
      </w:r>
      <w:proofErr w:type="spellStart"/>
      <w:r w:rsidRPr="004826EC">
        <w:rPr>
          <w:sz w:val="28"/>
          <w:szCs w:val="28"/>
        </w:rPr>
        <w:t>лінгводидактика</w:t>
      </w:r>
      <w:proofErr w:type="spellEnd"/>
      <w:r w:rsidRPr="004826EC">
        <w:rPr>
          <w:sz w:val="28"/>
          <w:szCs w:val="28"/>
        </w:rPr>
        <w:t>.</w:t>
      </w:r>
    </w:p>
    <w:p w:rsidR="003907C6" w:rsidRPr="00336563" w:rsidRDefault="00DB0912" w:rsidP="00336563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336563">
        <w:rPr>
          <w:b/>
          <w:sz w:val="28"/>
          <w:szCs w:val="28"/>
        </w:rPr>
        <w:t>Мета, завдання навчальної дисципліни та результати навчання</w:t>
      </w:r>
    </w:p>
    <w:p w:rsidR="003907C6" w:rsidRPr="007C0D61" w:rsidRDefault="00336563" w:rsidP="00336563">
      <w:pPr>
        <w:pStyle w:val="a3"/>
        <w:numPr>
          <w:ilvl w:val="1"/>
          <w:numId w:val="7"/>
        </w:numPr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912" w:rsidRPr="00006EE0">
        <w:rPr>
          <w:b/>
          <w:sz w:val="28"/>
          <w:szCs w:val="28"/>
        </w:rPr>
        <w:t xml:space="preserve">Мета курсу: </w:t>
      </w:r>
      <w:r w:rsidR="007C0D61" w:rsidRPr="007C0D61">
        <w:rPr>
          <w:color w:val="000000"/>
          <w:sz w:val="28"/>
          <w:szCs w:val="28"/>
        </w:rPr>
        <w:t xml:space="preserve">є оволодіння майбутніми вчителями початкової школи такими знаннями, вміннями та навичками, які б сприяли формуванню соціальної та </w:t>
      </w:r>
      <w:proofErr w:type="spellStart"/>
      <w:r w:rsidR="007C0D61" w:rsidRPr="007C0D61">
        <w:rPr>
          <w:color w:val="000000"/>
          <w:sz w:val="28"/>
          <w:szCs w:val="28"/>
        </w:rPr>
        <w:t>здоров’язбережувальної</w:t>
      </w:r>
      <w:proofErr w:type="spellEnd"/>
      <w:r w:rsidR="007C0D61" w:rsidRPr="007C0D61">
        <w:rPr>
          <w:color w:val="000000"/>
          <w:sz w:val="28"/>
          <w:szCs w:val="28"/>
        </w:rPr>
        <w:t xml:space="preserve"> компетентності молодших школярів, утвердженню ціннісного ставлення до життя і здоров'я, їхньому фізичному, соціальному, психічному і духовному розвитку.</w:t>
      </w:r>
    </w:p>
    <w:p w:rsidR="003907C6" w:rsidRPr="004826EC" w:rsidRDefault="00DB0912" w:rsidP="00336563">
      <w:pPr>
        <w:pStyle w:val="a4"/>
        <w:numPr>
          <w:ilvl w:val="1"/>
          <w:numId w:val="7"/>
        </w:numPr>
        <w:tabs>
          <w:tab w:val="left" w:pos="284"/>
          <w:tab w:val="left" w:pos="709"/>
        </w:tabs>
        <w:spacing w:line="274" w:lineRule="exact"/>
        <w:ind w:left="0" w:firstLine="709"/>
        <w:jc w:val="both"/>
        <w:rPr>
          <w:sz w:val="28"/>
          <w:szCs w:val="28"/>
        </w:rPr>
      </w:pPr>
      <w:r w:rsidRPr="004826EC">
        <w:rPr>
          <w:sz w:val="28"/>
          <w:szCs w:val="28"/>
        </w:rPr>
        <w:t>Основні</w:t>
      </w:r>
      <w:r w:rsidRPr="004826EC">
        <w:rPr>
          <w:spacing w:val="-8"/>
          <w:sz w:val="28"/>
          <w:szCs w:val="28"/>
        </w:rPr>
        <w:t xml:space="preserve"> </w:t>
      </w:r>
      <w:r w:rsidRPr="004826EC">
        <w:rPr>
          <w:b/>
          <w:sz w:val="28"/>
          <w:szCs w:val="28"/>
        </w:rPr>
        <w:t xml:space="preserve">завдання </w:t>
      </w:r>
      <w:r w:rsidRPr="004826EC">
        <w:rPr>
          <w:spacing w:val="-2"/>
          <w:sz w:val="28"/>
          <w:szCs w:val="28"/>
        </w:rPr>
        <w:t>курсу:</w:t>
      </w:r>
    </w:p>
    <w:p w:rsidR="00F3188F" w:rsidRPr="00F3188F" w:rsidRDefault="00F3188F" w:rsidP="00336563">
      <w:pPr>
        <w:pStyle w:val="a4"/>
        <w:numPr>
          <w:ilvl w:val="1"/>
          <w:numId w:val="3"/>
        </w:numPr>
        <w:tabs>
          <w:tab w:val="left" w:pos="284"/>
          <w:tab w:val="left" w:pos="1291"/>
          <w:tab w:val="left" w:pos="9356"/>
        </w:tabs>
        <w:spacing w:before="15" w:line="271" w:lineRule="auto"/>
        <w:ind w:left="0" w:firstLine="710"/>
        <w:jc w:val="both"/>
        <w:rPr>
          <w:sz w:val="28"/>
          <w:szCs w:val="28"/>
        </w:rPr>
      </w:pPr>
      <w:r w:rsidRPr="00F3188F">
        <w:rPr>
          <w:color w:val="000000"/>
          <w:sz w:val="28"/>
          <w:szCs w:val="28"/>
        </w:rPr>
        <w:t xml:space="preserve">формуванню комплексу вмінь і навичок щодо застосування </w:t>
      </w:r>
      <w:proofErr w:type="spellStart"/>
      <w:r w:rsidRPr="00F3188F">
        <w:rPr>
          <w:color w:val="000000"/>
          <w:sz w:val="28"/>
          <w:szCs w:val="28"/>
        </w:rPr>
        <w:t>здоров’язбережувальних</w:t>
      </w:r>
      <w:proofErr w:type="spellEnd"/>
      <w:r w:rsidRPr="00F3188F">
        <w:rPr>
          <w:color w:val="000000"/>
          <w:sz w:val="28"/>
          <w:szCs w:val="28"/>
        </w:rPr>
        <w:t xml:space="preserve"> практик в освітньому процесі початкової школи в контексті НУШ;</w:t>
      </w:r>
    </w:p>
    <w:p w:rsidR="003907C6" w:rsidRPr="00F3188F" w:rsidRDefault="00F3188F" w:rsidP="00336563">
      <w:pPr>
        <w:pStyle w:val="a4"/>
        <w:numPr>
          <w:ilvl w:val="1"/>
          <w:numId w:val="3"/>
        </w:numPr>
        <w:tabs>
          <w:tab w:val="left" w:pos="284"/>
          <w:tab w:val="left" w:pos="1291"/>
        </w:tabs>
        <w:ind w:left="0" w:firstLine="710"/>
        <w:jc w:val="both"/>
        <w:rPr>
          <w:sz w:val="28"/>
          <w:szCs w:val="28"/>
        </w:rPr>
      </w:pPr>
      <w:r w:rsidRPr="00F3188F">
        <w:rPr>
          <w:color w:val="000000"/>
          <w:sz w:val="28"/>
          <w:szCs w:val="28"/>
        </w:rPr>
        <w:t>умінню обирати основні положення, що визначають зміст, організаційні форми та методи освітнього процесу відповідно до загальних цілей фізкультурної освітньої галузі;</w:t>
      </w:r>
    </w:p>
    <w:p w:rsidR="003907C6" w:rsidRPr="00F3188F" w:rsidRDefault="00F3188F" w:rsidP="00336563">
      <w:pPr>
        <w:pStyle w:val="a4"/>
        <w:numPr>
          <w:ilvl w:val="1"/>
          <w:numId w:val="3"/>
        </w:numPr>
        <w:tabs>
          <w:tab w:val="left" w:pos="284"/>
          <w:tab w:val="left" w:pos="1291"/>
        </w:tabs>
        <w:ind w:left="0" w:firstLine="710"/>
        <w:jc w:val="both"/>
        <w:rPr>
          <w:sz w:val="28"/>
          <w:szCs w:val="28"/>
        </w:rPr>
      </w:pPr>
      <w:r w:rsidRPr="00F3188F">
        <w:rPr>
          <w:color w:val="000000"/>
          <w:sz w:val="28"/>
          <w:szCs w:val="28"/>
        </w:rPr>
        <w:t xml:space="preserve">розвитку вмінь моделювати систему діяльності учнів, що сприятиме формуванню в них </w:t>
      </w:r>
      <w:proofErr w:type="spellStart"/>
      <w:r w:rsidRPr="00F3188F">
        <w:rPr>
          <w:color w:val="000000"/>
          <w:sz w:val="28"/>
          <w:szCs w:val="28"/>
        </w:rPr>
        <w:t>здоров'язбережувальної</w:t>
      </w:r>
      <w:proofErr w:type="spellEnd"/>
      <w:r w:rsidRPr="00F3188F">
        <w:rPr>
          <w:color w:val="000000"/>
          <w:sz w:val="28"/>
          <w:szCs w:val="28"/>
        </w:rPr>
        <w:t xml:space="preserve"> компетентності;</w:t>
      </w:r>
    </w:p>
    <w:p w:rsidR="003907C6" w:rsidRPr="00F3188F" w:rsidRDefault="00F3188F" w:rsidP="00336563">
      <w:pPr>
        <w:pStyle w:val="a4"/>
        <w:numPr>
          <w:ilvl w:val="1"/>
          <w:numId w:val="3"/>
        </w:numPr>
        <w:tabs>
          <w:tab w:val="left" w:pos="284"/>
          <w:tab w:val="left" w:pos="1291"/>
        </w:tabs>
        <w:ind w:left="0" w:firstLine="710"/>
        <w:jc w:val="both"/>
        <w:rPr>
          <w:sz w:val="28"/>
          <w:szCs w:val="28"/>
        </w:rPr>
      </w:pPr>
      <w:r w:rsidRPr="00F3188F">
        <w:rPr>
          <w:color w:val="000000"/>
          <w:sz w:val="28"/>
          <w:szCs w:val="28"/>
        </w:rPr>
        <w:t>вихованню в молодших школярів активної позиції щодо зміцнення і збереження власного здоров’я, виконання життєво необхідних рухових дій.</w:t>
      </w:r>
    </w:p>
    <w:p w:rsidR="003907C6" w:rsidRPr="00006EE0" w:rsidRDefault="00DB0912" w:rsidP="00336563">
      <w:pPr>
        <w:pStyle w:val="a3"/>
        <w:tabs>
          <w:tab w:val="left" w:pos="284"/>
        </w:tabs>
        <w:jc w:val="both"/>
        <w:rPr>
          <w:i/>
          <w:sz w:val="28"/>
          <w:szCs w:val="28"/>
        </w:rPr>
      </w:pPr>
      <w:r w:rsidRPr="00006EE0">
        <w:rPr>
          <w:sz w:val="28"/>
          <w:szCs w:val="28"/>
        </w:rPr>
        <w:t>Навчальна</w:t>
      </w:r>
      <w:r w:rsidRPr="00006EE0">
        <w:rPr>
          <w:spacing w:val="-3"/>
          <w:sz w:val="28"/>
          <w:szCs w:val="28"/>
        </w:rPr>
        <w:t xml:space="preserve"> </w:t>
      </w:r>
      <w:r w:rsidRPr="00006EE0">
        <w:rPr>
          <w:sz w:val="28"/>
          <w:szCs w:val="28"/>
        </w:rPr>
        <w:t>дисципліна</w:t>
      </w:r>
      <w:r w:rsidRPr="00006EE0">
        <w:rPr>
          <w:spacing w:val="-3"/>
          <w:sz w:val="28"/>
          <w:szCs w:val="28"/>
        </w:rPr>
        <w:t xml:space="preserve"> </w:t>
      </w:r>
      <w:r w:rsidRPr="00006EE0">
        <w:rPr>
          <w:sz w:val="28"/>
          <w:szCs w:val="28"/>
        </w:rPr>
        <w:t>складається</w:t>
      </w:r>
      <w:r w:rsidRPr="00006EE0">
        <w:rPr>
          <w:spacing w:val="-1"/>
          <w:sz w:val="28"/>
          <w:szCs w:val="28"/>
        </w:rPr>
        <w:t xml:space="preserve"> </w:t>
      </w:r>
      <w:r w:rsidRPr="00006EE0">
        <w:rPr>
          <w:sz w:val="28"/>
          <w:szCs w:val="28"/>
        </w:rPr>
        <w:t>з</w:t>
      </w:r>
      <w:r w:rsidRPr="00006EE0">
        <w:rPr>
          <w:spacing w:val="-1"/>
          <w:sz w:val="28"/>
          <w:szCs w:val="28"/>
        </w:rPr>
        <w:t xml:space="preserve"> </w:t>
      </w:r>
      <w:r w:rsidRPr="00006EE0">
        <w:rPr>
          <w:sz w:val="28"/>
          <w:szCs w:val="28"/>
        </w:rPr>
        <w:t>3-х</w:t>
      </w:r>
      <w:r w:rsidRPr="00006EE0">
        <w:rPr>
          <w:spacing w:val="-6"/>
          <w:sz w:val="28"/>
          <w:szCs w:val="28"/>
        </w:rPr>
        <w:t xml:space="preserve"> </w:t>
      </w:r>
      <w:r w:rsidRPr="00006EE0">
        <w:rPr>
          <w:spacing w:val="-2"/>
          <w:sz w:val="28"/>
          <w:szCs w:val="28"/>
        </w:rPr>
        <w:t>кредитів</w:t>
      </w:r>
      <w:r w:rsidRPr="00006EE0">
        <w:rPr>
          <w:i/>
          <w:spacing w:val="-2"/>
          <w:sz w:val="28"/>
          <w:szCs w:val="28"/>
        </w:rPr>
        <w:t>.</w:t>
      </w:r>
    </w:p>
    <w:p w:rsidR="003907C6" w:rsidRPr="00F3188F" w:rsidRDefault="00DB0912" w:rsidP="00336563">
      <w:pPr>
        <w:pStyle w:val="Heading2"/>
        <w:tabs>
          <w:tab w:val="left" w:pos="284"/>
        </w:tabs>
        <w:ind w:left="0"/>
        <w:rPr>
          <w:sz w:val="28"/>
          <w:szCs w:val="28"/>
        </w:rPr>
      </w:pPr>
      <w:r w:rsidRPr="00F3188F">
        <w:rPr>
          <w:sz w:val="28"/>
          <w:szCs w:val="28"/>
        </w:rPr>
        <w:t>Програмні</w:t>
      </w:r>
      <w:r w:rsidRPr="00F3188F">
        <w:rPr>
          <w:spacing w:val="-8"/>
          <w:sz w:val="28"/>
          <w:szCs w:val="28"/>
        </w:rPr>
        <w:t xml:space="preserve"> </w:t>
      </w:r>
      <w:r w:rsidRPr="00F3188F">
        <w:rPr>
          <w:sz w:val="28"/>
          <w:szCs w:val="28"/>
        </w:rPr>
        <w:t>результати</w:t>
      </w:r>
      <w:r w:rsidRPr="00F3188F">
        <w:rPr>
          <w:spacing w:val="-4"/>
          <w:sz w:val="28"/>
          <w:szCs w:val="28"/>
        </w:rPr>
        <w:t xml:space="preserve"> </w:t>
      </w:r>
      <w:r w:rsidRPr="00F3188F">
        <w:rPr>
          <w:spacing w:val="-2"/>
          <w:sz w:val="28"/>
          <w:szCs w:val="28"/>
        </w:rPr>
        <w:t>навчання:</w:t>
      </w:r>
    </w:p>
    <w:p w:rsidR="003907C6" w:rsidRPr="00F3188F" w:rsidRDefault="00DB0912" w:rsidP="00336563">
      <w:pPr>
        <w:pStyle w:val="a3"/>
        <w:tabs>
          <w:tab w:val="left" w:pos="284"/>
        </w:tabs>
        <w:ind w:firstLine="710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ПРН-2. </w:t>
      </w:r>
      <w:r w:rsidR="00F3188F" w:rsidRPr="00F3188F">
        <w:rPr>
          <w:color w:val="000000"/>
          <w:sz w:val="28"/>
          <w:szCs w:val="28"/>
        </w:rPr>
        <w:t>Розуміти природу і знати вікові особливості учнів початкових класів з різними рівнями розвитку, особливості розвитку обдарованих дітей, індивідуальні відмінності дітей з особливими освітніми потребами.</w:t>
      </w:r>
    </w:p>
    <w:p w:rsidR="003907C6" w:rsidRPr="00F3188F" w:rsidRDefault="00DB0912" w:rsidP="00336563">
      <w:pPr>
        <w:pStyle w:val="a3"/>
        <w:tabs>
          <w:tab w:val="left" w:pos="284"/>
        </w:tabs>
        <w:ind w:firstLine="710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ПРН-4. </w:t>
      </w:r>
      <w:r w:rsidR="00F3188F" w:rsidRPr="00F3188F">
        <w:rPr>
          <w:color w:val="000000"/>
          <w:sz w:val="28"/>
          <w:szCs w:val="28"/>
        </w:rPr>
        <w:t>Розуміти, описувати й аналізувати процеси розвитку, навчання та виховання учнів початкової школи з використанням базових психологічних і педагогічних понять та категорій.</w:t>
      </w:r>
    </w:p>
    <w:p w:rsidR="003907C6" w:rsidRPr="00F3188F" w:rsidRDefault="00DB0912" w:rsidP="00336563">
      <w:pPr>
        <w:pStyle w:val="a3"/>
        <w:tabs>
          <w:tab w:val="left" w:pos="284"/>
        </w:tabs>
        <w:ind w:firstLine="710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ПРН-5. </w:t>
      </w:r>
      <w:r w:rsidR="00F3188F" w:rsidRPr="00F3188F">
        <w:rPr>
          <w:color w:val="000000"/>
          <w:sz w:val="28"/>
          <w:szCs w:val="28"/>
        </w:rPr>
        <w:t xml:space="preserve">Володіти уміннями і навичками забезпечення організації педагогічного процесу в навчальних закладах з урахуванням принципів початкової освіти, зокрема </w:t>
      </w:r>
      <w:proofErr w:type="spellStart"/>
      <w:r w:rsidR="00F3188F" w:rsidRPr="00F3188F">
        <w:rPr>
          <w:color w:val="000000"/>
          <w:sz w:val="28"/>
          <w:szCs w:val="28"/>
        </w:rPr>
        <w:t>дитиноцентризму</w:t>
      </w:r>
      <w:proofErr w:type="spellEnd"/>
      <w:r w:rsidR="00F3188F" w:rsidRPr="00F3188F">
        <w:rPr>
          <w:color w:val="000000"/>
          <w:sz w:val="28"/>
          <w:szCs w:val="28"/>
        </w:rPr>
        <w:t xml:space="preserve">, </w:t>
      </w:r>
      <w:proofErr w:type="spellStart"/>
      <w:r w:rsidR="00F3188F" w:rsidRPr="00F3188F">
        <w:rPr>
          <w:color w:val="000000"/>
          <w:sz w:val="28"/>
          <w:szCs w:val="28"/>
        </w:rPr>
        <w:t>здоров’язбереження</w:t>
      </w:r>
      <w:proofErr w:type="spellEnd"/>
      <w:r w:rsidR="00F3188F" w:rsidRPr="00F3188F">
        <w:rPr>
          <w:color w:val="000000"/>
          <w:sz w:val="28"/>
          <w:szCs w:val="28"/>
        </w:rPr>
        <w:t xml:space="preserve">, інклюзії, розвивального навчання, </w:t>
      </w:r>
      <w:proofErr w:type="spellStart"/>
      <w:r w:rsidR="00F3188F" w:rsidRPr="00F3188F">
        <w:rPr>
          <w:color w:val="000000"/>
          <w:sz w:val="28"/>
          <w:szCs w:val="28"/>
        </w:rPr>
        <w:t>особистісно-</w:t>
      </w:r>
      <w:proofErr w:type="spellEnd"/>
      <w:r w:rsidR="00F3188F" w:rsidRPr="00F3188F">
        <w:rPr>
          <w:color w:val="000000"/>
          <w:sz w:val="28"/>
          <w:szCs w:val="28"/>
        </w:rPr>
        <w:t xml:space="preserve"> орієнтованого підходу, суб’єкт-суб’єктної взаємодії, </w:t>
      </w:r>
      <w:proofErr w:type="spellStart"/>
      <w:r w:rsidR="00F3188F" w:rsidRPr="00F3188F">
        <w:rPr>
          <w:color w:val="000000"/>
          <w:sz w:val="28"/>
          <w:szCs w:val="28"/>
        </w:rPr>
        <w:t>компетентнісного</w:t>
      </w:r>
      <w:proofErr w:type="spellEnd"/>
      <w:r w:rsidR="00F3188F" w:rsidRPr="00F3188F">
        <w:rPr>
          <w:color w:val="000000"/>
          <w:sz w:val="28"/>
          <w:szCs w:val="28"/>
        </w:rPr>
        <w:t xml:space="preserve"> підходу тощо.</w:t>
      </w:r>
    </w:p>
    <w:p w:rsidR="003907C6" w:rsidRPr="00F3188F" w:rsidRDefault="00DB0912" w:rsidP="00336563">
      <w:pPr>
        <w:pStyle w:val="a3"/>
        <w:tabs>
          <w:tab w:val="left" w:pos="284"/>
        </w:tabs>
        <w:ind w:firstLine="710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ПРН-6. </w:t>
      </w:r>
      <w:r w:rsidR="00F3188F" w:rsidRPr="00F3188F">
        <w:rPr>
          <w:color w:val="000000"/>
          <w:sz w:val="28"/>
          <w:szCs w:val="28"/>
        </w:rPr>
        <w:t>Володіти методами, формами, засобами різнобічного виховання, формування і розвитку особистості учнів початкових класів та її соціалізації у сучасному суспільстві</w:t>
      </w:r>
      <w:r w:rsidRPr="00F3188F">
        <w:rPr>
          <w:sz w:val="28"/>
          <w:szCs w:val="28"/>
        </w:rPr>
        <w:t>.</w:t>
      </w:r>
    </w:p>
    <w:p w:rsidR="003907C6" w:rsidRDefault="00DB0912" w:rsidP="00336563">
      <w:pPr>
        <w:pStyle w:val="a3"/>
        <w:tabs>
          <w:tab w:val="left" w:pos="284"/>
        </w:tabs>
        <w:ind w:firstLine="710"/>
        <w:jc w:val="both"/>
        <w:rPr>
          <w:sz w:val="28"/>
          <w:szCs w:val="28"/>
        </w:rPr>
      </w:pPr>
      <w:r w:rsidRPr="00F3188F">
        <w:rPr>
          <w:sz w:val="28"/>
          <w:szCs w:val="28"/>
        </w:rPr>
        <w:t>Згідно з</w:t>
      </w:r>
      <w:r w:rsidRPr="00006EE0">
        <w:rPr>
          <w:sz w:val="28"/>
          <w:szCs w:val="28"/>
        </w:rPr>
        <w:t xml:space="preserve"> вимогами </w:t>
      </w:r>
      <w:proofErr w:type="spellStart"/>
      <w:r w:rsidRPr="00006EE0">
        <w:rPr>
          <w:sz w:val="28"/>
          <w:szCs w:val="28"/>
        </w:rPr>
        <w:t>освітньо-наукової</w:t>
      </w:r>
      <w:proofErr w:type="spellEnd"/>
      <w:r w:rsidRPr="00006EE0">
        <w:rPr>
          <w:sz w:val="28"/>
          <w:szCs w:val="28"/>
        </w:rPr>
        <w:t xml:space="preserve"> програми здобувач вищої освіти</w:t>
      </w:r>
      <w:r w:rsidRPr="00006EE0">
        <w:rPr>
          <w:spacing w:val="40"/>
          <w:sz w:val="28"/>
          <w:szCs w:val="28"/>
        </w:rPr>
        <w:t xml:space="preserve"> </w:t>
      </w:r>
      <w:r w:rsidRPr="00006EE0">
        <w:rPr>
          <w:sz w:val="28"/>
          <w:szCs w:val="28"/>
        </w:rPr>
        <w:t xml:space="preserve">оволодіває такими </w:t>
      </w:r>
      <w:proofErr w:type="spellStart"/>
      <w:r w:rsidRPr="00006EE0">
        <w:rPr>
          <w:i/>
          <w:sz w:val="28"/>
          <w:szCs w:val="28"/>
        </w:rPr>
        <w:t>компетентностями</w:t>
      </w:r>
      <w:proofErr w:type="spellEnd"/>
      <w:r w:rsidRPr="00006EE0">
        <w:rPr>
          <w:sz w:val="28"/>
          <w:szCs w:val="28"/>
        </w:rPr>
        <w:t>:</w:t>
      </w:r>
    </w:p>
    <w:p w:rsidR="00336563" w:rsidRPr="00006EE0" w:rsidRDefault="00336563" w:rsidP="00336563">
      <w:pPr>
        <w:pStyle w:val="a3"/>
        <w:tabs>
          <w:tab w:val="left" w:pos="284"/>
        </w:tabs>
        <w:ind w:firstLine="710"/>
        <w:jc w:val="both"/>
        <w:rPr>
          <w:sz w:val="28"/>
          <w:szCs w:val="28"/>
        </w:rPr>
      </w:pPr>
    </w:p>
    <w:p w:rsidR="003907C6" w:rsidRPr="00006EE0" w:rsidRDefault="00DB0912" w:rsidP="00336563">
      <w:pPr>
        <w:pStyle w:val="Heading2"/>
        <w:tabs>
          <w:tab w:val="left" w:pos="284"/>
        </w:tabs>
        <w:ind w:left="0"/>
        <w:rPr>
          <w:sz w:val="28"/>
          <w:szCs w:val="28"/>
        </w:rPr>
      </w:pPr>
      <w:r w:rsidRPr="00006EE0">
        <w:rPr>
          <w:sz w:val="28"/>
          <w:szCs w:val="28"/>
        </w:rPr>
        <w:lastRenderedPageBreak/>
        <w:t>І.</w:t>
      </w:r>
      <w:r w:rsidRPr="00006EE0">
        <w:rPr>
          <w:spacing w:val="1"/>
          <w:sz w:val="28"/>
          <w:szCs w:val="28"/>
        </w:rPr>
        <w:t xml:space="preserve"> </w:t>
      </w:r>
      <w:proofErr w:type="spellStart"/>
      <w:r w:rsidRPr="00006EE0">
        <w:rPr>
          <w:spacing w:val="-2"/>
          <w:sz w:val="28"/>
          <w:szCs w:val="28"/>
        </w:rPr>
        <w:t>Загальнопредметні</w:t>
      </w:r>
      <w:proofErr w:type="spellEnd"/>
      <w:r w:rsidRPr="00006EE0">
        <w:rPr>
          <w:spacing w:val="-2"/>
          <w:sz w:val="28"/>
          <w:szCs w:val="28"/>
        </w:rPr>
        <w:t>:</w:t>
      </w:r>
    </w:p>
    <w:p w:rsidR="003907C6" w:rsidRPr="00006EE0" w:rsidRDefault="00DB0912" w:rsidP="00336563">
      <w:pPr>
        <w:pStyle w:val="a3"/>
        <w:tabs>
          <w:tab w:val="left" w:pos="284"/>
        </w:tabs>
        <w:ind w:firstLine="694"/>
        <w:jc w:val="both"/>
        <w:rPr>
          <w:sz w:val="28"/>
          <w:szCs w:val="28"/>
        </w:rPr>
      </w:pPr>
      <w:r w:rsidRPr="00006EE0">
        <w:rPr>
          <w:b/>
          <w:sz w:val="28"/>
          <w:szCs w:val="28"/>
        </w:rPr>
        <w:t xml:space="preserve">ЗК 1. </w:t>
      </w:r>
      <w:r w:rsidRPr="00006EE0">
        <w:rPr>
          <w:sz w:val="28"/>
          <w:szCs w:val="28"/>
        </w:rPr>
        <w:t xml:space="preserve">Здатність до узагальнень, аналізу та синтезу, розвитку критичного мислення для розуміння процесів і явищ в галузі освіти, вміння встановлювати причинно-наслідкові </w:t>
      </w:r>
      <w:r w:rsidRPr="00006EE0">
        <w:rPr>
          <w:spacing w:val="-2"/>
          <w:sz w:val="28"/>
          <w:szCs w:val="28"/>
        </w:rPr>
        <w:t>зв’язки.</w:t>
      </w:r>
    </w:p>
    <w:p w:rsidR="003907C6" w:rsidRPr="00006EE0" w:rsidRDefault="00DB0912" w:rsidP="00336563">
      <w:pPr>
        <w:pStyle w:val="a3"/>
        <w:tabs>
          <w:tab w:val="left" w:pos="284"/>
        </w:tabs>
        <w:ind w:firstLine="694"/>
        <w:jc w:val="both"/>
        <w:rPr>
          <w:sz w:val="28"/>
          <w:szCs w:val="28"/>
        </w:rPr>
      </w:pPr>
      <w:r w:rsidRPr="00006EE0">
        <w:rPr>
          <w:b/>
          <w:sz w:val="28"/>
          <w:szCs w:val="28"/>
        </w:rPr>
        <w:t>ЗК</w:t>
      </w:r>
      <w:r w:rsidRPr="00006EE0">
        <w:rPr>
          <w:b/>
          <w:spacing w:val="-1"/>
          <w:sz w:val="28"/>
          <w:szCs w:val="28"/>
        </w:rPr>
        <w:t xml:space="preserve"> </w:t>
      </w:r>
      <w:r w:rsidRPr="00006EE0">
        <w:rPr>
          <w:b/>
          <w:sz w:val="28"/>
          <w:szCs w:val="28"/>
        </w:rPr>
        <w:t>2.</w:t>
      </w:r>
      <w:r w:rsidRPr="00006EE0">
        <w:rPr>
          <w:b/>
          <w:spacing w:val="-1"/>
          <w:sz w:val="28"/>
          <w:szCs w:val="28"/>
        </w:rPr>
        <w:t xml:space="preserve"> </w:t>
      </w:r>
      <w:r w:rsidRPr="00006EE0">
        <w:rPr>
          <w:sz w:val="28"/>
          <w:szCs w:val="28"/>
        </w:rPr>
        <w:t>Здатність до пошуку, систематизації, критичного</w:t>
      </w:r>
      <w:r w:rsidRPr="00006EE0">
        <w:rPr>
          <w:spacing w:val="-4"/>
          <w:sz w:val="28"/>
          <w:szCs w:val="28"/>
        </w:rPr>
        <w:t xml:space="preserve"> </w:t>
      </w:r>
      <w:r w:rsidRPr="00006EE0">
        <w:rPr>
          <w:sz w:val="28"/>
          <w:szCs w:val="28"/>
        </w:rPr>
        <w:t>осмислення</w:t>
      </w:r>
      <w:r w:rsidRPr="00006EE0">
        <w:rPr>
          <w:spacing w:val="-8"/>
          <w:sz w:val="28"/>
          <w:szCs w:val="28"/>
        </w:rPr>
        <w:t xml:space="preserve"> </w:t>
      </w:r>
      <w:r w:rsidRPr="00006EE0">
        <w:rPr>
          <w:sz w:val="28"/>
          <w:szCs w:val="28"/>
        </w:rPr>
        <w:t>та аналізу</w:t>
      </w:r>
      <w:r w:rsidRPr="00006EE0">
        <w:rPr>
          <w:spacing w:val="-4"/>
          <w:sz w:val="28"/>
          <w:szCs w:val="28"/>
        </w:rPr>
        <w:t xml:space="preserve"> </w:t>
      </w:r>
      <w:r w:rsidRPr="00006EE0">
        <w:rPr>
          <w:sz w:val="28"/>
          <w:szCs w:val="28"/>
        </w:rPr>
        <w:t>інформації</w:t>
      </w:r>
      <w:r w:rsidRPr="00006EE0">
        <w:rPr>
          <w:spacing w:val="-8"/>
          <w:sz w:val="28"/>
          <w:szCs w:val="28"/>
        </w:rPr>
        <w:t xml:space="preserve"> </w:t>
      </w:r>
      <w:r w:rsidRPr="00006EE0">
        <w:rPr>
          <w:sz w:val="28"/>
          <w:szCs w:val="28"/>
        </w:rPr>
        <w:t>з різних джерел.</w:t>
      </w:r>
    </w:p>
    <w:p w:rsidR="003907C6" w:rsidRPr="00006EE0" w:rsidRDefault="00DB0912" w:rsidP="00336563">
      <w:pPr>
        <w:pStyle w:val="a3"/>
        <w:tabs>
          <w:tab w:val="left" w:pos="284"/>
        </w:tabs>
        <w:ind w:firstLine="694"/>
        <w:jc w:val="both"/>
        <w:rPr>
          <w:sz w:val="28"/>
          <w:szCs w:val="28"/>
        </w:rPr>
      </w:pPr>
      <w:r w:rsidRPr="00006EE0">
        <w:rPr>
          <w:b/>
          <w:sz w:val="28"/>
          <w:szCs w:val="28"/>
        </w:rPr>
        <w:t>ЗК</w:t>
      </w:r>
      <w:r w:rsidRPr="00006EE0">
        <w:rPr>
          <w:b/>
          <w:spacing w:val="-7"/>
          <w:sz w:val="28"/>
          <w:szCs w:val="28"/>
        </w:rPr>
        <w:t xml:space="preserve"> </w:t>
      </w:r>
      <w:r w:rsidRPr="00006EE0">
        <w:rPr>
          <w:b/>
          <w:sz w:val="28"/>
          <w:szCs w:val="28"/>
        </w:rPr>
        <w:t>7.</w:t>
      </w:r>
      <w:r w:rsidRPr="00006EE0">
        <w:rPr>
          <w:b/>
          <w:spacing w:val="1"/>
          <w:sz w:val="28"/>
          <w:szCs w:val="28"/>
        </w:rPr>
        <w:t xml:space="preserve"> </w:t>
      </w:r>
      <w:r w:rsidRPr="00006EE0">
        <w:rPr>
          <w:sz w:val="28"/>
          <w:szCs w:val="28"/>
        </w:rPr>
        <w:t>Здатність</w:t>
      </w:r>
      <w:r w:rsidRPr="00006EE0">
        <w:rPr>
          <w:spacing w:val="-1"/>
          <w:sz w:val="28"/>
          <w:szCs w:val="28"/>
        </w:rPr>
        <w:t xml:space="preserve"> </w:t>
      </w:r>
      <w:r w:rsidRPr="00006EE0">
        <w:rPr>
          <w:sz w:val="28"/>
          <w:szCs w:val="28"/>
        </w:rPr>
        <w:t>генерувати</w:t>
      </w:r>
      <w:r w:rsidRPr="00006EE0">
        <w:rPr>
          <w:spacing w:val="-2"/>
          <w:sz w:val="28"/>
          <w:szCs w:val="28"/>
        </w:rPr>
        <w:t xml:space="preserve"> </w:t>
      </w:r>
      <w:r w:rsidRPr="00006EE0">
        <w:rPr>
          <w:sz w:val="28"/>
          <w:szCs w:val="28"/>
        </w:rPr>
        <w:t>нові</w:t>
      </w:r>
      <w:r w:rsidRPr="00006EE0">
        <w:rPr>
          <w:spacing w:val="-6"/>
          <w:sz w:val="28"/>
          <w:szCs w:val="28"/>
        </w:rPr>
        <w:t xml:space="preserve"> </w:t>
      </w:r>
      <w:r w:rsidRPr="00006EE0">
        <w:rPr>
          <w:sz w:val="28"/>
          <w:szCs w:val="28"/>
        </w:rPr>
        <w:t>ідеї</w:t>
      </w:r>
      <w:r w:rsidRPr="00006EE0">
        <w:rPr>
          <w:spacing w:val="-7"/>
          <w:sz w:val="28"/>
          <w:szCs w:val="28"/>
        </w:rPr>
        <w:t xml:space="preserve"> </w:t>
      </w:r>
      <w:r w:rsidRPr="00006EE0">
        <w:rPr>
          <w:sz w:val="28"/>
          <w:szCs w:val="28"/>
        </w:rPr>
        <w:t>й</w:t>
      </w:r>
      <w:r w:rsidRPr="00006EE0">
        <w:rPr>
          <w:spacing w:val="-2"/>
          <w:sz w:val="28"/>
          <w:szCs w:val="28"/>
        </w:rPr>
        <w:t xml:space="preserve"> </w:t>
      </w:r>
      <w:r w:rsidRPr="00006EE0">
        <w:rPr>
          <w:sz w:val="28"/>
          <w:szCs w:val="28"/>
        </w:rPr>
        <w:t>нестандартні</w:t>
      </w:r>
      <w:r w:rsidRPr="00006EE0">
        <w:rPr>
          <w:spacing w:val="-10"/>
          <w:sz w:val="28"/>
          <w:szCs w:val="28"/>
        </w:rPr>
        <w:t xml:space="preserve"> </w:t>
      </w:r>
      <w:r w:rsidRPr="00006EE0">
        <w:rPr>
          <w:sz w:val="28"/>
          <w:szCs w:val="28"/>
        </w:rPr>
        <w:t>підходи</w:t>
      </w:r>
      <w:r w:rsidRPr="00006EE0">
        <w:rPr>
          <w:spacing w:val="-2"/>
          <w:sz w:val="28"/>
          <w:szCs w:val="28"/>
        </w:rPr>
        <w:t xml:space="preserve"> </w:t>
      </w:r>
      <w:r w:rsidRPr="00006EE0">
        <w:rPr>
          <w:sz w:val="28"/>
          <w:szCs w:val="28"/>
        </w:rPr>
        <w:t>до</w:t>
      </w:r>
      <w:r w:rsidRPr="00006EE0">
        <w:rPr>
          <w:spacing w:val="2"/>
          <w:sz w:val="28"/>
          <w:szCs w:val="28"/>
        </w:rPr>
        <w:t xml:space="preserve"> </w:t>
      </w:r>
      <w:r w:rsidRPr="00006EE0">
        <w:rPr>
          <w:sz w:val="28"/>
          <w:szCs w:val="28"/>
        </w:rPr>
        <w:t>їх</w:t>
      </w:r>
      <w:r w:rsidRPr="00006EE0">
        <w:rPr>
          <w:spacing w:val="-7"/>
          <w:sz w:val="28"/>
          <w:szCs w:val="28"/>
        </w:rPr>
        <w:t xml:space="preserve"> </w:t>
      </w:r>
      <w:r w:rsidRPr="00006EE0">
        <w:rPr>
          <w:sz w:val="28"/>
          <w:szCs w:val="28"/>
        </w:rPr>
        <w:t>реалізації</w:t>
      </w:r>
      <w:r w:rsidRPr="00006EE0">
        <w:rPr>
          <w:spacing w:val="-10"/>
          <w:sz w:val="28"/>
          <w:szCs w:val="28"/>
        </w:rPr>
        <w:t xml:space="preserve"> </w:t>
      </w:r>
      <w:r w:rsidRPr="00006EE0">
        <w:rPr>
          <w:spacing w:val="-2"/>
          <w:sz w:val="28"/>
          <w:szCs w:val="28"/>
        </w:rPr>
        <w:t>(креативність).</w:t>
      </w:r>
    </w:p>
    <w:p w:rsidR="003907C6" w:rsidRDefault="00DB0912" w:rsidP="00336563">
      <w:pPr>
        <w:pStyle w:val="Heading2"/>
        <w:tabs>
          <w:tab w:val="left" w:pos="284"/>
        </w:tabs>
        <w:ind w:left="0"/>
        <w:rPr>
          <w:spacing w:val="-2"/>
          <w:sz w:val="28"/>
          <w:szCs w:val="28"/>
        </w:rPr>
      </w:pPr>
      <w:r w:rsidRPr="00006EE0">
        <w:rPr>
          <w:sz w:val="28"/>
          <w:szCs w:val="28"/>
        </w:rPr>
        <w:t>ІІ.</w:t>
      </w:r>
      <w:r w:rsidRPr="00006EE0">
        <w:rPr>
          <w:spacing w:val="-4"/>
          <w:sz w:val="28"/>
          <w:szCs w:val="28"/>
        </w:rPr>
        <w:t xml:space="preserve"> </w:t>
      </w:r>
      <w:r w:rsidRPr="00006EE0">
        <w:rPr>
          <w:spacing w:val="-2"/>
          <w:sz w:val="28"/>
          <w:szCs w:val="28"/>
        </w:rPr>
        <w:t>Фахові:</w:t>
      </w:r>
    </w:p>
    <w:p w:rsidR="00006EE0" w:rsidRPr="00F3188F" w:rsidRDefault="00006EE0" w:rsidP="00336563">
      <w:pPr>
        <w:pStyle w:val="a3"/>
        <w:tabs>
          <w:tab w:val="left" w:pos="284"/>
        </w:tabs>
        <w:ind w:firstLine="694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ФК-1. </w:t>
      </w:r>
      <w:r w:rsidR="00F3188F" w:rsidRPr="00F3188F">
        <w:rPr>
          <w:color w:val="000000"/>
          <w:sz w:val="28"/>
          <w:szCs w:val="28"/>
        </w:rPr>
        <w:t>Здатність дотримуватись вимог нормативно-правових документів, що регламентують організацію освітнього процесу в початковій школі, та в позашкільній роботі з дітьми</w:t>
      </w:r>
      <w:r w:rsidRPr="00F3188F">
        <w:rPr>
          <w:sz w:val="28"/>
          <w:szCs w:val="28"/>
        </w:rPr>
        <w:t>.</w:t>
      </w:r>
    </w:p>
    <w:p w:rsidR="00006EE0" w:rsidRPr="00F3188F" w:rsidRDefault="00006EE0" w:rsidP="00336563">
      <w:pPr>
        <w:pStyle w:val="a3"/>
        <w:tabs>
          <w:tab w:val="left" w:pos="284"/>
        </w:tabs>
        <w:ind w:firstLine="694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ФК-2. </w:t>
      </w:r>
      <w:r w:rsidR="00F3188F" w:rsidRPr="00F3188F">
        <w:rPr>
          <w:color w:val="000000"/>
          <w:sz w:val="28"/>
          <w:szCs w:val="28"/>
        </w:rPr>
        <w:t>Здатність планувати роботу вчителя, розробляти календарно-тематичне планування динаміки розгортання змісту освітніх галузей, план виховної роботи, планувати професійний саморозвиток вчителя</w:t>
      </w:r>
      <w:r w:rsidRPr="00F3188F">
        <w:rPr>
          <w:sz w:val="28"/>
          <w:szCs w:val="28"/>
        </w:rPr>
        <w:t>.</w:t>
      </w:r>
    </w:p>
    <w:p w:rsidR="00006EE0" w:rsidRPr="00F3188F" w:rsidRDefault="00006EE0" w:rsidP="00336563">
      <w:pPr>
        <w:pStyle w:val="a3"/>
        <w:tabs>
          <w:tab w:val="left" w:pos="284"/>
        </w:tabs>
        <w:ind w:firstLine="694"/>
        <w:jc w:val="both"/>
        <w:rPr>
          <w:sz w:val="28"/>
          <w:szCs w:val="28"/>
        </w:rPr>
      </w:pPr>
      <w:r w:rsidRPr="00F3188F">
        <w:rPr>
          <w:b/>
          <w:sz w:val="28"/>
          <w:szCs w:val="28"/>
        </w:rPr>
        <w:t xml:space="preserve">ФК-4. </w:t>
      </w:r>
      <w:r w:rsidR="00F3188F" w:rsidRPr="00F3188F">
        <w:rPr>
          <w:color w:val="000000"/>
          <w:sz w:val="28"/>
          <w:szCs w:val="28"/>
        </w:rPr>
        <w:t>Здатність планувати та організовувати взаємодію з батьками молодших школярів засобами різних методів, форм співпраці та надавати їм консультативну допомогу щодо сімейного виховання дитини. Державного стандарту початкової загальної освіти.</w:t>
      </w:r>
    </w:p>
    <w:p w:rsidR="00006EE0" w:rsidRPr="00006EE0" w:rsidRDefault="00006EE0" w:rsidP="00336563">
      <w:pPr>
        <w:pStyle w:val="a3"/>
        <w:tabs>
          <w:tab w:val="left" w:pos="284"/>
        </w:tabs>
        <w:rPr>
          <w:sz w:val="28"/>
          <w:szCs w:val="28"/>
        </w:rPr>
      </w:pPr>
    </w:p>
    <w:p w:rsidR="004826EC" w:rsidRPr="004826EC" w:rsidRDefault="004826EC" w:rsidP="00336563">
      <w:pPr>
        <w:ind w:firstLine="709"/>
        <w:jc w:val="both"/>
        <w:rPr>
          <w:b/>
          <w:sz w:val="28"/>
          <w:szCs w:val="28"/>
        </w:rPr>
      </w:pPr>
      <w:r w:rsidRPr="004826EC">
        <w:rPr>
          <w:b/>
          <w:sz w:val="28"/>
          <w:szCs w:val="28"/>
        </w:rPr>
        <w:t>2. Інформаційний обсяг навчальної дисципліни</w:t>
      </w:r>
    </w:p>
    <w:p w:rsidR="00110320" w:rsidRPr="004826EC" w:rsidRDefault="00110320" w:rsidP="00336563">
      <w:pPr>
        <w:pStyle w:val="a4"/>
        <w:tabs>
          <w:tab w:val="left" w:pos="284"/>
        </w:tabs>
        <w:ind w:left="0" w:firstLine="0"/>
        <w:jc w:val="center"/>
        <w:rPr>
          <w:sz w:val="28"/>
          <w:szCs w:val="28"/>
        </w:rPr>
      </w:pPr>
    </w:p>
    <w:p w:rsidR="00006EE0" w:rsidRPr="00336563" w:rsidRDefault="00006EE0" w:rsidP="00336563">
      <w:pPr>
        <w:ind w:firstLine="567"/>
        <w:jc w:val="both"/>
        <w:rPr>
          <w:b/>
          <w:sz w:val="28"/>
          <w:szCs w:val="28"/>
        </w:rPr>
      </w:pPr>
      <w:r w:rsidRPr="00336563">
        <w:rPr>
          <w:b/>
          <w:sz w:val="28"/>
          <w:szCs w:val="28"/>
        </w:rPr>
        <w:t xml:space="preserve">Кредит 1. </w:t>
      </w:r>
      <w:r w:rsidR="0044615D" w:rsidRPr="00336563">
        <w:rPr>
          <w:b/>
          <w:sz w:val="28"/>
          <w:szCs w:val="28"/>
        </w:rPr>
        <w:t>Вимоги до викладання освітньої галузі «</w:t>
      </w:r>
      <w:proofErr w:type="spellStart"/>
      <w:r w:rsidR="0044615D" w:rsidRPr="00336563">
        <w:rPr>
          <w:b/>
          <w:sz w:val="28"/>
          <w:szCs w:val="28"/>
        </w:rPr>
        <w:t>Здоров’язбережувальна</w:t>
      </w:r>
      <w:proofErr w:type="spellEnd"/>
      <w:r w:rsidR="0044615D" w:rsidRPr="00336563">
        <w:rPr>
          <w:b/>
          <w:sz w:val="28"/>
          <w:szCs w:val="28"/>
        </w:rPr>
        <w:t xml:space="preserve"> та соціальна освіта» в початковій школі</w:t>
      </w:r>
    </w:p>
    <w:p w:rsidR="00006EE0" w:rsidRPr="004826EC" w:rsidRDefault="00006EE0" w:rsidP="00336563">
      <w:pPr>
        <w:ind w:firstLine="567"/>
        <w:jc w:val="both"/>
        <w:rPr>
          <w:sz w:val="28"/>
          <w:szCs w:val="28"/>
        </w:rPr>
      </w:pPr>
      <w:r w:rsidRPr="004826EC">
        <w:rPr>
          <w:sz w:val="28"/>
          <w:szCs w:val="28"/>
        </w:rPr>
        <w:t xml:space="preserve">Тема 1. </w:t>
      </w:r>
      <w:r w:rsidR="0044615D" w:rsidRPr="004826EC">
        <w:rPr>
          <w:sz w:val="28"/>
          <w:szCs w:val="28"/>
        </w:rPr>
        <w:t xml:space="preserve">Характеристика соціальної і </w:t>
      </w:r>
      <w:proofErr w:type="spellStart"/>
      <w:r w:rsidR="0044615D" w:rsidRPr="004826EC">
        <w:rPr>
          <w:sz w:val="28"/>
          <w:szCs w:val="28"/>
        </w:rPr>
        <w:t>здоров’язбережувальної</w:t>
      </w:r>
      <w:proofErr w:type="spellEnd"/>
      <w:r w:rsidR="0044615D" w:rsidRPr="004826EC">
        <w:rPr>
          <w:sz w:val="28"/>
          <w:szCs w:val="28"/>
        </w:rPr>
        <w:t xml:space="preserve"> освітньої галузі Державного стандарту початкової освіти</w:t>
      </w:r>
    </w:p>
    <w:p w:rsidR="00006EE0" w:rsidRPr="004826EC" w:rsidRDefault="00006EE0" w:rsidP="00336563">
      <w:pPr>
        <w:ind w:firstLine="567"/>
        <w:jc w:val="both"/>
        <w:rPr>
          <w:sz w:val="28"/>
          <w:szCs w:val="28"/>
        </w:rPr>
      </w:pPr>
      <w:bookmarkStart w:id="0" w:name="Тема_2._Специфіка_розвитку_вищої_освіти_"/>
      <w:bookmarkEnd w:id="0"/>
      <w:r w:rsidRPr="004826EC">
        <w:rPr>
          <w:sz w:val="28"/>
          <w:szCs w:val="28"/>
        </w:rPr>
        <w:t xml:space="preserve">Тема 2. </w:t>
      </w:r>
      <w:r w:rsidR="002A145E" w:rsidRPr="004826EC">
        <w:rPr>
          <w:sz w:val="28"/>
          <w:szCs w:val="28"/>
        </w:rPr>
        <w:t>Методика навчання змістових ліній освітньої галузі</w:t>
      </w:r>
      <w:r w:rsidR="002A145E" w:rsidRPr="004826EC">
        <w:rPr>
          <w:sz w:val="28"/>
          <w:szCs w:val="28"/>
        </w:rPr>
        <w:br/>
        <w:t>«</w:t>
      </w:r>
      <w:proofErr w:type="spellStart"/>
      <w:r w:rsidR="002A145E" w:rsidRPr="004826EC">
        <w:rPr>
          <w:sz w:val="28"/>
          <w:szCs w:val="28"/>
        </w:rPr>
        <w:t>Здоров’язбережувальна</w:t>
      </w:r>
      <w:proofErr w:type="spellEnd"/>
      <w:r w:rsidR="002A145E" w:rsidRPr="004826EC">
        <w:rPr>
          <w:sz w:val="28"/>
          <w:szCs w:val="28"/>
        </w:rPr>
        <w:t>» та «соціальна освіта» в початковій школі</w:t>
      </w:r>
    </w:p>
    <w:p w:rsidR="002A145E" w:rsidRPr="00336563" w:rsidRDefault="002A145E" w:rsidP="00336563">
      <w:pPr>
        <w:ind w:firstLine="567"/>
        <w:jc w:val="both"/>
        <w:rPr>
          <w:b/>
          <w:sz w:val="28"/>
          <w:szCs w:val="28"/>
        </w:rPr>
      </w:pPr>
      <w:r w:rsidRPr="00336563">
        <w:rPr>
          <w:b/>
          <w:sz w:val="28"/>
          <w:szCs w:val="28"/>
        </w:rPr>
        <w:t>Кредит 2. О</w:t>
      </w:r>
      <w:r w:rsidR="00E53C85" w:rsidRPr="00336563">
        <w:rPr>
          <w:b/>
          <w:sz w:val="28"/>
          <w:szCs w:val="28"/>
        </w:rPr>
        <w:t xml:space="preserve">сновні аспекти </w:t>
      </w:r>
      <w:r w:rsidR="00E53C85" w:rsidRPr="00336563">
        <w:rPr>
          <w:b/>
          <w:sz w:val="28"/>
          <w:szCs w:val="28"/>
          <w:lang w:val="en-US"/>
        </w:rPr>
        <w:t>c</w:t>
      </w:r>
      <w:proofErr w:type="spellStart"/>
      <w:r w:rsidR="00E53C85" w:rsidRPr="00336563">
        <w:rPr>
          <w:b/>
          <w:sz w:val="28"/>
          <w:szCs w:val="28"/>
        </w:rPr>
        <w:t>оціального</w:t>
      </w:r>
      <w:proofErr w:type="spellEnd"/>
      <w:r w:rsidR="00E53C85" w:rsidRPr="00336563">
        <w:rPr>
          <w:b/>
          <w:sz w:val="28"/>
          <w:szCs w:val="28"/>
        </w:rPr>
        <w:t xml:space="preserve"> здоров’я</w:t>
      </w:r>
    </w:p>
    <w:p w:rsidR="00006EE0" w:rsidRPr="004826EC" w:rsidRDefault="00006EE0" w:rsidP="00336563">
      <w:pPr>
        <w:ind w:firstLine="567"/>
        <w:jc w:val="both"/>
        <w:rPr>
          <w:sz w:val="28"/>
          <w:szCs w:val="28"/>
        </w:rPr>
      </w:pPr>
      <w:r w:rsidRPr="004826EC">
        <w:rPr>
          <w:sz w:val="28"/>
          <w:szCs w:val="28"/>
        </w:rPr>
        <w:t xml:space="preserve">Тема 3. </w:t>
      </w:r>
      <w:r w:rsidR="002A145E" w:rsidRPr="004826EC">
        <w:rPr>
          <w:sz w:val="28"/>
          <w:szCs w:val="28"/>
        </w:rPr>
        <w:t xml:space="preserve">Соціальні проблеми здоров’я: </w:t>
      </w:r>
      <w:proofErr w:type="spellStart"/>
      <w:r w:rsidR="002A145E" w:rsidRPr="004826EC">
        <w:rPr>
          <w:sz w:val="28"/>
          <w:szCs w:val="28"/>
        </w:rPr>
        <w:t>медико-біологічний</w:t>
      </w:r>
      <w:proofErr w:type="spellEnd"/>
      <w:r w:rsidR="002A145E" w:rsidRPr="004826EC">
        <w:rPr>
          <w:sz w:val="28"/>
          <w:szCs w:val="28"/>
        </w:rPr>
        <w:t xml:space="preserve"> аспект</w:t>
      </w:r>
    </w:p>
    <w:p w:rsidR="00006EE0" w:rsidRPr="004826EC" w:rsidRDefault="00006EE0" w:rsidP="00336563">
      <w:pPr>
        <w:ind w:firstLine="567"/>
        <w:jc w:val="both"/>
        <w:rPr>
          <w:sz w:val="28"/>
          <w:szCs w:val="28"/>
        </w:rPr>
      </w:pPr>
      <w:r w:rsidRPr="004826EC">
        <w:rPr>
          <w:sz w:val="28"/>
          <w:szCs w:val="28"/>
        </w:rPr>
        <w:t xml:space="preserve">Тема 4. </w:t>
      </w:r>
      <w:r w:rsidR="005B7D71" w:rsidRPr="004826EC">
        <w:rPr>
          <w:sz w:val="28"/>
          <w:szCs w:val="28"/>
        </w:rPr>
        <w:t>Сутність і зміст та «соціальна» та «</w:t>
      </w:r>
      <w:proofErr w:type="spellStart"/>
      <w:r w:rsidR="005B7D71" w:rsidRPr="004826EC">
        <w:rPr>
          <w:sz w:val="28"/>
          <w:szCs w:val="28"/>
        </w:rPr>
        <w:t>здоров’язбережувальна</w:t>
      </w:r>
      <w:proofErr w:type="spellEnd"/>
      <w:r w:rsidR="005B7D71" w:rsidRPr="004826EC">
        <w:rPr>
          <w:sz w:val="28"/>
          <w:szCs w:val="28"/>
        </w:rPr>
        <w:br/>
        <w:t>компетентність», особливості їх формування у молодших школярів</w:t>
      </w:r>
    </w:p>
    <w:p w:rsidR="00E53C85" w:rsidRPr="00336563" w:rsidRDefault="00E53C85" w:rsidP="00336563">
      <w:pPr>
        <w:ind w:firstLine="567"/>
        <w:jc w:val="both"/>
        <w:rPr>
          <w:b/>
          <w:sz w:val="28"/>
          <w:szCs w:val="28"/>
        </w:rPr>
      </w:pPr>
      <w:bookmarkStart w:id="1" w:name="Тема_5._Вищі_українські_студії_за_межами"/>
      <w:bookmarkEnd w:id="1"/>
      <w:r w:rsidRPr="00336563">
        <w:rPr>
          <w:b/>
          <w:sz w:val="28"/>
          <w:szCs w:val="28"/>
        </w:rPr>
        <w:t>Кредит 3. Організація освітнього процесу вивчення освітньої галузі</w:t>
      </w:r>
      <w:r w:rsidRPr="00336563">
        <w:rPr>
          <w:b/>
          <w:sz w:val="28"/>
          <w:szCs w:val="28"/>
        </w:rPr>
        <w:br/>
        <w:t>«</w:t>
      </w:r>
      <w:proofErr w:type="spellStart"/>
      <w:r w:rsidRPr="00336563">
        <w:rPr>
          <w:b/>
          <w:sz w:val="28"/>
          <w:szCs w:val="28"/>
        </w:rPr>
        <w:t>Здоров’язбережувальна</w:t>
      </w:r>
      <w:proofErr w:type="spellEnd"/>
      <w:r w:rsidRPr="00336563">
        <w:rPr>
          <w:b/>
          <w:sz w:val="28"/>
          <w:szCs w:val="28"/>
        </w:rPr>
        <w:t xml:space="preserve"> та соціальна освіта»</w:t>
      </w:r>
    </w:p>
    <w:p w:rsidR="00006EE0" w:rsidRPr="004826EC" w:rsidRDefault="00006EE0" w:rsidP="00336563">
      <w:pPr>
        <w:ind w:firstLine="567"/>
        <w:jc w:val="both"/>
        <w:rPr>
          <w:sz w:val="28"/>
          <w:szCs w:val="28"/>
        </w:rPr>
      </w:pPr>
      <w:r w:rsidRPr="004826EC">
        <w:rPr>
          <w:sz w:val="28"/>
          <w:szCs w:val="28"/>
        </w:rPr>
        <w:t xml:space="preserve">Тема 5. </w:t>
      </w:r>
      <w:r w:rsidR="00E53C85" w:rsidRPr="004826EC">
        <w:rPr>
          <w:sz w:val="28"/>
          <w:szCs w:val="28"/>
        </w:rPr>
        <w:t>Особливості викладання інтегрованого курсу «Я досліджую світ»</w:t>
      </w:r>
    </w:p>
    <w:p w:rsidR="00006EE0" w:rsidRDefault="00006EE0" w:rsidP="00336563">
      <w:pPr>
        <w:ind w:firstLine="567"/>
        <w:jc w:val="both"/>
        <w:rPr>
          <w:sz w:val="28"/>
          <w:szCs w:val="28"/>
        </w:rPr>
      </w:pPr>
      <w:bookmarkStart w:id="2" w:name="Чинники_формування_українського_високого"/>
      <w:bookmarkEnd w:id="2"/>
      <w:r w:rsidRPr="004826EC">
        <w:rPr>
          <w:sz w:val="28"/>
          <w:szCs w:val="28"/>
        </w:rPr>
        <w:t xml:space="preserve">Тема 6. </w:t>
      </w:r>
      <w:r w:rsidR="00E53C85" w:rsidRPr="004826EC">
        <w:rPr>
          <w:sz w:val="28"/>
          <w:szCs w:val="28"/>
        </w:rPr>
        <w:t>Форми навчальних занять освітньої галузі «</w:t>
      </w:r>
      <w:proofErr w:type="spellStart"/>
      <w:r w:rsidR="00E53C85" w:rsidRPr="004826EC">
        <w:rPr>
          <w:sz w:val="28"/>
          <w:szCs w:val="28"/>
        </w:rPr>
        <w:t>Здоров’язбережувальна</w:t>
      </w:r>
      <w:proofErr w:type="spellEnd"/>
      <w:r w:rsidR="00E53C85" w:rsidRPr="004826EC">
        <w:rPr>
          <w:sz w:val="28"/>
          <w:szCs w:val="28"/>
        </w:rPr>
        <w:t xml:space="preserve"> та соціальна освіта», їх види та методика проведення в початковій школі</w:t>
      </w:r>
    </w:p>
    <w:p w:rsidR="00336563" w:rsidRPr="004826EC" w:rsidRDefault="00336563" w:rsidP="00336563">
      <w:pPr>
        <w:jc w:val="both"/>
        <w:rPr>
          <w:sz w:val="28"/>
          <w:szCs w:val="28"/>
        </w:rPr>
      </w:pPr>
    </w:p>
    <w:p w:rsidR="00E53C85" w:rsidRDefault="00E53C85" w:rsidP="00336563">
      <w:pPr>
        <w:jc w:val="both"/>
        <w:rPr>
          <w:color w:val="000000"/>
        </w:rPr>
      </w:pPr>
    </w:p>
    <w:p w:rsidR="004826EC" w:rsidRPr="004826EC" w:rsidRDefault="004826EC" w:rsidP="004826EC">
      <w:pPr>
        <w:pStyle w:val="3"/>
        <w:numPr>
          <w:ilvl w:val="0"/>
          <w:numId w:val="8"/>
        </w:numPr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6EC">
        <w:rPr>
          <w:rFonts w:ascii="Times New Roman" w:hAnsi="Times New Roman"/>
          <w:sz w:val="28"/>
          <w:szCs w:val="28"/>
        </w:rPr>
        <w:t> Рекомендована література</w:t>
      </w:r>
    </w:p>
    <w:p w:rsidR="004826EC" w:rsidRPr="004826EC" w:rsidRDefault="004826EC" w:rsidP="004826E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4826EC">
        <w:rPr>
          <w:b/>
          <w:bCs/>
          <w:spacing w:val="-6"/>
          <w:sz w:val="28"/>
          <w:szCs w:val="28"/>
        </w:rPr>
        <w:t>Базова</w:t>
      </w:r>
    </w:p>
    <w:p w:rsidR="004826EC" w:rsidRPr="00E53C85" w:rsidRDefault="004826EC">
      <w:pPr>
        <w:spacing w:line="237" w:lineRule="auto"/>
        <w:jc w:val="both"/>
        <w:rPr>
          <w:color w:val="000000"/>
        </w:rPr>
        <w:sectPr w:rsidR="004826EC" w:rsidRPr="00E53C85" w:rsidSect="00336563">
          <w:footerReference w:type="default" r:id="rId9"/>
          <w:pgSz w:w="11910" w:h="16840"/>
          <w:pgMar w:top="1040" w:right="853" w:bottom="1000" w:left="1701" w:header="0" w:footer="816" w:gutter="0"/>
          <w:cols w:space="720"/>
        </w:sectPr>
      </w:pP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lastRenderedPageBreak/>
        <w:t xml:space="preserve">1. </w:t>
      </w:r>
      <w:proofErr w:type="spellStart"/>
      <w:r w:rsidRPr="00672029">
        <w:rPr>
          <w:sz w:val="28"/>
          <w:szCs w:val="28"/>
          <w:lang w:eastAsia="uk-UA"/>
        </w:rPr>
        <w:t>Бойченко</w:t>
      </w:r>
      <w:proofErr w:type="spellEnd"/>
      <w:r w:rsidRPr="00672029">
        <w:rPr>
          <w:sz w:val="28"/>
          <w:szCs w:val="28"/>
          <w:lang w:eastAsia="uk-UA"/>
        </w:rPr>
        <w:t xml:space="preserve"> Т. Навчити головного. Формування </w:t>
      </w:r>
      <w:proofErr w:type="spellStart"/>
      <w:r w:rsidRPr="00672029">
        <w:rPr>
          <w:sz w:val="28"/>
          <w:szCs w:val="28"/>
          <w:lang w:eastAsia="uk-UA"/>
        </w:rPr>
        <w:t>здоров’яформувальної</w:t>
      </w:r>
      <w:proofErr w:type="spellEnd"/>
      <w:r w:rsidRPr="00672029">
        <w:rPr>
          <w:sz w:val="28"/>
          <w:szCs w:val="28"/>
          <w:lang w:eastAsia="uk-UA"/>
        </w:rPr>
        <w:t xml:space="preserve"> та </w:t>
      </w:r>
      <w:proofErr w:type="spellStart"/>
      <w:r w:rsidRPr="00672029">
        <w:rPr>
          <w:sz w:val="28"/>
          <w:szCs w:val="28"/>
          <w:lang w:eastAsia="uk-UA"/>
        </w:rPr>
        <w:t>здоров’язбережувальної</w:t>
      </w:r>
      <w:proofErr w:type="spellEnd"/>
      <w:r w:rsidRPr="00672029">
        <w:rPr>
          <w:sz w:val="28"/>
          <w:szCs w:val="28"/>
          <w:lang w:eastAsia="uk-UA"/>
        </w:rPr>
        <w:t xml:space="preserve"> компетентності учнівської молоді / Т. </w:t>
      </w:r>
      <w:proofErr w:type="spellStart"/>
      <w:r w:rsidRPr="00672029">
        <w:rPr>
          <w:sz w:val="28"/>
          <w:szCs w:val="28"/>
          <w:lang w:eastAsia="uk-UA"/>
        </w:rPr>
        <w:t>Бойченко</w:t>
      </w:r>
      <w:proofErr w:type="spellEnd"/>
      <w:r w:rsidRPr="00672029">
        <w:rPr>
          <w:sz w:val="28"/>
          <w:szCs w:val="28"/>
          <w:lang w:eastAsia="uk-UA"/>
        </w:rPr>
        <w:t xml:space="preserve"> // </w:t>
      </w:r>
      <w:proofErr w:type="spellStart"/>
      <w:r w:rsidRPr="00672029">
        <w:rPr>
          <w:sz w:val="28"/>
          <w:szCs w:val="28"/>
          <w:lang w:eastAsia="uk-UA"/>
        </w:rPr>
        <w:t>Профтехосвіта</w:t>
      </w:r>
      <w:proofErr w:type="spellEnd"/>
      <w:r w:rsidRPr="00672029">
        <w:rPr>
          <w:sz w:val="28"/>
          <w:szCs w:val="28"/>
          <w:lang w:eastAsia="uk-UA"/>
        </w:rPr>
        <w:t>. – 2009. – № 1. – С. 40–43.</w:t>
      </w:r>
    </w:p>
    <w:p w:rsidR="00672029" w:rsidRPr="00672029" w:rsidRDefault="00E1795A" w:rsidP="00672029">
      <w:pPr>
        <w:shd w:val="clear" w:color="auto" w:fill="FFFFFF"/>
        <w:ind w:left="284" w:right="160" w:firstLine="360"/>
        <w:jc w:val="both"/>
        <w:rPr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 xml:space="preserve">2.Ващенко О.М. Готовність вчителя до використання </w:t>
      </w:r>
      <w:proofErr w:type="spellStart"/>
      <w:r w:rsidRPr="00672029">
        <w:rPr>
          <w:sz w:val="28"/>
          <w:szCs w:val="28"/>
          <w:lang w:eastAsia="uk-UA"/>
        </w:rPr>
        <w:t>здоров’язбережувальних</w:t>
      </w:r>
      <w:proofErr w:type="spellEnd"/>
      <w:r w:rsidRPr="00672029">
        <w:rPr>
          <w:sz w:val="28"/>
          <w:szCs w:val="28"/>
          <w:lang w:eastAsia="uk-UA"/>
        </w:rPr>
        <w:t xml:space="preserve"> технологій у навчально-виховному процесі / О.М. Ващенко// Здоров’я та фізична культура. – 2006. – № 8 (32). – С. 1–6.</w:t>
      </w:r>
    </w:p>
    <w:p w:rsidR="00E1795A" w:rsidRDefault="00E1795A" w:rsidP="00672029">
      <w:pPr>
        <w:shd w:val="clear" w:color="auto" w:fill="FFFFFF"/>
        <w:ind w:left="284" w:right="160" w:firstLine="360"/>
        <w:jc w:val="both"/>
        <w:rPr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 xml:space="preserve">3. Воронін Д. Є. </w:t>
      </w:r>
      <w:proofErr w:type="spellStart"/>
      <w:r w:rsidRPr="00672029">
        <w:rPr>
          <w:sz w:val="28"/>
          <w:szCs w:val="28"/>
          <w:lang w:eastAsia="uk-UA"/>
        </w:rPr>
        <w:t>Здоров’язберігаюча</w:t>
      </w:r>
      <w:proofErr w:type="spellEnd"/>
      <w:r w:rsidRPr="00672029">
        <w:rPr>
          <w:sz w:val="28"/>
          <w:szCs w:val="28"/>
          <w:lang w:eastAsia="uk-UA"/>
        </w:rPr>
        <w:t xml:space="preserve"> компетентність в соціально-педагогічному аспекті / Д. Є. Воронін // Педагогіка, психологія та </w:t>
      </w:r>
      <w:proofErr w:type="spellStart"/>
      <w:r w:rsidRPr="00672029">
        <w:rPr>
          <w:sz w:val="28"/>
          <w:szCs w:val="28"/>
          <w:lang w:eastAsia="uk-UA"/>
        </w:rPr>
        <w:t>медико-біол</w:t>
      </w:r>
      <w:proofErr w:type="spellEnd"/>
      <w:r w:rsidRPr="00672029">
        <w:rPr>
          <w:sz w:val="28"/>
          <w:szCs w:val="28"/>
          <w:lang w:eastAsia="uk-UA"/>
        </w:rPr>
        <w:t xml:space="preserve">. </w:t>
      </w:r>
      <w:proofErr w:type="spellStart"/>
      <w:r w:rsidRPr="00672029">
        <w:rPr>
          <w:sz w:val="28"/>
          <w:szCs w:val="28"/>
          <w:lang w:eastAsia="uk-UA"/>
        </w:rPr>
        <w:t>пробл</w:t>
      </w:r>
      <w:proofErr w:type="spellEnd"/>
      <w:r w:rsidRPr="00672029">
        <w:rPr>
          <w:sz w:val="28"/>
          <w:szCs w:val="28"/>
          <w:lang w:eastAsia="uk-UA"/>
        </w:rPr>
        <w:t>. фіз. виховання і спорту. – 2006. – № 2. – С. 25-28.</w:t>
      </w:r>
    </w:p>
    <w:p w:rsidR="00672029" w:rsidRPr="00672029" w:rsidRDefault="00672029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r>
        <w:rPr>
          <w:color w:val="000000"/>
          <w:sz w:val="28"/>
          <w:szCs w:val="28"/>
        </w:rPr>
        <w:t xml:space="preserve">Ващенко О.М. Організація і методика </w:t>
      </w:r>
      <w:proofErr w:type="spellStart"/>
      <w:r>
        <w:rPr>
          <w:color w:val="000000"/>
          <w:sz w:val="28"/>
          <w:szCs w:val="28"/>
        </w:rPr>
        <w:t>здоров’язбережувальної</w:t>
      </w:r>
      <w:proofErr w:type="spellEnd"/>
      <w:r>
        <w:rPr>
          <w:color w:val="000000"/>
          <w:sz w:val="28"/>
          <w:szCs w:val="28"/>
        </w:rPr>
        <w:br/>
        <w:t xml:space="preserve">діяльності молодших школярів. Другий цикл навчання: 3-4 класи: </w:t>
      </w:r>
      <w:proofErr w:type="spellStart"/>
      <w:r>
        <w:rPr>
          <w:color w:val="000000"/>
          <w:sz w:val="28"/>
          <w:szCs w:val="28"/>
        </w:rPr>
        <w:t>Навч.-</w:t>
      </w:r>
      <w:proofErr w:type="spellEnd"/>
      <w:r>
        <w:rPr>
          <w:color w:val="000000"/>
          <w:sz w:val="28"/>
          <w:szCs w:val="28"/>
        </w:rPr>
        <w:t xml:space="preserve"> метод.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/ Уклад. О.М. Ващенко, Л.В. Романенко, К.А. Романенко; за </w:t>
      </w:r>
      <w:proofErr w:type="spellStart"/>
      <w:r>
        <w:rPr>
          <w:color w:val="000000"/>
          <w:sz w:val="28"/>
          <w:szCs w:val="28"/>
        </w:rPr>
        <w:t>заг</w:t>
      </w:r>
      <w:proofErr w:type="spellEnd"/>
      <w:r>
        <w:rPr>
          <w:color w:val="000000"/>
          <w:sz w:val="28"/>
          <w:szCs w:val="28"/>
        </w:rPr>
        <w:t xml:space="preserve">. ред. О.М. </w:t>
      </w:r>
      <w:proofErr w:type="spellStart"/>
      <w:r>
        <w:rPr>
          <w:color w:val="000000"/>
          <w:sz w:val="28"/>
          <w:szCs w:val="28"/>
        </w:rPr>
        <w:t>Докукіної</w:t>
      </w:r>
      <w:proofErr w:type="spellEnd"/>
      <w:r>
        <w:rPr>
          <w:color w:val="000000"/>
          <w:sz w:val="28"/>
          <w:szCs w:val="28"/>
        </w:rPr>
        <w:t>. – К.: Літера, 2017. – 80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5.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 xml:space="preserve">Грицай Ю. О. Використання </w:t>
      </w:r>
      <w:proofErr w:type="spellStart"/>
      <w:r w:rsidRPr="00672029">
        <w:rPr>
          <w:sz w:val="28"/>
          <w:szCs w:val="28"/>
          <w:lang w:eastAsia="uk-UA"/>
        </w:rPr>
        <w:t>здоров’язберігаючих</w:t>
      </w:r>
      <w:proofErr w:type="spellEnd"/>
      <w:r w:rsidRPr="00672029">
        <w:rPr>
          <w:sz w:val="28"/>
          <w:szCs w:val="28"/>
          <w:lang w:eastAsia="uk-UA"/>
        </w:rPr>
        <w:t xml:space="preserve"> технологій в навчальній діяльності школярів : навчальний посібник.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Микола</w:t>
      </w:r>
      <w:r w:rsidRPr="00672029">
        <w:rPr>
          <w:sz w:val="28"/>
          <w:szCs w:val="28"/>
          <w:lang w:eastAsia="uk-UA"/>
        </w:rPr>
        <w:softHyphen/>
        <w:t>їв: МДУ ім. В. О. Сухомлинського, 2012.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181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6.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>Державний стандарт початкової загальної освіти, затверджений постановою Кабінету Міністрів України від 21лютого 2018 р. № 87 URL: https://zakon.rada.gov.ua/laws/show/87-2018-%D0%BF#Te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7.</w:t>
      </w:r>
      <w:r w:rsidR="00672029">
        <w:rPr>
          <w:sz w:val="28"/>
          <w:szCs w:val="28"/>
          <w:lang w:eastAsia="uk-UA"/>
        </w:rPr>
        <w:t xml:space="preserve"> </w:t>
      </w:r>
      <w:proofErr w:type="spellStart"/>
      <w:r w:rsidRPr="00672029">
        <w:rPr>
          <w:sz w:val="28"/>
          <w:szCs w:val="28"/>
          <w:lang w:eastAsia="uk-UA"/>
        </w:rPr>
        <w:t>Долинський</w:t>
      </w:r>
      <w:proofErr w:type="spellEnd"/>
      <w:r w:rsidRPr="00672029">
        <w:rPr>
          <w:sz w:val="28"/>
          <w:szCs w:val="28"/>
          <w:lang w:eastAsia="uk-UA"/>
        </w:rPr>
        <w:t xml:space="preserve"> Б.Т. </w:t>
      </w:r>
      <w:proofErr w:type="spellStart"/>
      <w:r w:rsidRPr="00672029">
        <w:rPr>
          <w:sz w:val="28"/>
          <w:szCs w:val="28"/>
          <w:lang w:eastAsia="uk-UA"/>
        </w:rPr>
        <w:t>Теоретико-методичні</w:t>
      </w:r>
      <w:proofErr w:type="spellEnd"/>
      <w:r w:rsidRPr="00672029">
        <w:rPr>
          <w:sz w:val="28"/>
          <w:szCs w:val="28"/>
          <w:lang w:eastAsia="uk-UA"/>
        </w:rPr>
        <w:t xml:space="preserve"> засади підготовки майбутніх учителів до формування </w:t>
      </w:r>
      <w:proofErr w:type="spellStart"/>
      <w:r w:rsidRPr="00672029">
        <w:rPr>
          <w:sz w:val="28"/>
          <w:szCs w:val="28"/>
          <w:lang w:eastAsia="uk-UA"/>
        </w:rPr>
        <w:t>здоров’язбережувальних</w:t>
      </w:r>
      <w:proofErr w:type="spellEnd"/>
      <w:r w:rsidRPr="00672029">
        <w:rPr>
          <w:sz w:val="28"/>
          <w:szCs w:val="28"/>
          <w:lang w:eastAsia="uk-UA"/>
        </w:rPr>
        <w:t xml:space="preserve"> навичок і вмінь у молодших школярів у навчально-виховній  діяльності: монографія. – Одеса: 2010. – 269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8.</w:t>
      </w:r>
      <w:r w:rsidR="00672029">
        <w:rPr>
          <w:sz w:val="28"/>
          <w:szCs w:val="28"/>
          <w:lang w:eastAsia="uk-UA"/>
        </w:rPr>
        <w:t xml:space="preserve"> </w:t>
      </w:r>
      <w:proofErr w:type="spellStart"/>
      <w:r w:rsidRPr="00672029">
        <w:rPr>
          <w:sz w:val="28"/>
          <w:szCs w:val="28"/>
          <w:lang w:eastAsia="uk-UA"/>
        </w:rPr>
        <w:t>Здоров’язберігаючі</w:t>
      </w:r>
      <w:proofErr w:type="spellEnd"/>
      <w:r w:rsidRPr="00672029">
        <w:rPr>
          <w:sz w:val="28"/>
          <w:szCs w:val="28"/>
          <w:lang w:eastAsia="uk-UA"/>
        </w:rPr>
        <w:t xml:space="preserve"> технології у навчальному закладі /</w:t>
      </w:r>
      <w:proofErr w:type="spellStart"/>
      <w:r w:rsidRPr="00672029">
        <w:rPr>
          <w:sz w:val="28"/>
          <w:szCs w:val="28"/>
          <w:lang w:eastAsia="uk-UA"/>
        </w:rPr>
        <w:t>упоряд</w:t>
      </w:r>
      <w:proofErr w:type="spellEnd"/>
      <w:r w:rsidRPr="00672029">
        <w:rPr>
          <w:sz w:val="28"/>
          <w:szCs w:val="28"/>
          <w:lang w:eastAsia="uk-UA"/>
        </w:rPr>
        <w:t xml:space="preserve">. О. </w:t>
      </w:r>
      <w:proofErr w:type="spellStart"/>
      <w:r w:rsidRPr="00672029">
        <w:rPr>
          <w:sz w:val="28"/>
          <w:szCs w:val="28"/>
          <w:lang w:eastAsia="uk-UA"/>
        </w:rPr>
        <w:t>Колонькова</w:t>
      </w:r>
      <w:proofErr w:type="spellEnd"/>
      <w:r w:rsidRPr="00672029">
        <w:rPr>
          <w:sz w:val="28"/>
          <w:szCs w:val="28"/>
          <w:lang w:eastAsia="uk-UA"/>
        </w:rPr>
        <w:t xml:space="preserve">, О. </w:t>
      </w:r>
      <w:proofErr w:type="spellStart"/>
      <w:r w:rsidRPr="00672029">
        <w:rPr>
          <w:sz w:val="28"/>
          <w:szCs w:val="28"/>
          <w:lang w:eastAsia="uk-UA"/>
        </w:rPr>
        <w:t>Литовченко</w:t>
      </w:r>
      <w:proofErr w:type="spellEnd"/>
      <w:r w:rsidRPr="00672029">
        <w:rPr>
          <w:sz w:val="28"/>
          <w:szCs w:val="28"/>
          <w:lang w:eastAsia="uk-UA"/>
        </w:rPr>
        <w:t>. – К.: Шкільний світ, 2009. – 123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 xml:space="preserve">9. </w:t>
      </w:r>
      <w:proofErr w:type="spellStart"/>
      <w:r w:rsidRPr="00672029">
        <w:rPr>
          <w:sz w:val="28"/>
          <w:szCs w:val="28"/>
          <w:lang w:eastAsia="uk-UA"/>
        </w:rPr>
        <w:t>Кляцька</w:t>
      </w:r>
      <w:proofErr w:type="spellEnd"/>
      <w:r w:rsidRPr="00672029">
        <w:rPr>
          <w:sz w:val="28"/>
          <w:szCs w:val="28"/>
          <w:lang w:eastAsia="uk-UA"/>
        </w:rPr>
        <w:t xml:space="preserve"> Л. М. Формування в учнів ціннісного ставлення до здоров’я через зміст фізичної осві</w:t>
      </w:r>
      <w:r w:rsidRPr="00672029">
        <w:rPr>
          <w:sz w:val="28"/>
          <w:szCs w:val="28"/>
          <w:lang w:eastAsia="uk-UA"/>
        </w:rPr>
        <w:softHyphen/>
        <w:t>ти : методичний посібник.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proofErr w:type="spellStart"/>
      <w:r w:rsidRPr="00672029">
        <w:rPr>
          <w:sz w:val="28"/>
          <w:szCs w:val="28"/>
          <w:lang w:eastAsia="uk-UA"/>
        </w:rPr>
        <w:t>Веселинове</w:t>
      </w:r>
      <w:proofErr w:type="spellEnd"/>
      <w:r w:rsidRPr="00672029">
        <w:rPr>
          <w:sz w:val="28"/>
          <w:szCs w:val="28"/>
          <w:lang w:eastAsia="uk-UA"/>
        </w:rPr>
        <w:t>: РМК, 2012.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 124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 xml:space="preserve">10. Концепція формування позитивної мотивації та здоровий спосіб життя у дітей та молоді: книга для вчителя. – К.: </w:t>
      </w:r>
      <w:proofErr w:type="spellStart"/>
      <w:r w:rsidRPr="00672029">
        <w:rPr>
          <w:sz w:val="28"/>
          <w:szCs w:val="28"/>
          <w:lang w:eastAsia="uk-UA"/>
        </w:rPr>
        <w:t>Генеза</w:t>
      </w:r>
      <w:proofErr w:type="spellEnd"/>
      <w:r w:rsidRPr="00672029">
        <w:rPr>
          <w:sz w:val="28"/>
          <w:szCs w:val="28"/>
          <w:lang w:eastAsia="uk-UA"/>
        </w:rPr>
        <w:t>, 2005. – 157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11.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 xml:space="preserve">Корнієнко С. М. Весела перерва. 1-4 класи : </w:t>
      </w:r>
      <w:proofErr w:type="spellStart"/>
      <w:r w:rsidRPr="00672029">
        <w:rPr>
          <w:sz w:val="28"/>
          <w:szCs w:val="28"/>
          <w:lang w:eastAsia="uk-UA"/>
        </w:rPr>
        <w:t>навч.-</w:t>
      </w:r>
      <w:proofErr w:type="spellEnd"/>
      <w:r w:rsidRPr="00672029">
        <w:rPr>
          <w:sz w:val="28"/>
          <w:szCs w:val="28"/>
          <w:lang w:eastAsia="uk-UA"/>
        </w:rPr>
        <w:t xml:space="preserve"> метод. </w:t>
      </w:r>
      <w:proofErr w:type="spellStart"/>
      <w:r w:rsidRPr="00672029">
        <w:rPr>
          <w:sz w:val="28"/>
          <w:szCs w:val="28"/>
          <w:lang w:eastAsia="uk-UA"/>
        </w:rPr>
        <w:t>посібн</w:t>
      </w:r>
      <w:proofErr w:type="spellEnd"/>
      <w:r w:rsidRPr="00672029">
        <w:rPr>
          <w:sz w:val="28"/>
          <w:szCs w:val="28"/>
          <w:lang w:eastAsia="uk-UA"/>
        </w:rPr>
        <w:t>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 xml:space="preserve"> Вид. 2-ге, </w:t>
      </w:r>
      <w:proofErr w:type="spellStart"/>
      <w:r w:rsidRPr="00672029">
        <w:rPr>
          <w:sz w:val="28"/>
          <w:szCs w:val="28"/>
          <w:lang w:eastAsia="uk-UA"/>
        </w:rPr>
        <w:t>переробл</w:t>
      </w:r>
      <w:proofErr w:type="spellEnd"/>
      <w:r w:rsidRPr="00672029">
        <w:rPr>
          <w:sz w:val="28"/>
          <w:szCs w:val="28"/>
          <w:lang w:eastAsia="uk-UA"/>
        </w:rPr>
        <w:t xml:space="preserve">. і </w:t>
      </w:r>
      <w:proofErr w:type="spellStart"/>
      <w:r w:rsidRPr="00672029">
        <w:rPr>
          <w:sz w:val="28"/>
          <w:szCs w:val="28"/>
          <w:lang w:eastAsia="uk-UA"/>
        </w:rPr>
        <w:t>доп</w:t>
      </w:r>
      <w:proofErr w:type="spellEnd"/>
      <w:r w:rsidRPr="00672029">
        <w:rPr>
          <w:sz w:val="28"/>
          <w:szCs w:val="28"/>
          <w:lang w:eastAsia="uk-UA"/>
        </w:rPr>
        <w:t>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 Тернопіль, 2013.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 96 с.</w:t>
      </w:r>
    </w:p>
    <w:p w:rsidR="00E1795A" w:rsidRPr="00672029" w:rsidRDefault="00E1795A" w:rsidP="00672029">
      <w:pPr>
        <w:shd w:val="clear" w:color="auto" w:fill="FFFFFF"/>
        <w:ind w:left="284" w:right="160" w:firstLine="360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12.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>Мазуренко Л. Формування навичок здорового способу життя у молодших школярів. – К.: Шкільний світ, 2008. – 28 с.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13.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 xml:space="preserve">Малашенко М. П. Шляхи реалізації </w:t>
      </w:r>
      <w:proofErr w:type="spellStart"/>
      <w:r w:rsidRPr="00672029">
        <w:rPr>
          <w:sz w:val="28"/>
          <w:szCs w:val="28"/>
          <w:lang w:eastAsia="uk-UA"/>
        </w:rPr>
        <w:t>здоров'язбережувальних</w:t>
      </w:r>
      <w:proofErr w:type="spellEnd"/>
      <w:r w:rsidRPr="00672029">
        <w:rPr>
          <w:sz w:val="28"/>
          <w:szCs w:val="28"/>
          <w:lang w:eastAsia="uk-UA"/>
        </w:rPr>
        <w:t xml:space="preserve"> освітніх технологій у початковій школі / М. П. Малашенко // Основи здоров’я.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 2012.  №2. – 12-18 с.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14.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 xml:space="preserve">Мельник І. М. Аксіологічний аспект технології здорового способу </w:t>
      </w:r>
      <w:proofErr w:type="spellStart"/>
      <w:r w:rsidRPr="00672029">
        <w:rPr>
          <w:sz w:val="28"/>
          <w:szCs w:val="28"/>
          <w:lang w:eastAsia="uk-UA"/>
        </w:rPr>
        <w:t>життямолодших</w:t>
      </w:r>
      <w:proofErr w:type="spellEnd"/>
      <w:r w:rsidRPr="00672029">
        <w:rPr>
          <w:sz w:val="28"/>
          <w:szCs w:val="28"/>
          <w:lang w:eastAsia="uk-UA"/>
        </w:rPr>
        <w:t xml:space="preserve"> школярів / І. М. Мельник // Сучасні технології навчання в початковій освіті : </w:t>
      </w:r>
      <w:proofErr w:type="spellStart"/>
      <w:r w:rsidRPr="00672029">
        <w:rPr>
          <w:sz w:val="28"/>
          <w:szCs w:val="28"/>
          <w:lang w:eastAsia="uk-UA"/>
        </w:rPr>
        <w:t>матер</w:t>
      </w:r>
      <w:proofErr w:type="spellEnd"/>
      <w:r w:rsidRPr="00672029">
        <w:rPr>
          <w:sz w:val="28"/>
          <w:szCs w:val="28"/>
          <w:lang w:eastAsia="uk-UA"/>
        </w:rPr>
        <w:t xml:space="preserve">. </w:t>
      </w:r>
      <w:proofErr w:type="spellStart"/>
      <w:r w:rsidRPr="00672029">
        <w:rPr>
          <w:sz w:val="28"/>
          <w:szCs w:val="28"/>
          <w:lang w:eastAsia="uk-UA"/>
        </w:rPr>
        <w:t>Всеукр</w:t>
      </w:r>
      <w:proofErr w:type="spellEnd"/>
      <w:r w:rsidRPr="00672029">
        <w:rPr>
          <w:sz w:val="28"/>
          <w:szCs w:val="28"/>
          <w:lang w:eastAsia="uk-UA"/>
        </w:rPr>
        <w:t xml:space="preserve">. </w:t>
      </w:r>
      <w:proofErr w:type="spellStart"/>
      <w:r w:rsidRPr="00672029">
        <w:rPr>
          <w:sz w:val="28"/>
          <w:szCs w:val="28"/>
          <w:lang w:eastAsia="uk-UA"/>
        </w:rPr>
        <w:t>наук.-практ</w:t>
      </w:r>
      <w:proofErr w:type="spellEnd"/>
      <w:r w:rsidRPr="00672029">
        <w:rPr>
          <w:sz w:val="28"/>
          <w:szCs w:val="28"/>
          <w:lang w:eastAsia="uk-UA"/>
        </w:rPr>
        <w:t xml:space="preserve">. </w:t>
      </w:r>
      <w:proofErr w:type="spellStart"/>
      <w:r w:rsidRPr="00672029">
        <w:rPr>
          <w:sz w:val="28"/>
          <w:szCs w:val="28"/>
          <w:lang w:eastAsia="uk-UA"/>
        </w:rPr>
        <w:t>конф</w:t>
      </w:r>
      <w:proofErr w:type="spellEnd"/>
      <w:r w:rsidRPr="00672029">
        <w:rPr>
          <w:sz w:val="28"/>
          <w:szCs w:val="28"/>
          <w:lang w:eastAsia="uk-UA"/>
        </w:rPr>
        <w:t>. – Київ: КМПУ ім. Б.Д. Грінченка, 2006. – С. 105–108.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15.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>Мельник О. Системний підхід до формування культури здоров`я учасників навчально-виховного процесу / О. Мельник. // Початкова школа. – 2005. – № 6.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С. 57-62.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16.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 xml:space="preserve">Національна доктрина розвитку освіти України у ХХІ столітті. Указ </w:t>
      </w:r>
      <w:r w:rsidRPr="00672029">
        <w:rPr>
          <w:sz w:val="28"/>
          <w:szCs w:val="28"/>
          <w:lang w:eastAsia="uk-UA"/>
        </w:rPr>
        <w:lastRenderedPageBreak/>
        <w:t>Президента України від 17 квітня 2002 р. № 347/2002URL: https://zakon.rada.gov.ua/laws/show/347/2002#Text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17.</w:t>
      </w:r>
      <w:r w:rsidR="00672029">
        <w:rPr>
          <w:sz w:val="28"/>
          <w:szCs w:val="28"/>
          <w:lang w:eastAsia="uk-UA"/>
        </w:rPr>
        <w:t xml:space="preserve"> </w:t>
      </w:r>
      <w:proofErr w:type="spellStart"/>
      <w:r w:rsidRPr="00672029">
        <w:rPr>
          <w:sz w:val="28"/>
          <w:szCs w:val="28"/>
          <w:lang w:eastAsia="uk-UA"/>
        </w:rPr>
        <w:t>Родигіна</w:t>
      </w:r>
      <w:proofErr w:type="spellEnd"/>
      <w:r w:rsidRPr="00672029">
        <w:rPr>
          <w:sz w:val="28"/>
          <w:szCs w:val="28"/>
          <w:lang w:eastAsia="uk-UA"/>
        </w:rPr>
        <w:t xml:space="preserve"> І. В. </w:t>
      </w:r>
      <w:proofErr w:type="spellStart"/>
      <w:r w:rsidRPr="00672029">
        <w:rPr>
          <w:sz w:val="28"/>
          <w:szCs w:val="28"/>
          <w:lang w:eastAsia="uk-UA"/>
        </w:rPr>
        <w:t>Компетентнісно</w:t>
      </w:r>
      <w:proofErr w:type="spellEnd"/>
      <w:r w:rsidRPr="00672029">
        <w:rPr>
          <w:sz w:val="28"/>
          <w:szCs w:val="28"/>
          <w:lang w:eastAsia="uk-UA"/>
        </w:rPr>
        <w:t xml:space="preserve"> орієнтований під</w:t>
      </w:r>
      <w:r w:rsidRPr="00672029">
        <w:rPr>
          <w:sz w:val="28"/>
          <w:szCs w:val="28"/>
          <w:lang w:eastAsia="uk-UA"/>
        </w:rPr>
        <w:softHyphen/>
        <w:t xml:space="preserve">хід до навчання / І. В. </w:t>
      </w:r>
      <w:proofErr w:type="spellStart"/>
      <w:r w:rsidRPr="00672029">
        <w:rPr>
          <w:sz w:val="28"/>
          <w:szCs w:val="28"/>
          <w:lang w:eastAsia="uk-UA"/>
        </w:rPr>
        <w:t>Родигіна</w:t>
      </w:r>
      <w:proofErr w:type="spellEnd"/>
      <w:r w:rsidRPr="00672029">
        <w:rPr>
          <w:sz w:val="28"/>
          <w:szCs w:val="28"/>
          <w:lang w:eastAsia="uk-UA"/>
        </w:rPr>
        <w:t>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 xml:space="preserve"> Х. : </w:t>
      </w:r>
      <w:proofErr w:type="spellStart"/>
      <w:r w:rsidRPr="00672029">
        <w:rPr>
          <w:sz w:val="28"/>
          <w:szCs w:val="28"/>
          <w:lang w:eastAsia="uk-UA"/>
        </w:rPr>
        <w:t>Вид.група</w:t>
      </w:r>
      <w:proofErr w:type="spellEnd"/>
      <w:r w:rsidRPr="00672029">
        <w:rPr>
          <w:sz w:val="28"/>
          <w:szCs w:val="28"/>
          <w:lang w:eastAsia="uk-UA"/>
        </w:rPr>
        <w:t xml:space="preserve"> «Основа», 2005. </w:t>
      </w:r>
      <w:r w:rsidRPr="00672029">
        <w:rPr>
          <w:rFonts w:ascii="Symbol" w:hAnsi="Symbol" w:cs="Arial"/>
          <w:sz w:val="28"/>
          <w:szCs w:val="28"/>
          <w:lang w:eastAsia="uk-UA"/>
        </w:rPr>
        <w:sym w:font="Symbol" w:char="F02D"/>
      </w:r>
      <w:r w:rsidRPr="00672029">
        <w:rPr>
          <w:sz w:val="28"/>
          <w:szCs w:val="28"/>
          <w:lang w:eastAsia="uk-UA"/>
        </w:rPr>
        <w:t> 96 с.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sz w:val="28"/>
          <w:szCs w:val="28"/>
          <w:lang w:eastAsia="uk-UA"/>
        </w:rPr>
      </w:pPr>
      <w:r w:rsidRPr="00672029">
        <w:rPr>
          <w:sz w:val="28"/>
          <w:szCs w:val="28"/>
          <w:lang w:eastAsia="uk-UA"/>
        </w:rPr>
        <w:t>18.</w:t>
      </w:r>
      <w:r w:rsidR="00672029">
        <w:rPr>
          <w:sz w:val="28"/>
          <w:szCs w:val="28"/>
          <w:lang w:eastAsia="uk-UA"/>
        </w:rPr>
        <w:t xml:space="preserve"> </w:t>
      </w:r>
      <w:r w:rsidRPr="00672029">
        <w:rPr>
          <w:sz w:val="28"/>
          <w:szCs w:val="28"/>
          <w:lang w:eastAsia="uk-UA"/>
        </w:rPr>
        <w:t xml:space="preserve">Смирнов Н. К. </w:t>
      </w:r>
      <w:proofErr w:type="spellStart"/>
      <w:r w:rsidRPr="00672029">
        <w:rPr>
          <w:sz w:val="28"/>
          <w:szCs w:val="28"/>
          <w:lang w:eastAsia="uk-UA"/>
        </w:rPr>
        <w:t>Здоров’язберігаючі</w:t>
      </w:r>
      <w:proofErr w:type="spellEnd"/>
      <w:r w:rsidRPr="00672029">
        <w:rPr>
          <w:sz w:val="28"/>
          <w:szCs w:val="28"/>
          <w:lang w:eastAsia="uk-UA"/>
        </w:rPr>
        <w:t xml:space="preserve"> освітні технології та психологія здоров’я. – Харків: Просвіта, 2006. – 264 с.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sz w:val="28"/>
          <w:szCs w:val="28"/>
        </w:rPr>
      </w:pPr>
      <w:r w:rsidRPr="00672029">
        <w:rPr>
          <w:sz w:val="28"/>
          <w:szCs w:val="28"/>
          <w:lang w:eastAsia="uk-UA"/>
        </w:rPr>
        <w:t xml:space="preserve">19. </w:t>
      </w:r>
      <w:r w:rsidRPr="00672029">
        <w:rPr>
          <w:sz w:val="28"/>
          <w:szCs w:val="28"/>
        </w:rPr>
        <w:t>Савченко О. Я. Методичні рекомендації щодо використання в</w:t>
      </w:r>
      <w:r w:rsidRPr="00672029">
        <w:rPr>
          <w:sz w:val="28"/>
          <w:szCs w:val="28"/>
        </w:rPr>
        <w:br/>
        <w:t>освітньому процесі типової освітньої програми для 1 класів закладів</w:t>
      </w:r>
      <w:r w:rsidRPr="00672029">
        <w:rPr>
          <w:sz w:val="28"/>
          <w:szCs w:val="28"/>
        </w:rPr>
        <w:br/>
        <w:t>загальної середньої освіти; типова освітня програма для закладів</w:t>
      </w:r>
      <w:r w:rsidRPr="00672029">
        <w:rPr>
          <w:sz w:val="28"/>
          <w:szCs w:val="28"/>
        </w:rPr>
        <w:br/>
        <w:t>загальної середньої освіти. 2018. URL:</w:t>
      </w:r>
      <w:r w:rsidRPr="00672029">
        <w:rPr>
          <w:sz w:val="28"/>
          <w:szCs w:val="28"/>
        </w:rPr>
        <w:br/>
      </w:r>
      <w:hyperlink r:id="rId10" w:history="1">
        <w:r w:rsidRPr="00672029">
          <w:rPr>
            <w:rStyle w:val="a5"/>
            <w:color w:val="auto"/>
            <w:sz w:val="28"/>
            <w:szCs w:val="28"/>
          </w:rPr>
          <w:t>https://nuschool.eu/plan/programm/savchenko/15.html</w:t>
        </w:r>
      </w:hyperlink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sz w:val="28"/>
          <w:szCs w:val="28"/>
        </w:rPr>
      </w:pPr>
      <w:r w:rsidRPr="00672029">
        <w:rPr>
          <w:sz w:val="28"/>
          <w:szCs w:val="28"/>
        </w:rPr>
        <w:t>20</w:t>
      </w:r>
      <w:r w:rsidR="00672029">
        <w:rPr>
          <w:sz w:val="28"/>
          <w:szCs w:val="28"/>
        </w:rPr>
        <w:t>.</w:t>
      </w:r>
      <w:r w:rsidRPr="00672029">
        <w:rPr>
          <w:sz w:val="28"/>
          <w:szCs w:val="28"/>
        </w:rPr>
        <w:t xml:space="preserve"> Сучасні </w:t>
      </w:r>
      <w:proofErr w:type="spellStart"/>
      <w:r w:rsidRPr="00672029">
        <w:rPr>
          <w:sz w:val="28"/>
          <w:szCs w:val="28"/>
        </w:rPr>
        <w:t>здоровʼязбережувальні</w:t>
      </w:r>
      <w:proofErr w:type="spellEnd"/>
      <w:r w:rsidRPr="00672029">
        <w:rPr>
          <w:sz w:val="28"/>
          <w:szCs w:val="28"/>
        </w:rPr>
        <w:t xml:space="preserve"> технології : монографія / за </w:t>
      </w:r>
      <w:proofErr w:type="spellStart"/>
      <w:r w:rsidRPr="00672029">
        <w:rPr>
          <w:sz w:val="28"/>
          <w:szCs w:val="28"/>
        </w:rPr>
        <w:t>заг</w:t>
      </w:r>
      <w:proofErr w:type="spellEnd"/>
      <w:r w:rsidRPr="00672029">
        <w:rPr>
          <w:sz w:val="28"/>
          <w:szCs w:val="28"/>
        </w:rPr>
        <w:t>. ред.</w:t>
      </w:r>
      <w:r w:rsidRPr="00672029">
        <w:rPr>
          <w:sz w:val="28"/>
          <w:szCs w:val="28"/>
        </w:rPr>
        <w:br/>
        <w:t>Ю. Д. Бойчука. Харків : Оригінал, 2018. 724 с.</w:t>
      </w:r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sz w:val="28"/>
          <w:szCs w:val="28"/>
        </w:rPr>
      </w:pPr>
      <w:r w:rsidRPr="00672029">
        <w:rPr>
          <w:sz w:val="28"/>
          <w:szCs w:val="28"/>
        </w:rPr>
        <w:t>21. Типова освітня програма під керівництвом О. Я. Савченко. URL:</w:t>
      </w:r>
      <w:r w:rsidRPr="00672029">
        <w:rPr>
          <w:sz w:val="28"/>
          <w:szCs w:val="28"/>
        </w:rPr>
        <w:br/>
      </w:r>
      <w:hyperlink r:id="rId11" w:history="1">
        <w:r w:rsidRPr="00672029">
          <w:rPr>
            <w:rStyle w:val="a5"/>
            <w:color w:val="auto"/>
            <w:sz w:val="28"/>
            <w:szCs w:val="28"/>
          </w:rPr>
          <w:t>https://mon.gov.ua/ua/osvita/zagalna-serednya-osvita/navchalniprogrami/navchalni-programi-dlya-pochatkovoyi-shkoli</w:t>
        </w:r>
      </w:hyperlink>
    </w:p>
    <w:p w:rsidR="00E1795A" w:rsidRPr="00672029" w:rsidRDefault="00E1795A" w:rsidP="00672029">
      <w:pPr>
        <w:shd w:val="clear" w:color="auto" w:fill="FFFFFF"/>
        <w:ind w:left="284" w:right="160" w:firstLine="357"/>
        <w:jc w:val="both"/>
        <w:rPr>
          <w:sz w:val="28"/>
          <w:szCs w:val="28"/>
        </w:rPr>
      </w:pPr>
      <w:r w:rsidRPr="00672029">
        <w:rPr>
          <w:sz w:val="28"/>
          <w:szCs w:val="28"/>
        </w:rPr>
        <w:t>22. Типова освітня програма під керівництвом Р. Б. Шияна. URL:</w:t>
      </w:r>
      <w:r w:rsidRPr="00672029">
        <w:rPr>
          <w:sz w:val="28"/>
          <w:szCs w:val="28"/>
        </w:rPr>
        <w:br/>
      </w:r>
      <w:hyperlink r:id="rId12" w:history="1">
        <w:r w:rsidRPr="00672029">
          <w:rPr>
            <w:rStyle w:val="a5"/>
            <w:color w:val="auto"/>
            <w:sz w:val="28"/>
            <w:szCs w:val="28"/>
          </w:rPr>
          <w:t>https://mon.gov.ua/ua/osvita/zagalna-serednya-osvita/navchalniprogrami/navchalni-programi-dlya-pochatkovoyi-shkoli</w:t>
        </w:r>
      </w:hyperlink>
      <w:r w:rsidRPr="00672029">
        <w:rPr>
          <w:sz w:val="28"/>
          <w:szCs w:val="28"/>
        </w:rPr>
        <w:t>.</w:t>
      </w:r>
    </w:p>
    <w:p w:rsidR="00672029" w:rsidRPr="00672029" w:rsidRDefault="00E1795A" w:rsidP="00672029">
      <w:pPr>
        <w:shd w:val="clear" w:color="auto" w:fill="FFFFFF"/>
        <w:ind w:left="284" w:right="160" w:firstLine="357"/>
        <w:jc w:val="both"/>
        <w:rPr>
          <w:sz w:val="28"/>
          <w:szCs w:val="28"/>
        </w:rPr>
      </w:pPr>
      <w:r w:rsidRPr="00672029">
        <w:rPr>
          <w:sz w:val="28"/>
          <w:szCs w:val="28"/>
        </w:rPr>
        <w:t>23. Типові освітні програми для закладів загальної середньої освіти: 1-2</w:t>
      </w:r>
      <w:r w:rsidRPr="00672029">
        <w:rPr>
          <w:sz w:val="28"/>
          <w:szCs w:val="28"/>
        </w:rPr>
        <w:br/>
        <w:t xml:space="preserve">класи. Київ: </w:t>
      </w:r>
      <w:r w:rsidR="00672029" w:rsidRPr="00672029">
        <w:rPr>
          <w:sz w:val="28"/>
          <w:szCs w:val="28"/>
        </w:rPr>
        <w:t>«Освіта-Центр», 2018. 240 с.</w:t>
      </w:r>
    </w:p>
    <w:p w:rsidR="00E1795A" w:rsidRPr="00672029" w:rsidRDefault="00672029" w:rsidP="00672029">
      <w:pPr>
        <w:shd w:val="clear" w:color="auto" w:fill="FFFFFF"/>
        <w:ind w:left="284" w:right="160" w:firstLine="357"/>
        <w:jc w:val="both"/>
        <w:rPr>
          <w:sz w:val="28"/>
          <w:szCs w:val="28"/>
        </w:rPr>
      </w:pPr>
      <w:r w:rsidRPr="00672029">
        <w:rPr>
          <w:sz w:val="28"/>
          <w:szCs w:val="28"/>
        </w:rPr>
        <w:t xml:space="preserve">24. </w:t>
      </w:r>
      <w:r w:rsidR="00E1795A" w:rsidRPr="00672029">
        <w:rPr>
          <w:sz w:val="28"/>
          <w:szCs w:val="28"/>
        </w:rPr>
        <w:t>Типові освітні програми для закладів загальної середньої освіти: 3-4</w:t>
      </w:r>
      <w:r w:rsidR="00E1795A" w:rsidRPr="00672029">
        <w:rPr>
          <w:sz w:val="28"/>
          <w:szCs w:val="28"/>
        </w:rPr>
        <w:br/>
        <w:t xml:space="preserve">класи. URL: </w:t>
      </w:r>
      <w:hyperlink r:id="rId13" w:anchor="Text" w:history="1">
        <w:r w:rsidRPr="00672029">
          <w:rPr>
            <w:rStyle w:val="a5"/>
            <w:color w:val="auto"/>
            <w:sz w:val="28"/>
            <w:szCs w:val="28"/>
          </w:rPr>
          <w:t>https://zakon.rada.gov.ua/rada/show/v1273729-19#Text</w:t>
        </w:r>
      </w:hyperlink>
    </w:p>
    <w:p w:rsidR="00006EE0" w:rsidRPr="004826EC" w:rsidRDefault="00672029" w:rsidP="004826EC">
      <w:pPr>
        <w:shd w:val="clear" w:color="auto" w:fill="FFFFFF"/>
        <w:ind w:left="284" w:right="160" w:firstLine="357"/>
        <w:jc w:val="both"/>
        <w:rPr>
          <w:rFonts w:ascii="Arial" w:hAnsi="Arial" w:cs="Arial"/>
          <w:sz w:val="28"/>
          <w:szCs w:val="28"/>
          <w:lang w:eastAsia="uk-UA"/>
        </w:rPr>
      </w:pPr>
      <w:r w:rsidRPr="00672029">
        <w:rPr>
          <w:sz w:val="28"/>
          <w:szCs w:val="28"/>
        </w:rPr>
        <w:t xml:space="preserve">25. Шевчук К. Д., Іванчук М. Г., </w:t>
      </w:r>
      <w:proofErr w:type="spellStart"/>
      <w:r w:rsidRPr="00672029">
        <w:rPr>
          <w:sz w:val="28"/>
          <w:szCs w:val="28"/>
        </w:rPr>
        <w:t>Бигар</w:t>
      </w:r>
      <w:proofErr w:type="spellEnd"/>
      <w:r w:rsidRPr="00672029">
        <w:rPr>
          <w:sz w:val="28"/>
          <w:szCs w:val="28"/>
        </w:rPr>
        <w:t xml:space="preserve"> Г. П., </w:t>
      </w:r>
      <w:proofErr w:type="spellStart"/>
      <w:r w:rsidRPr="00672029">
        <w:rPr>
          <w:sz w:val="28"/>
          <w:szCs w:val="28"/>
        </w:rPr>
        <w:t>Предик</w:t>
      </w:r>
      <w:proofErr w:type="spellEnd"/>
      <w:r w:rsidRPr="00672029">
        <w:rPr>
          <w:sz w:val="28"/>
          <w:szCs w:val="28"/>
        </w:rPr>
        <w:t xml:space="preserve"> А. А. Технології</w:t>
      </w:r>
      <w:r w:rsidRPr="00672029">
        <w:rPr>
          <w:sz w:val="28"/>
          <w:szCs w:val="28"/>
        </w:rPr>
        <w:br/>
        <w:t>навчання інтегрованого курсу «Я досліджую світ» у початковій школі:</w:t>
      </w:r>
      <w:r w:rsidRPr="00672029">
        <w:rPr>
          <w:sz w:val="28"/>
          <w:szCs w:val="28"/>
        </w:rPr>
        <w:br/>
        <w:t>метод. рекомендації. Чернівці: Чернівецький нац. ун-т ім.</w:t>
      </w:r>
      <w:r w:rsidRPr="00672029">
        <w:rPr>
          <w:sz w:val="28"/>
          <w:szCs w:val="28"/>
        </w:rPr>
        <w:br/>
        <w:t xml:space="preserve">Ю. </w:t>
      </w:r>
      <w:proofErr w:type="spellStart"/>
      <w:r w:rsidRPr="00672029">
        <w:rPr>
          <w:sz w:val="28"/>
          <w:szCs w:val="28"/>
        </w:rPr>
        <w:t>Федьковича</w:t>
      </w:r>
      <w:proofErr w:type="spellEnd"/>
      <w:r w:rsidRPr="00672029">
        <w:rPr>
          <w:sz w:val="28"/>
          <w:szCs w:val="28"/>
        </w:rPr>
        <w:t>, 2021. 60 с.</w:t>
      </w:r>
    </w:p>
    <w:p w:rsidR="00672029" w:rsidRDefault="00672029" w:rsidP="00006EE0">
      <w:pPr>
        <w:tabs>
          <w:tab w:val="left" w:pos="284"/>
        </w:tabs>
        <w:spacing w:line="275" w:lineRule="exact"/>
        <w:ind w:left="3790" w:right="407"/>
        <w:jc w:val="both"/>
        <w:rPr>
          <w:b/>
          <w:color w:val="181818"/>
          <w:spacing w:val="-6"/>
          <w:sz w:val="28"/>
          <w:szCs w:val="28"/>
        </w:rPr>
      </w:pPr>
    </w:p>
    <w:p w:rsidR="004826EC" w:rsidRPr="004826EC" w:rsidRDefault="004826EC" w:rsidP="004826EC">
      <w:pPr>
        <w:pStyle w:val="a4"/>
        <w:shd w:val="clear" w:color="auto" w:fill="FFFFFF"/>
        <w:ind w:left="284" w:firstLine="0"/>
        <w:jc w:val="center"/>
        <w:rPr>
          <w:sz w:val="28"/>
          <w:szCs w:val="28"/>
        </w:rPr>
      </w:pPr>
      <w:r w:rsidRPr="004826EC">
        <w:rPr>
          <w:b/>
          <w:bCs/>
          <w:spacing w:val="-6"/>
          <w:sz w:val="28"/>
          <w:szCs w:val="28"/>
        </w:rPr>
        <w:t>Допоміжна</w:t>
      </w:r>
    </w:p>
    <w:p w:rsidR="00672029" w:rsidRDefault="00672029" w:rsidP="00672029">
      <w:pPr>
        <w:pStyle w:val="Heading2"/>
        <w:numPr>
          <w:ilvl w:val="1"/>
          <w:numId w:val="2"/>
        </w:numPr>
        <w:tabs>
          <w:tab w:val="left" w:pos="284"/>
        </w:tabs>
        <w:ind w:right="407" w:firstLine="552"/>
        <w:rPr>
          <w:b w:val="0"/>
          <w:color w:val="000000"/>
          <w:sz w:val="28"/>
          <w:szCs w:val="28"/>
        </w:rPr>
      </w:pPr>
      <w:r w:rsidRPr="00672029">
        <w:rPr>
          <w:b w:val="0"/>
          <w:color w:val="000000"/>
          <w:sz w:val="28"/>
          <w:szCs w:val="28"/>
        </w:rPr>
        <w:t xml:space="preserve">Ващенко О.М. Фізкультурно-оздоровчі заходи в режимі </w:t>
      </w:r>
      <w:r>
        <w:rPr>
          <w:b w:val="0"/>
          <w:color w:val="000000"/>
          <w:sz w:val="28"/>
          <w:szCs w:val="28"/>
        </w:rPr>
        <w:t xml:space="preserve">навчального дня </w:t>
      </w:r>
      <w:r w:rsidRPr="00672029">
        <w:rPr>
          <w:b w:val="0"/>
          <w:color w:val="000000"/>
          <w:sz w:val="28"/>
          <w:szCs w:val="28"/>
        </w:rPr>
        <w:t xml:space="preserve">молодшого школяра: </w:t>
      </w:r>
      <w:proofErr w:type="spellStart"/>
      <w:r w:rsidRPr="00672029">
        <w:rPr>
          <w:b w:val="0"/>
          <w:color w:val="000000"/>
          <w:sz w:val="28"/>
          <w:szCs w:val="28"/>
        </w:rPr>
        <w:t>Навч</w:t>
      </w:r>
      <w:proofErr w:type="spellEnd"/>
      <w:r w:rsidRPr="00672029">
        <w:rPr>
          <w:b w:val="0"/>
          <w:color w:val="000000"/>
          <w:sz w:val="28"/>
          <w:szCs w:val="28"/>
        </w:rPr>
        <w:t>. метод. посібник / О.</w:t>
      </w:r>
      <w:r>
        <w:rPr>
          <w:b w:val="0"/>
          <w:color w:val="000000"/>
          <w:sz w:val="28"/>
          <w:szCs w:val="28"/>
        </w:rPr>
        <w:t xml:space="preserve">М. Ващенко, В.М. Єрмолова, Л.І. </w:t>
      </w:r>
      <w:r w:rsidRPr="00672029">
        <w:rPr>
          <w:b w:val="0"/>
          <w:color w:val="000000"/>
          <w:sz w:val="28"/>
          <w:szCs w:val="28"/>
        </w:rPr>
        <w:t>Іванова та ін. – Кам’янець-Подільський: Абетка, 2003. – 192 с.</w:t>
      </w:r>
    </w:p>
    <w:p w:rsidR="00672029" w:rsidRPr="00672029" w:rsidRDefault="00672029" w:rsidP="00672029">
      <w:pPr>
        <w:pStyle w:val="Heading2"/>
        <w:numPr>
          <w:ilvl w:val="1"/>
          <w:numId w:val="2"/>
        </w:numPr>
        <w:tabs>
          <w:tab w:val="left" w:pos="284"/>
        </w:tabs>
        <w:ind w:right="407" w:firstLine="552"/>
        <w:rPr>
          <w:b w:val="0"/>
          <w:color w:val="000000"/>
          <w:sz w:val="28"/>
          <w:szCs w:val="28"/>
        </w:rPr>
      </w:pPr>
      <w:r w:rsidRPr="00672029">
        <w:rPr>
          <w:b w:val="0"/>
          <w:color w:val="000000"/>
          <w:sz w:val="28"/>
          <w:szCs w:val="28"/>
        </w:rPr>
        <w:t>Ващенко О. Оздоровча робота на ГПД: методичний порадник / О.</w:t>
      </w:r>
      <w:r w:rsidRPr="00672029">
        <w:rPr>
          <w:b w:val="0"/>
          <w:color w:val="000000"/>
          <w:sz w:val="28"/>
          <w:szCs w:val="28"/>
        </w:rPr>
        <w:br/>
        <w:t>Ващенко, С. Свириденко // Початкова освіта. – 2008. – № 8. – С. 3-11.</w:t>
      </w:r>
    </w:p>
    <w:p w:rsidR="00672029" w:rsidRPr="00672029" w:rsidRDefault="00672029" w:rsidP="00672029">
      <w:pPr>
        <w:pStyle w:val="Heading2"/>
        <w:numPr>
          <w:ilvl w:val="1"/>
          <w:numId w:val="2"/>
        </w:numPr>
        <w:tabs>
          <w:tab w:val="left" w:pos="284"/>
        </w:tabs>
        <w:ind w:right="407" w:firstLine="552"/>
        <w:rPr>
          <w:b w:val="0"/>
          <w:color w:val="000000"/>
          <w:sz w:val="28"/>
          <w:szCs w:val="28"/>
        </w:rPr>
      </w:pPr>
      <w:r w:rsidRPr="00672029">
        <w:rPr>
          <w:b w:val="0"/>
          <w:color w:val="000000"/>
          <w:sz w:val="28"/>
          <w:szCs w:val="28"/>
        </w:rPr>
        <w:t>Іванова Л.І. Фізичне виховання учнів з відхиленнями у стані здоров’я:</w:t>
      </w:r>
      <w:r w:rsidRPr="00672029">
        <w:rPr>
          <w:b w:val="0"/>
          <w:color w:val="000000"/>
          <w:sz w:val="28"/>
          <w:szCs w:val="28"/>
        </w:rPr>
        <w:br/>
        <w:t xml:space="preserve">метод. </w:t>
      </w:r>
      <w:proofErr w:type="spellStart"/>
      <w:r w:rsidRPr="00672029">
        <w:rPr>
          <w:b w:val="0"/>
          <w:color w:val="000000"/>
          <w:sz w:val="28"/>
          <w:szCs w:val="28"/>
        </w:rPr>
        <w:t>посіб</w:t>
      </w:r>
      <w:proofErr w:type="spellEnd"/>
      <w:r w:rsidRPr="00672029">
        <w:rPr>
          <w:b w:val="0"/>
          <w:color w:val="000000"/>
          <w:sz w:val="28"/>
          <w:szCs w:val="28"/>
        </w:rPr>
        <w:t>. / Л.І. Іванова. – К.: Літера ЛТД, 2012. – 320 с.</w:t>
      </w:r>
    </w:p>
    <w:p w:rsidR="00672029" w:rsidRPr="00672029" w:rsidRDefault="00672029" w:rsidP="00672029">
      <w:pPr>
        <w:pStyle w:val="Heading2"/>
        <w:numPr>
          <w:ilvl w:val="1"/>
          <w:numId w:val="2"/>
        </w:numPr>
        <w:tabs>
          <w:tab w:val="left" w:pos="284"/>
        </w:tabs>
        <w:ind w:right="407" w:firstLine="552"/>
        <w:rPr>
          <w:b w:val="0"/>
          <w:color w:val="000000"/>
          <w:sz w:val="28"/>
          <w:szCs w:val="28"/>
        </w:rPr>
      </w:pPr>
      <w:r w:rsidRPr="00672029">
        <w:rPr>
          <w:b w:val="0"/>
          <w:color w:val="000000"/>
          <w:sz w:val="28"/>
          <w:szCs w:val="28"/>
        </w:rPr>
        <w:t>Мазуренко Л. Формування навичок здорового способу життя у</w:t>
      </w:r>
      <w:r w:rsidRPr="00672029">
        <w:rPr>
          <w:b w:val="0"/>
          <w:color w:val="000000"/>
          <w:sz w:val="28"/>
          <w:szCs w:val="28"/>
        </w:rPr>
        <w:br/>
        <w:t>молодших школярів в позаурочний час. / Л. Мазуренко. – К.: Ш</w:t>
      </w:r>
      <w:r>
        <w:rPr>
          <w:b w:val="0"/>
          <w:color w:val="000000"/>
          <w:sz w:val="28"/>
          <w:szCs w:val="28"/>
        </w:rPr>
        <w:t xml:space="preserve">кільний світ, </w:t>
      </w:r>
      <w:r w:rsidRPr="00672029">
        <w:rPr>
          <w:b w:val="0"/>
          <w:color w:val="000000"/>
          <w:sz w:val="28"/>
          <w:szCs w:val="28"/>
        </w:rPr>
        <w:t>2008. – 112 с.</w:t>
      </w:r>
    </w:p>
    <w:p w:rsidR="00672029" w:rsidRPr="00672029" w:rsidRDefault="00672029" w:rsidP="00672029">
      <w:pPr>
        <w:pStyle w:val="Heading2"/>
        <w:numPr>
          <w:ilvl w:val="1"/>
          <w:numId w:val="2"/>
        </w:numPr>
        <w:tabs>
          <w:tab w:val="left" w:pos="284"/>
        </w:tabs>
        <w:ind w:right="407" w:firstLine="552"/>
        <w:rPr>
          <w:b w:val="0"/>
          <w:color w:val="000000"/>
          <w:sz w:val="28"/>
          <w:szCs w:val="28"/>
        </w:rPr>
      </w:pPr>
      <w:r w:rsidRPr="00672029">
        <w:rPr>
          <w:b w:val="0"/>
          <w:color w:val="000000"/>
          <w:sz w:val="28"/>
          <w:szCs w:val="28"/>
        </w:rPr>
        <w:t>Навчаємо граючись: метод. посібник</w:t>
      </w:r>
      <w:r>
        <w:rPr>
          <w:b w:val="0"/>
          <w:color w:val="000000"/>
          <w:sz w:val="28"/>
          <w:szCs w:val="28"/>
        </w:rPr>
        <w:t xml:space="preserve"> для вчителів фізичної культури </w:t>
      </w:r>
      <w:r w:rsidRPr="00672029">
        <w:rPr>
          <w:b w:val="0"/>
          <w:color w:val="000000"/>
          <w:sz w:val="28"/>
          <w:szCs w:val="28"/>
        </w:rPr>
        <w:t xml:space="preserve">загальноосвітніх навчальних закладів / В.М. Єрмолова, Л.І. Іванова, В.В. </w:t>
      </w:r>
      <w:proofErr w:type="spellStart"/>
      <w:r w:rsidRPr="00672029">
        <w:rPr>
          <w:b w:val="0"/>
          <w:color w:val="000000"/>
          <w:sz w:val="28"/>
          <w:szCs w:val="28"/>
        </w:rPr>
        <w:t>Деревянко</w:t>
      </w:r>
      <w:proofErr w:type="spellEnd"/>
      <w:r w:rsidRPr="00672029">
        <w:rPr>
          <w:b w:val="0"/>
          <w:color w:val="000000"/>
          <w:sz w:val="28"/>
          <w:szCs w:val="28"/>
        </w:rPr>
        <w:t>. – К.: Літера ЛТД, 2012. – 208 с.</w:t>
      </w:r>
    </w:p>
    <w:p w:rsidR="00672029" w:rsidRDefault="00672029" w:rsidP="00D76E49">
      <w:pPr>
        <w:pStyle w:val="Heading2"/>
        <w:tabs>
          <w:tab w:val="left" w:pos="284"/>
        </w:tabs>
        <w:ind w:left="0" w:right="407"/>
        <w:rPr>
          <w:color w:val="000000"/>
          <w:sz w:val="28"/>
          <w:szCs w:val="28"/>
        </w:rPr>
      </w:pPr>
    </w:p>
    <w:p w:rsidR="004826EC" w:rsidRDefault="004826EC" w:rsidP="00D76E49">
      <w:pPr>
        <w:pStyle w:val="Heading2"/>
        <w:tabs>
          <w:tab w:val="left" w:pos="284"/>
        </w:tabs>
        <w:ind w:left="3786" w:right="407"/>
        <w:rPr>
          <w:sz w:val="28"/>
          <w:szCs w:val="28"/>
        </w:rPr>
      </w:pPr>
    </w:p>
    <w:p w:rsidR="00006EE0" w:rsidRPr="00D76E49" w:rsidRDefault="00006EE0" w:rsidP="00D76E49">
      <w:pPr>
        <w:pStyle w:val="Heading2"/>
        <w:tabs>
          <w:tab w:val="left" w:pos="284"/>
        </w:tabs>
        <w:ind w:left="3786" w:right="407"/>
        <w:rPr>
          <w:sz w:val="28"/>
          <w:szCs w:val="28"/>
        </w:rPr>
      </w:pPr>
      <w:r w:rsidRPr="00006EE0">
        <w:rPr>
          <w:sz w:val="28"/>
          <w:szCs w:val="28"/>
        </w:rPr>
        <w:lastRenderedPageBreak/>
        <w:t>Інформаційні</w:t>
      </w:r>
      <w:r w:rsidRPr="00006EE0">
        <w:rPr>
          <w:spacing w:val="-7"/>
          <w:sz w:val="28"/>
          <w:szCs w:val="28"/>
        </w:rPr>
        <w:t xml:space="preserve"> </w:t>
      </w:r>
      <w:r w:rsidRPr="00006EE0">
        <w:rPr>
          <w:spacing w:val="-2"/>
          <w:sz w:val="28"/>
          <w:szCs w:val="28"/>
        </w:rPr>
        <w:t>ресурси</w:t>
      </w:r>
    </w:p>
    <w:p w:rsidR="00672029" w:rsidRPr="00672029" w:rsidRDefault="00672029" w:rsidP="00672029">
      <w:pPr>
        <w:pStyle w:val="a4"/>
        <w:numPr>
          <w:ilvl w:val="2"/>
          <w:numId w:val="2"/>
        </w:numPr>
        <w:tabs>
          <w:tab w:val="left" w:pos="1020"/>
        </w:tabs>
        <w:spacing w:before="66"/>
        <w:ind w:firstLine="552"/>
        <w:jc w:val="both"/>
        <w:rPr>
          <w:sz w:val="24"/>
        </w:rPr>
      </w:pPr>
      <w:r>
        <w:rPr>
          <w:color w:val="000000"/>
          <w:sz w:val="28"/>
          <w:szCs w:val="28"/>
        </w:rPr>
        <w:t>Державний стандарт початкової загальної освіти. – Режим доступу:</w:t>
      </w:r>
      <w:r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</w:rPr>
        <w:t>https://nus.org.ua/news/uryad-opublikuvav-novyj-derzhstandart-pochatkovoyi-osvitydokument/</w:t>
      </w:r>
    </w:p>
    <w:p w:rsidR="00672029" w:rsidRPr="00672029" w:rsidRDefault="00672029" w:rsidP="00672029">
      <w:pPr>
        <w:pStyle w:val="a4"/>
        <w:numPr>
          <w:ilvl w:val="2"/>
          <w:numId w:val="2"/>
        </w:numPr>
        <w:tabs>
          <w:tab w:val="left" w:pos="1020"/>
        </w:tabs>
        <w:spacing w:before="66"/>
        <w:ind w:firstLine="552"/>
        <w:jc w:val="both"/>
        <w:rPr>
          <w:sz w:val="24"/>
        </w:rPr>
      </w:pPr>
      <w:r>
        <w:rPr>
          <w:color w:val="000000"/>
          <w:sz w:val="28"/>
          <w:szCs w:val="28"/>
        </w:rPr>
        <w:t>Типові освітні програми для закладів загальної середньої освіти: 3- 4</w:t>
      </w:r>
      <w:r>
        <w:rPr>
          <w:color w:val="000000"/>
          <w:sz w:val="28"/>
          <w:szCs w:val="28"/>
        </w:rPr>
        <w:br/>
        <w:t xml:space="preserve">класи. – Режим доступу: </w:t>
      </w:r>
      <w:hyperlink r:id="rId14" w:anchor="Tex" w:history="1">
        <w:r w:rsidRPr="00097193">
          <w:rPr>
            <w:rStyle w:val="a5"/>
            <w:sz w:val="28"/>
            <w:szCs w:val="28"/>
          </w:rPr>
          <w:t>https://zakon.rada.gov.ua/rada/show/v1273729-19#Tex</w:t>
        </w:r>
      </w:hyperlink>
    </w:p>
    <w:p w:rsidR="00672029" w:rsidRPr="00672029" w:rsidRDefault="00672029" w:rsidP="00672029">
      <w:pPr>
        <w:pStyle w:val="a4"/>
        <w:numPr>
          <w:ilvl w:val="2"/>
          <w:numId w:val="2"/>
        </w:numPr>
        <w:tabs>
          <w:tab w:val="left" w:pos="1020"/>
        </w:tabs>
        <w:spacing w:before="66"/>
        <w:ind w:firstLine="552"/>
        <w:jc w:val="both"/>
        <w:rPr>
          <w:sz w:val="24"/>
        </w:rPr>
      </w:pPr>
      <w:r w:rsidRPr="00672029">
        <w:rPr>
          <w:sz w:val="28"/>
          <w:szCs w:val="28"/>
        </w:rPr>
        <w:t>Типова освітня програма під керівництвом О. Я. Савченко. URL:</w:t>
      </w:r>
      <w:r w:rsidRPr="00672029">
        <w:rPr>
          <w:sz w:val="28"/>
          <w:szCs w:val="28"/>
        </w:rPr>
        <w:br/>
      </w:r>
      <w:hyperlink r:id="rId15" w:history="1">
        <w:r w:rsidRPr="00672029">
          <w:rPr>
            <w:rStyle w:val="a5"/>
            <w:color w:val="auto"/>
            <w:sz w:val="28"/>
            <w:szCs w:val="28"/>
          </w:rPr>
          <w:t>https://mon.gov.ua/ua/osvita/zagalna-serednya-osvita/navchalniprogrami/navchalni-programi-dlya-pochatkovoyi-shkoli</w:t>
        </w:r>
      </w:hyperlink>
    </w:p>
    <w:p w:rsidR="00672029" w:rsidRPr="00672029" w:rsidRDefault="00672029" w:rsidP="00672029">
      <w:pPr>
        <w:pStyle w:val="a4"/>
        <w:numPr>
          <w:ilvl w:val="2"/>
          <w:numId w:val="2"/>
        </w:numPr>
        <w:tabs>
          <w:tab w:val="left" w:pos="1020"/>
        </w:tabs>
        <w:spacing w:before="66"/>
        <w:ind w:firstLine="552"/>
        <w:jc w:val="both"/>
        <w:rPr>
          <w:sz w:val="24"/>
        </w:rPr>
      </w:pPr>
      <w:r w:rsidRPr="00672029">
        <w:rPr>
          <w:sz w:val="28"/>
          <w:szCs w:val="28"/>
        </w:rPr>
        <w:t>Типова освітня програма під керівництвом Р. Б. Шияна. URL:</w:t>
      </w:r>
      <w:r w:rsidRPr="00672029">
        <w:rPr>
          <w:sz w:val="28"/>
          <w:szCs w:val="28"/>
        </w:rPr>
        <w:br/>
      </w:r>
      <w:hyperlink r:id="rId16" w:history="1">
        <w:r w:rsidRPr="00672029">
          <w:rPr>
            <w:rStyle w:val="a5"/>
            <w:color w:val="auto"/>
            <w:sz w:val="28"/>
            <w:szCs w:val="28"/>
          </w:rPr>
          <w:t>https://mon.gov.ua/ua/osvita/zagalna-serednya-osvita/navchalniprogrami/navchalni-programi-dlya-pochatkovoyi-shkoli</w:t>
        </w:r>
      </w:hyperlink>
      <w:r w:rsidRPr="00672029">
        <w:rPr>
          <w:sz w:val="28"/>
          <w:szCs w:val="28"/>
        </w:rPr>
        <w:t>.</w:t>
      </w:r>
    </w:p>
    <w:p w:rsidR="003907C6" w:rsidRPr="004826EC" w:rsidRDefault="00672029" w:rsidP="00672029">
      <w:pPr>
        <w:pStyle w:val="a4"/>
        <w:numPr>
          <w:ilvl w:val="2"/>
          <w:numId w:val="2"/>
        </w:numPr>
        <w:tabs>
          <w:tab w:val="left" w:pos="1020"/>
        </w:tabs>
        <w:spacing w:before="66"/>
        <w:ind w:firstLine="552"/>
        <w:jc w:val="both"/>
        <w:rPr>
          <w:sz w:val="24"/>
        </w:rPr>
      </w:pPr>
      <w:r>
        <w:rPr>
          <w:color w:val="000000"/>
          <w:sz w:val="28"/>
          <w:szCs w:val="28"/>
        </w:rPr>
        <w:t>Портал «</w:t>
      </w:r>
      <w:proofErr w:type="spellStart"/>
      <w:r>
        <w:rPr>
          <w:color w:val="000000"/>
          <w:sz w:val="28"/>
          <w:szCs w:val="28"/>
        </w:rPr>
        <w:t>Всеосвіта</w:t>
      </w:r>
      <w:proofErr w:type="spellEnd"/>
      <w:r>
        <w:rPr>
          <w:color w:val="000000"/>
          <w:sz w:val="28"/>
          <w:szCs w:val="28"/>
        </w:rPr>
        <w:t>». Режим доступу:</w:t>
      </w:r>
      <w:r>
        <w:rPr>
          <w:color w:val="000000"/>
          <w:sz w:val="28"/>
          <w:szCs w:val="28"/>
        </w:rPr>
        <w:br/>
        <w:t>https://vseosvita.ua/library/valeologicni-osnovi-procesu-navcanna-u-pocatkovij-skoliopisati-perebig-procesiv-skilnoi-adaptacii-ta-dezadaptacii-molodsih-skolariv-</w:t>
      </w:r>
      <w:r>
        <w:rPr>
          <w:color w:val="000000"/>
          <w:sz w:val="28"/>
          <w:szCs w:val="28"/>
        </w:rPr>
        <w:br/>
        <w:t>24986.html</w:t>
      </w:r>
    </w:p>
    <w:p w:rsidR="004826EC" w:rsidRDefault="004826EC" w:rsidP="004826EC">
      <w:pPr>
        <w:ind w:right="-1" w:hanging="299"/>
        <w:contextualSpacing/>
        <w:jc w:val="both"/>
        <w:rPr>
          <w:b/>
          <w:szCs w:val="28"/>
        </w:rPr>
      </w:pPr>
    </w:p>
    <w:p w:rsidR="004826EC" w:rsidRPr="004826EC" w:rsidRDefault="004826EC" w:rsidP="004826EC">
      <w:pPr>
        <w:ind w:right="-1" w:firstLine="851"/>
        <w:contextualSpacing/>
        <w:jc w:val="both"/>
        <w:rPr>
          <w:color w:val="000000"/>
          <w:sz w:val="28"/>
          <w:szCs w:val="28"/>
        </w:rPr>
      </w:pPr>
      <w:r w:rsidRPr="004826EC">
        <w:rPr>
          <w:b/>
          <w:sz w:val="28"/>
          <w:szCs w:val="28"/>
        </w:rPr>
        <w:t xml:space="preserve">4. Форма підсумкового контролю успішності навчання: </w:t>
      </w:r>
      <w:r w:rsidRPr="004826EC">
        <w:rPr>
          <w:color w:val="000000"/>
          <w:sz w:val="28"/>
          <w:szCs w:val="28"/>
        </w:rPr>
        <w:t>Комплексна діагностика знань, умінь і навичок студентів із дисципліни здійснюється на основі результатів проведення поточного й підсумкового контролю знань (</w:t>
      </w:r>
      <w:proofErr w:type="spellStart"/>
      <w:r w:rsidRPr="004826EC">
        <w:rPr>
          <w:color w:val="000000"/>
          <w:sz w:val="28"/>
          <w:szCs w:val="28"/>
        </w:rPr>
        <w:t>КР</w:t>
      </w:r>
      <w:proofErr w:type="spellEnd"/>
      <w:r w:rsidRPr="004826EC">
        <w:rPr>
          <w:color w:val="000000"/>
          <w:sz w:val="28"/>
          <w:szCs w:val="28"/>
        </w:rPr>
        <w:t>). Поточне оцінювання (індивідуальне, групове і фронтальне опитування, самостійна робота, самоконтроль). Завданням поточного контролю є систематична перевірка розуміння та засвоєння програмового матеріалу, виконання практичних, лабораторних робіт, уміння самостійно опрацьовувати тексти, складання конспекту рекомендованої літератури, написання і захист реферату, здатності публічно чи письмово представляти певний матеріал.</w:t>
      </w:r>
    </w:p>
    <w:p w:rsidR="004826EC" w:rsidRPr="004826EC" w:rsidRDefault="004826EC" w:rsidP="004826EC">
      <w:pPr>
        <w:ind w:right="-1" w:firstLine="851"/>
        <w:contextualSpacing/>
        <w:jc w:val="both"/>
        <w:rPr>
          <w:color w:val="000000"/>
          <w:sz w:val="28"/>
          <w:szCs w:val="28"/>
        </w:rPr>
      </w:pPr>
      <w:r w:rsidRPr="004826EC">
        <w:rPr>
          <w:color w:val="000000"/>
          <w:sz w:val="28"/>
          <w:szCs w:val="28"/>
        </w:rPr>
        <w:t>Завданням підсумкового контролю (</w:t>
      </w:r>
      <w:proofErr w:type="spellStart"/>
      <w:r w:rsidRPr="004826EC">
        <w:rPr>
          <w:color w:val="000000"/>
          <w:sz w:val="28"/>
          <w:szCs w:val="28"/>
        </w:rPr>
        <w:t>КР</w:t>
      </w:r>
      <w:proofErr w:type="spellEnd"/>
      <w:r w:rsidRPr="004826EC">
        <w:rPr>
          <w:sz w:val="28"/>
          <w:szCs w:val="28"/>
        </w:rPr>
        <w:t xml:space="preserve">, </w:t>
      </w:r>
      <w:r w:rsidRPr="004826EC">
        <w:rPr>
          <w:color w:val="000000"/>
          <w:sz w:val="28"/>
          <w:szCs w:val="28"/>
        </w:rPr>
        <w:t>залік) є перевірка глибини засвоєння студентом програмового матеріалу.</w:t>
      </w:r>
    </w:p>
    <w:p w:rsidR="004826EC" w:rsidRPr="004826EC" w:rsidRDefault="004826EC" w:rsidP="004826EC">
      <w:pPr>
        <w:ind w:right="-1" w:firstLine="851"/>
        <w:contextualSpacing/>
        <w:jc w:val="both"/>
        <w:rPr>
          <w:color w:val="000000"/>
          <w:sz w:val="28"/>
          <w:szCs w:val="28"/>
        </w:rPr>
      </w:pPr>
      <w:r w:rsidRPr="004826EC">
        <w:rPr>
          <w:b/>
          <w:sz w:val="28"/>
          <w:szCs w:val="28"/>
        </w:rPr>
        <w:t>5. Засоби діагностики успішності навчання:</w:t>
      </w:r>
      <w:r w:rsidRPr="004826EC">
        <w:rPr>
          <w:sz w:val="28"/>
          <w:szCs w:val="28"/>
        </w:rPr>
        <w:t xml:space="preserve"> завдання до практичних занять, завдання для самостійної та індивідуальної роботи  (зокрема есе, </w:t>
      </w:r>
      <w:r w:rsidR="00944860">
        <w:rPr>
          <w:sz w:val="28"/>
          <w:szCs w:val="28"/>
        </w:rPr>
        <w:t>реферат</w:t>
      </w:r>
      <w:r w:rsidRPr="004826EC">
        <w:rPr>
          <w:sz w:val="28"/>
          <w:szCs w:val="28"/>
        </w:rPr>
        <w:t>), презентації результатів досліджень, тестові завдання, контрольні роботи.</w:t>
      </w:r>
    </w:p>
    <w:p w:rsidR="004826EC" w:rsidRPr="004826EC" w:rsidRDefault="004826EC" w:rsidP="004826EC">
      <w:pPr>
        <w:pStyle w:val="a4"/>
        <w:ind w:left="1020" w:right="-1" w:firstLine="0"/>
        <w:rPr>
          <w:b/>
          <w:szCs w:val="28"/>
        </w:rPr>
      </w:pPr>
    </w:p>
    <w:p w:rsidR="004826EC" w:rsidRDefault="004826EC" w:rsidP="004826EC">
      <w:pPr>
        <w:pStyle w:val="a4"/>
        <w:tabs>
          <w:tab w:val="left" w:pos="1020"/>
        </w:tabs>
        <w:spacing w:before="66"/>
        <w:ind w:left="851" w:firstLine="0"/>
        <w:jc w:val="both"/>
        <w:rPr>
          <w:sz w:val="24"/>
        </w:rPr>
      </w:pPr>
    </w:p>
    <w:sectPr w:rsidR="004826EC" w:rsidSect="003F1649">
      <w:pgSz w:w="11910" w:h="16840"/>
      <w:pgMar w:top="1040" w:right="711" w:bottom="1000" w:left="1400" w:header="0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EC" w:rsidRDefault="00DC45EC" w:rsidP="003907C6">
      <w:r>
        <w:separator/>
      </w:r>
    </w:p>
  </w:endnote>
  <w:endnote w:type="continuationSeparator" w:id="0">
    <w:p w:rsidR="00DC45EC" w:rsidRDefault="00DC45EC" w:rsidP="0039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85" w:rsidRDefault="00FA298F">
    <w:pPr>
      <w:pStyle w:val="a3"/>
      <w:spacing w:line="14" w:lineRule="auto"/>
      <w:rPr>
        <w:sz w:val="20"/>
      </w:rPr>
    </w:pPr>
    <w:r w:rsidRPr="00FA298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pt;margin-top:790.1pt;width:18.95pt;height:17.45pt;z-index:-251658752;mso-position-horizontal-relative:page;mso-position-vertical-relative:page" filled="f" stroked="f">
          <v:textbox style="mso-next-textbox:#docshape1" inset="0,0,0,0">
            <w:txbxContent>
              <w:p w:rsidR="00E53C85" w:rsidRDefault="00FA298F">
                <w:pPr>
                  <w:spacing w:before="6"/>
                  <w:ind w:left="2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E53C85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336563">
                  <w:rPr>
                    <w:noProof/>
                    <w:spacing w:val="-5"/>
                    <w:sz w:val="28"/>
                  </w:rPr>
                  <w:t>8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EC" w:rsidRDefault="00DC45EC" w:rsidP="003907C6">
      <w:r>
        <w:separator/>
      </w:r>
    </w:p>
  </w:footnote>
  <w:footnote w:type="continuationSeparator" w:id="0">
    <w:p w:rsidR="00DC45EC" w:rsidRDefault="00DC45EC" w:rsidP="00390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72E"/>
    <w:multiLevelType w:val="hybridMultilevel"/>
    <w:tmpl w:val="330E0B3C"/>
    <w:lvl w:ilvl="0" w:tplc="53AEAD3C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C7286"/>
    <w:multiLevelType w:val="hybridMultilevel"/>
    <w:tmpl w:val="8DB627A4"/>
    <w:lvl w:ilvl="0" w:tplc="C8A047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4487B"/>
    <w:multiLevelType w:val="hybridMultilevel"/>
    <w:tmpl w:val="D5187F64"/>
    <w:lvl w:ilvl="0" w:tplc="C612154A">
      <w:start w:val="1"/>
      <w:numFmt w:val="decimal"/>
      <w:lvlText w:val="%1."/>
      <w:lvlJc w:val="left"/>
      <w:pPr>
        <w:ind w:left="1884" w:hanging="361"/>
        <w:jc w:val="right"/>
      </w:pPr>
      <w:rPr>
        <w:rFonts w:hint="default"/>
        <w:spacing w:val="0"/>
        <w:w w:val="89"/>
        <w:lang w:val="uk-UA" w:eastAsia="en-US" w:bidi="ar-SA"/>
      </w:rPr>
    </w:lvl>
    <w:lvl w:ilvl="1" w:tplc="0ED206F6">
      <w:numFmt w:val="bullet"/>
      <w:lvlText w:val=""/>
      <w:lvlJc w:val="left"/>
      <w:pPr>
        <w:ind w:left="2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B987068">
      <w:numFmt w:val="bullet"/>
      <w:lvlText w:val="•"/>
      <w:lvlJc w:val="left"/>
      <w:pPr>
        <w:ind w:left="2818" w:hanging="284"/>
      </w:pPr>
      <w:rPr>
        <w:rFonts w:hint="default"/>
        <w:lang w:val="uk-UA" w:eastAsia="en-US" w:bidi="ar-SA"/>
      </w:rPr>
    </w:lvl>
    <w:lvl w:ilvl="3" w:tplc="AFC000CC">
      <w:numFmt w:val="bullet"/>
      <w:lvlText w:val="•"/>
      <w:lvlJc w:val="left"/>
      <w:pPr>
        <w:ind w:left="3756" w:hanging="284"/>
      </w:pPr>
      <w:rPr>
        <w:rFonts w:hint="default"/>
        <w:lang w:val="uk-UA" w:eastAsia="en-US" w:bidi="ar-SA"/>
      </w:rPr>
    </w:lvl>
    <w:lvl w:ilvl="4" w:tplc="CB68CFDC">
      <w:numFmt w:val="bullet"/>
      <w:lvlText w:val="•"/>
      <w:lvlJc w:val="left"/>
      <w:pPr>
        <w:ind w:left="4694" w:hanging="284"/>
      </w:pPr>
      <w:rPr>
        <w:rFonts w:hint="default"/>
        <w:lang w:val="uk-UA" w:eastAsia="en-US" w:bidi="ar-SA"/>
      </w:rPr>
    </w:lvl>
    <w:lvl w:ilvl="5" w:tplc="E794C808">
      <w:numFmt w:val="bullet"/>
      <w:lvlText w:val="•"/>
      <w:lvlJc w:val="left"/>
      <w:pPr>
        <w:ind w:left="5632" w:hanging="284"/>
      </w:pPr>
      <w:rPr>
        <w:rFonts w:hint="default"/>
        <w:lang w:val="uk-UA" w:eastAsia="en-US" w:bidi="ar-SA"/>
      </w:rPr>
    </w:lvl>
    <w:lvl w:ilvl="6" w:tplc="7FD81070">
      <w:numFmt w:val="bullet"/>
      <w:lvlText w:val="•"/>
      <w:lvlJc w:val="left"/>
      <w:pPr>
        <w:ind w:left="6571" w:hanging="284"/>
      </w:pPr>
      <w:rPr>
        <w:rFonts w:hint="default"/>
        <w:lang w:val="uk-UA" w:eastAsia="en-US" w:bidi="ar-SA"/>
      </w:rPr>
    </w:lvl>
    <w:lvl w:ilvl="7" w:tplc="153AAB32">
      <w:numFmt w:val="bullet"/>
      <w:lvlText w:val="•"/>
      <w:lvlJc w:val="left"/>
      <w:pPr>
        <w:ind w:left="7509" w:hanging="284"/>
      </w:pPr>
      <w:rPr>
        <w:rFonts w:hint="default"/>
        <w:lang w:val="uk-UA" w:eastAsia="en-US" w:bidi="ar-SA"/>
      </w:rPr>
    </w:lvl>
    <w:lvl w:ilvl="8" w:tplc="2012B870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3">
    <w:nsid w:val="290907F6"/>
    <w:multiLevelType w:val="hybridMultilevel"/>
    <w:tmpl w:val="1D3CD7BC"/>
    <w:lvl w:ilvl="0" w:tplc="E378ED9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518243C0">
      <w:start w:val="1"/>
      <w:numFmt w:val="decimal"/>
      <w:lvlText w:val="%2."/>
      <w:lvlJc w:val="left"/>
      <w:pPr>
        <w:ind w:left="29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7CAEADDC">
      <w:start w:val="1"/>
      <w:numFmt w:val="decimal"/>
      <w:lvlText w:val="%3."/>
      <w:lvlJc w:val="left"/>
      <w:pPr>
        <w:ind w:left="299" w:hanging="423"/>
      </w:pPr>
      <w:rPr>
        <w:rFonts w:hint="default"/>
        <w:spacing w:val="0"/>
        <w:w w:val="100"/>
        <w:lang w:val="uk-UA" w:eastAsia="en-US" w:bidi="ar-SA"/>
      </w:rPr>
    </w:lvl>
    <w:lvl w:ilvl="3" w:tplc="68389BA0">
      <w:numFmt w:val="bullet"/>
      <w:lvlText w:val="•"/>
      <w:lvlJc w:val="left"/>
      <w:pPr>
        <w:ind w:left="3087" w:hanging="423"/>
      </w:pPr>
      <w:rPr>
        <w:rFonts w:hint="default"/>
        <w:lang w:val="uk-UA" w:eastAsia="en-US" w:bidi="ar-SA"/>
      </w:rPr>
    </w:lvl>
    <w:lvl w:ilvl="4" w:tplc="F97CCA72">
      <w:numFmt w:val="bullet"/>
      <w:lvlText w:val="•"/>
      <w:lvlJc w:val="left"/>
      <w:pPr>
        <w:ind w:left="4121" w:hanging="423"/>
      </w:pPr>
      <w:rPr>
        <w:rFonts w:hint="default"/>
        <w:lang w:val="uk-UA" w:eastAsia="en-US" w:bidi="ar-SA"/>
      </w:rPr>
    </w:lvl>
    <w:lvl w:ilvl="5" w:tplc="22963D42">
      <w:numFmt w:val="bullet"/>
      <w:lvlText w:val="•"/>
      <w:lvlJc w:val="left"/>
      <w:pPr>
        <w:ind w:left="5155" w:hanging="423"/>
      </w:pPr>
      <w:rPr>
        <w:rFonts w:hint="default"/>
        <w:lang w:val="uk-UA" w:eastAsia="en-US" w:bidi="ar-SA"/>
      </w:rPr>
    </w:lvl>
    <w:lvl w:ilvl="6" w:tplc="9DDA2CC0">
      <w:numFmt w:val="bullet"/>
      <w:lvlText w:val="•"/>
      <w:lvlJc w:val="left"/>
      <w:pPr>
        <w:ind w:left="6188" w:hanging="423"/>
      </w:pPr>
      <w:rPr>
        <w:rFonts w:hint="default"/>
        <w:lang w:val="uk-UA" w:eastAsia="en-US" w:bidi="ar-SA"/>
      </w:rPr>
    </w:lvl>
    <w:lvl w:ilvl="7" w:tplc="0D340236">
      <w:numFmt w:val="bullet"/>
      <w:lvlText w:val="•"/>
      <w:lvlJc w:val="left"/>
      <w:pPr>
        <w:ind w:left="7222" w:hanging="423"/>
      </w:pPr>
      <w:rPr>
        <w:rFonts w:hint="default"/>
        <w:lang w:val="uk-UA" w:eastAsia="en-US" w:bidi="ar-SA"/>
      </w:rPr>
    </w:lvl>
    <w:lvl w:ilvl="8" w:tplc="0EDC5566">
      <w:numFmt w:val="bullet"/>
      <w:lvlText w:val="•"/>
      <w:lvlJc w:val="left"/>
      <w:pPr>
        <w:ind w:left="8256" w:hanging="423"/>
      </w:pPr>
      <w:rPr>
        <w:rFonts w:hint="default"/>
        <w:lang w:val="uk-UA" w:eastAsia="en-US" w:bidi="ar-SA"/>
      </w:rPr>
    </w:lvl>
  </w:abstractNum>
  <w:abstractNum w:abstractNumId="4">
    <w:nsid w:val="497A22EC"/>
    <w:multiLevelType w:val="hybridMultilevel"/>
    <w:tmpl w:val="D5187F64"/>
    <w:lvl w:ilvl="0" w:tplc="C612154A">
      <w:start w:val="1"/>
      <w:numFmt w:val="decimal"/>
      <w:lvlText w:val="%1."/>
      <w:lvlJc w:val="left"/>
      <w:pPr>
        <w:ind w:left="3764" w:hanging="361"/>
        <w:jc w:val="right"/>
      </w:pPr>
      <w:rPr>
        <w:rFonts w:hint="default"/>
        <w:spacing w:val="0"/>
        <w:w w:val="89"/>
        <w:lang w:val="uk-UA" w:eastAsia="en-US" w:bidi="ar-SA"/>
      </w:rPr>
    </w:lvl>
    <w:lvl w:ilvl="1" w:tplc="0ED206F6">
      <w:numFmt w:val="bullet"/>
      <w:lvlText w:val=""/>
      <w:lvlJc w:val="left"/>
      <w:pPr>
        <w:ind w:left="2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B987068">
      <w:numFmt w:val="bullet"/>
      <w:lvlText w:val="•"/>
      <w:lvlJc w:val="left"/>
      <w:pPr>
        <w:ind w:left="2818" w:hanging="284"/>
      </w:pPr>
      <w:rPr>
        <w:rFonts w:hint="default"/>
        <w:lang w:val="uk-UA" w:eastAsia="en-US" w:bidi="ar-SA"/>
      </w:rPr>
    </w:lvl>
    <w:lvl w:ilvl="3" w:tplc="AFC000CC">
      <w:numFmt w:val="bullet"/>
      <w:lvlText w:val="•"/>
      <w:lvlJc w:val="left"/>
      <w:pPr>
        <w:ind w:left="3756" w:hanging="284"/>
      </w:pPr>
      <w:rPr>
        <w:rFonts w:hint="default"/>
        <w:lang w:val="uk-UA" w:eastAsia="en-US" w:bidi="ar-SA"/>
      </w:rPr>
    </w:lvl>
    <w:lvl w:ilvl="4" w:tplc="CB68CFDC">
      <w:numFmt w:val="bullet"/>
      <w:lvlText w:val="•"/>
      <w:lvlJc w:val="left"/>
      <w:pPr>
        <w:ind w:left="4694" w:hanging="284"/>
      </w:pPr>
      <w:rPr>
        <w:rFonts w:hint="default"/>
        <w:lang w:val="uk-UA" w:eastAsia="en-US" w:bidi="ar-SA"/>
      </w:rPr>
    </w:lvl>
    <w:lvl w:ilvl="5" w:tplc="E794C808">
      <w:numFmt w:val="bullet"/>
      <w:lvlText w:val="•"/>
      <w:lvlJc w:val="left"/>
      <w:pPr>
        <w:ind w:left="5632" w:hanging="284"/>
      </w:pPr>
      <w:rPr>
        <w:rFonts w:hint="default"/>
        <w:lang w:val="uk-UA" w:eastAsia="en-US" w:bidi="ar-SA"/>
      </w:rPr>
    </w:lvl>
    <w:lvl w:ilvl="6" w:tplc="7FD81070">
      <w:numFmt w:val="bullet"/>
      <w:lvlText w:val="•"/>
      <w:lvlJc w:val="left"/>
      <w:pPr>
        <w:ind w:left="6571" w:hanging="284"/>
      </w:pPr>
      <w:rPr>
        <w:rFonts w:hint="default"/>
        <w:lang w:val="uk-UA" w:eastAsia="en-US" w:bidi="ar-SA"/>
      </w:rPr>
    </w:lvl>
    <w:lvl w:ilvl="7" w:tplc="153AAB32">
      <w:numFmt w:val="bullet"/>
      <w:lvlText w:val="•"/>
      <w:lvlJc w:val="left"/>
      <w:pPr>
        <w:ind w:left="7509" w:hanging="284"/>
      </w:pPr>
      <w:rPr>
        <w:rFonts w:hint="default"/>
        <w:lang w:val="uk-UA" w:eastAsia="en-US" w:bidi="ar-SA"/>
      </w:rPr>
    </w:lvl>
    <w:lvl w:ilvl="8" w:tplc="2012B870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5">
    <w:nsid w:val="4FAB2B8B"/>
    <w:multiLevelType w:val="hybridMultilevel"/>
    <w:tmpl w:val="A8FC7CA0"/>
    <w:lvl w:ilvl="0" w:tplc="9B90625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E98EF1A">
      <w:numFmt w:val="bullet"/>
      <w:lvlText w:val="•"/>
      <w:lvlJc w:val="left"/>
      <w:pPr>
        <w:ind w:left="1950" w:hanging="360"/>
      </w:pPr>
      <w:rPr>
        <w:rFonts w:hint="default"/>
        <w:lang w:val="uk-UA" w:eastAsia="en-US" w:bidi="ar-SA"/>
      </w:rPr>
    </w:lvl>
    <w:lvl w:ilvl="2" w:tplc="4E5A2D9C">
      <w:numFmt w:val="bullet"/>
      <w:lvlText w:val="•"/>
      <w:lvlJc w:val="left"/>
      <w:pPr>
        <w:ind w:left="2880" w:hanging="360"/>
      </w:pPr>
      <w:rPr>
        <w:rFonts w:hint="default"/>
        <w:lang w:val="uk-UA" w:eastAsia="en-US" w:bidi="ar-SA"/>
      </w:rPr>
    </w:lvl>
    <w:lvl w:ilvl="3" w:tplc="3EC463DE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C396F8EC">
      <w:numFmt w:val="bullet"/>
      <w:lvlText w:val="•"/>
      <w:lvlJc w:val="left"/>
      <w:pPr>
        <w:ind w:left="4741" w:hanging="360"/>
      </w:pPr>
      <w:rPr>
        <w:rFonts w:hint="default"/>
        <w:lang w:val="uk-UA" w:eastAsia="en-US" w:bidi="ar-SA"/>
      </w:rPr>
    </w:lvl>
    <w:lvl w:ilvl="5" w:tplc="2974C9DE">
      <w:numFmt w:val="bullet"/>
      <w:lvlText w:val="•"/>
      <w:lvlJc w:val="left"/>
      <w:pPr>
        <w:ind w:left="5672" w:hanging="360"/>
      </w:pPr>
      <w:rPr>
        <w:rFonts w:hint="default"/>
        <w:lang w:val="uk-UA" w:eastAsia="en-US" w:bidi="ar-SA"/>
      </w:rPr>
    </w:lvl>
    <w:lvl w:ilvl="6" w:tplc="04EE58C4">
      <w:numFmt w:val="bullet"/>
      <w:lvlText w:val="•"/>
      <w:lvlJc w:val="left"/>
      <w:pPr>
        <w:ind w:left="6602" w:hanging="360"/>
      </w:pPr>
      <w:rPr>
        <w:rFonts w:hint="default"/>
        <w:lang w:val="uk-UA" w:eastAsia="en-US" w:bidi="ar-SA"/>
      </w:rPr>
    </w:lvl>
    <w:lvl w:ilvl="7" w:tplc="E1C4E252">
      <w:numFmt w:val="bullet"/>
      <w:lvlText w:val="•"/>
      <w:lvlJc w:val="left"/>
      <w:pPr>
        <w:ind w:left="7532" w:hanging="360"/>
      </w:pPr>
      <w:rPr>
        <w:rFonts w:hint="default"/>
        <w:lang w:val="uk-UA" w:eastAsia="en-US" w:bidi="ar-SA"/>
      </w:rPr>
    </w:lvl>
    <w:lvl w:ilvl="8" w:tplc="EE7834B4">
      <w:numFmt w:val="bullet"/>
      <w:lvlText w:val="•"/>
      <w:lvlJc w:val="left"/>
      <w:pPr>
        <w:ind w:left="8463" w:hanging="360"/>
      </w:pPr>
      <w:rPr>
        <w:rFonts w:hint="default"/>
        <w:lang w:val="uk-UA" w:eastAsia="en-US" w:bidi="ar-SA"/>
      </w:rPr>
    </w:lvl>
  </w:abstractNum>
  <w:abstractNum w:abstractNumId="6">
    <w:nsid w:val="67200BD4"/>
    <w:multiLevelType w:val="multilevel"/>
    <w:tmpl w:val="BB7E45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hint="default"/>
        <w:b/>
      </w:rPr>
    </w:lvl>
  </w:abstractNum>
  <w:abstractNum w:abstractNumId="7">
    <w:nsid w:val="7D8770C0"/>
    <w:multiLevelType w:val="hybridMultilevel"/>
    <w:tmpl w:val="DADE2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07C6"/>
    <w:rsid w:val="00006EE0"/>
    <w:rsid w:val="0007105D"/>
    <w:rsid w:val="000A4FC2"/>
    <w:rsid w:val="000B42BD"/>
    <w:rsid w:val="00110320"/>
    <w:rsid w:val="001240D1"/>
    <w:rsid w:val="002137FE"/>
    <w:rsid w:val="002A145E"/>
    <w:rsid w:val="002A3BA6"/>
    <w:rsid w:val="00304306"/>
    <w:rsid w:val="00327BD1"/>
    <w:rsid w:val="00336563"/>
    <w:rsid w:val="003907C6"/>
    <w:rsid w:val="00395584"/>
    <w:rsid w:val="003F1649"/>
    <w:rsid w:val="003F6B0D"/>
    <w:rsid w:val="00410DFC"/>
    <w:rsid w:val="0044615D"/>
    <w:rsid w:val="004826EC"/>
    <w:rsid w:val="004E0F10"/>
    <w:rsid w:val="005168D4"/>
    <w:rsid w:val="005443C2"/>
    <w:rsid w:val="005B7D71"/>
    <w:rsid w:val="006048CE"/>
    <w:rsid w:val="00645A1F"/>
    <w:rsid w:val="00672029"/>
    <w:rsid w:val="007466B6"/>
    <w:rsid w:val="00784581"/>
    <w:rsid w:val="007B5B00"/>
    <w:rsid w:val="007C0D61"/>
    <w:rsid w:val="007F3D24"/>
    <w:rsid w:val="00815FB5"/>
    <w:rsid w:val="00825826"/>
    <w:rsid w:val="00904E6C"/>
    <w:rsid w:val="00944860"/>
    <w:rsid w:val="009E7F81"/>
    <w:rsid w:val="00A01BBB"/>
    <w:rsid w:val="00A863EF"/>
    <w:rsid w:val="00A96449"/>
    <w:rsid w:val="00AA11CC"/>
    <w:rsid w:val="00AA4423"/>
    <w:rsid w:val="00B30D43"/>
    <w:rsid w:val="00BF12E0"/>
    <w:rsid w:val="00C12702"/>
    <w:rsid w:val="00D4206A"/>
    <w:rsid w:val="00D76E49"/>
    <w:rsid w:val="00DB0912"/>
    <w:rsid w:val="00DC45EC"/>
    <w:rsid w:val="00E1795A"/>
    <w:rsid w:val="00E53C85"/>
    <w:rsid w:val="00E9492A"/>
    <w:rsid w:val="00ED07DF"/>
    <w:rsid w:val="00F3188F"/>
    <w:rsid w:val="00F32E9C"/>
    <w:rsid w:val="00F545DD"/>
    <w:rsid w:val="00FA298F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7C6"/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826EC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7C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07C6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907C6"/>
    <w:pPr>
      <w:ind w:left="101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3907C6"/>
    <w:pPr>
      <w:ind w:left="299" w:hanging="360"/>
    </w:pPr>
  </w:style>
  <w:style w:type="paragraph" w:customStyle="1" w:styleId="TableParagraph">
    <w:name w:val="Table Paragraph"/>
    <w:basedOn w:val="a"/>
    <w:uiPriority w:val="1"/>
    <w:qFormat/>
    <w:rsid w:val="003907C6"/>
    <w:pPr>
      <w:jc w:val="center"/>
    </w:pPr>
  </w:style>
  <w:style w:type="character" w:styleId="a5">
    <w:name w:val="Hyperlink"/>
    <w:basedOn w:val="a0"/>
    <w:uiPriority w:val="99"/>
    <w:unhideWhenUsed/>
    <w:rsid w:val="000710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C2"/>
    <w:rPr>
      <w:rFonts w:ascii="Tahoma" w:eastAsia="Times New Roman" w:hAnsi="Tahoma" w:cs="Tahoma"/>
      <w:sz w:val="16"/>
      <w:szCs w:val="16"/>
      <w:lang w:val="uk-UA"/>
    </w:rPr>
  </w:style>
  <w:style w:type="character" w:customStyle="1" w:styleId="2">
    <w:name w:val="Основной текст (2)_ Знак"/>
    <w:link w:val="20"/>
    <w:locked/>
    <w:rsid w:val="003F1649"/>
    <w:rPr>
      <w:sz w:val="32"/>
      <w:szCs w:val="32"/>
      <w:shd w:val="clear" w:color="auto" w:fill="FFFFFF"/>
    </w:rPr>
  </w:style>
  <w:style w:type="paragraph" w:customStyle="1" w:styleId="20">
    <w:name w:val="Основной текст (2)_"/>
    <w:basedOn w:val="a"/>
    <w:link w:val="2"/>
    <w:rsid w:val="003F1649"/>
    <w:pPr>
      <w:shd w:val="clear" w:color="auto" w:fill="FFFFFF"/>
      <w:autoSpaceDE/>
      <w:autoSpaceDN/>
      <w:spacing w:after="3420" w:line="365" w:lineRule="exact"/>
      <w:ind w:hanging="1340"/>
      <w:jc w:val="center"/>
    </w:pPr>
    <w:rPr>
      <w:rFonts w:asciiTheme="minorHAnsi" w:eastAsiaTheme="minorHAnsi" w:hAnsiTheme="minorHAnsi" w:cstheme="minorBidi"/>
      <w:sz w:val="32"/>
      <w:szCs w:val="3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AA1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11C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AA11CC"/>
  </w:style>
  <w:style w:type="character" w:customStyle="1" w:styleId="30">
    <w:name w:val="Заголовок 3 Знак"/>
    <w:basedOn w:val="a0"/>
    <w:link w:val="3"/>
    <w:semiHidden/>
    <w:rsid w:val="004826E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on.rada.gov.ua/rada/show/v1273729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.gov.ua/ua/osvita/zagalna-serednya-osvita/navchalniprogrami/navchalni-programi-dlya-pochatkovoyi-shkol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n.gov.ua/ua/osvita/zagalna-serednya-osvita/navchalniprogrami/navchalni-programi-dlya-pochatkovoyi-shkol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ua/osvita/zagalna-serednya-osvita/navchalniprogrami/navchalni-programi-dlya-pochatkovoyi-shko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ua/osvita/zagalna-serednya-osvita/navchalniprogrami/navchalni-programi-dlya-pochatkovoyi-shkoli" TargetMode="External"/><Relationship Id="rId10" Type="http://schemas.openxmlformats.org/officeDocument/2006/relationships/hyperlink" Target="https://nuschool.eu/plan/programm/savchenko/15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akon.rada.gov.ua/rada/show/v1273729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D8858-E5FD-4A61-9198-A4D51640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10133</Words>
  <Characters>5776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2024-10-02T08:08:00Z</dcterms:created>
  <dcterms:modified xsi:type="dcterms:W3CDTF">2024-11-05T10:11:00Z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iLovePDF</vt:lpwstr>
  </property>
</Properties>
</file>