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B1" w:rsidRPr="00B5149B" w:rsidRDefault="004B03B1" w:rsidP="004B03B1">
      <w:pPr>
        <w:rPr>
          <w:b/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   </w:t>
      </w:r>
      <w:r w:rsidRPr="004B03B1">
        <w:rPr>
          <w:b/>
          <w:szCs w:val="28"/>
          <w:lang w:val="uk-UA"/>
        </w:rPr>
        <w:t xml:space="preserve"> </w:t>
      </w:r>
      <w:r w:rsidRPr="00B5149B">
        <w:rPr>
          <w:b/>
          <w:sz w:val="24"/>
          <w:lang w:val="uk-UA"/>
        </w:rPr>
        <w:t>МІНІСТЕРСТВО ОСВІТИ І НАУКИ УКРАЇНИ</w:t>
      </w:r>
    </w:p>
    <w:p w:rsidR="00B5149B" w:rsidRDefault="004B03B1" w:rsidP="00B5149B">
      <w:pPr>
        <w:rPr>
          <w:b/>
          <w:sz w:val="24"/>
          <w:lang w:val="uk-UA"/>
        </w:rPr>
      </w:pPr>
      <w:r w:rsidRPr="00B5149B">
        <w:rPr>
          <w:b/>
          <w:sz w:val="24"/>
          <w:lang w:val="uk-UA"/>
        </w:rPr>
        <w:t xml:space="preserve">              </w:t>
      </w:r>
      <w:r w:rsidR="00647166" w:rsidRPr="00B5149B">
        <w:rPr>
          <w:b/>
          <w:sz w:val="24"/>
          <w:lang w:val="uk-UA"/>
        </w:rPr>
        <w:t xml:space="preserve">   </w:t>
      </w:r>
      <w:r w:rsidRPr="00B5149B">
        <w:rPr>
          <w:b/>
          <w:sz w:val="24"/>
          <w:lang w:val="uk-UA"/>
        </w:rPr>
        <w:t xml:space="preserve"> </w:t>
      </w:r>
      <w:r w:rsidR="00B5149B">
        <w:rPr>
          <w:b/>
          <w:sz w:val="24"/>
          <w:lang w:val="uk-UA"/>
        </w:rPr>
        <w:t xml:space="preserve">    </w:t>
      </w:r>
      <w:r w:rsidRPr="00B5149B">
        <w:rPr>
          <w:b/>
          <w:sz w:val="24"/>
          <w:lang w:val="uk-UA"/>
        </w:rPr>
        <w:t xml:space="preserve">  МИКОЛАЇВСЬКИЙ НАЦІОНАЛЬНИЙ УНІВЕРСИТЕТ</w:t>
      </w:r>
      <w:r w:rsidR="00B5149B">
        <w:rPr>
          <w:b/>
          <w:sz w:val="24"/>
          <w:lang w:val="uk-UA"/>
        </w:rPr>
        <w:t xml:space="preserve"> </w:t>
      </w:r>
    </w:p>
    <w:p w:rsidR="00102275" w:rsidRPr="00B5149B" w:rsidRDefault="00B5149B" w:rsidP="00B5149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</w:t>
      </w:r>
      <w:r w:rsidR="00102275" w:rsidRPr="00B5149B">
        <w:rPr>
          <w:b/>
          <w:sz w:val="24"/>
          <w:lang w:val="uk-UA"/>
        </w:rPr>
        <w:t xml:space="preserve"> </w:t>
      </w:r>
      <w:r w:rsidR="004B03B1" w:rsidRPr="00B5149B">
        <w:rPr>
          <w:b/>
          <w:sz w:val="24"/>
          <w:lang w:val="uk-UA"/>
        </w:rPr>
        <w:t xml:space="preserve"> ІМЕНІ В. О. СУХОМЛИНСЬКОГО</w:t>
      </w:r>
      <w:r w:rsidR="00102275" w:rsidRPr="00B5149B">
        <w:rPr>
          <w:sz w:val="24"/>
          <w:lang w:val="uk-UA"/>
        </w:rPr>
        <w:t xml:space="preserve"> </w:t>
      </w:r>
    </w:p>
    <w:p w:rsidR="00D20790" w:rsidRPr="006B42E1" w:rsidRDefault="00B5149B" w:rsidP="00D20790">
      <w:pPr>
        <w:rPr>
          <w:szCs w:val="28"/>
        </w:rPr>
      </w:pPr>
      <w:r>
        <w:rPr>
          <w:sz w:val="24"/>
          <w:lang w:val="uk-UA"/>
        </w:rPr>
        <w:t xml:space="preserve">                                         </w:t>
      </w:r>
      <w:r w:rsidR="00D20790">
        <w:rPr>
          <w:szCs w:val="28"/>
        </w:rPr>
        <w:t>Ф</w:t>
      </w:r>
      <w:r w:rsidR="00D20790" w:rsidRPr="006B42E1">
        <w:rPr>
          <w:szCs w:val="28"/>
        </w:rPr>
        <w:t>акультет</w:t>
      </w:r>
      <w:r w:rsidR="00D20790" w:rsidRPr="001E4D54">
        <w:rPr>
          <w:szCs w:val="28"/>
        </w:rPr>
        <w:t xml:space="preserve"> </w:t>
      </w:r>
      <w:r w:rsidR="00D20790">
        <w:rPr>
          <w:szCs w:val="28"/>
        </w:rPr>
        <w:t>педагогічний</w:t>
      </w:r>
    </w:p>
    <w:p w:rsidR="00D20790" w:rsidRPr="006B42E1" w:rsidRDefault="00D20790" w:rsidP="00D20790">
      <w:pPr>
        <w:ind w:left="1416" w:firstLine="708"/>
        <w:rPr>
          <w:szCs w:val="28"/>
        </w:rPr>
      </w:pPr>
      <w:r>
        <w:rPr>
          <w:szCs w:val="28"/>
        </w:rPr>
        <w:t xml:space="preserve">Кафедра педагогіки та </w:t>
      </w:r>
      <w:r w:rsidRPr="006B42E1">
        <w:rPr>
          <w:szCs w:val="28"/>
        </w:rPr>
        <w:t xml:space="preserve">психології </w:t>
      </w:r>
    </w:p>
    <w:p w:rsidR="00D20790" w:rsidRDefault="00D20790" w:rsidP="00D20790"/>
    <w:p w:rsidR="00D20790" w:rsidRPr="0043022A" w:rsidRDefault="00D20790" w:rsidP="00D20790"/>
    <w:p w:rsidR="00D20790" w:rsidRPr="0043022A" w:rsidRDefault="00D20790" w:rsidP="00D20790"/>
    <w:p w:rsidR="00D20790" w:rsidRPr="0058040E" w:rsidRDefault="00D20790" w:rsidP="00D20790">
      <w:pPr>
        <w:spacing w:line="360" w:lineRule="auto"/>
        <w:ind w:left="4820"/>
        <w:rPr>
          <w:szCs w:val="28"/>
        </w:rPr>
      </w:pPr>
      <w:r w:rsidRPr="00875609">
        <w:rPr>
          <w:b/>
          <w:szCs w:val="28"/>
        </w:rPr>
        <w:t>ЗАТВЕРДЖУЮ</w:t>
      </w:r>
    </w:p>
    <w:p w:rsidR="00D20790" w:rsidRPr="00875609" w:rsidRDefault="00D20790" w:rsidP="00D20790">
      <w:pPr>
        <w:spacing w:line="360" w:lineRule="auto"/>
        <w:ind w:left="4820"/>
        <w:rPr>
          <w:szCs w:val="28"/>
        </w:rPr>
      </w:pPr>
      <w:r w:rsidRPr="00875609">
        <w:rPr>
          <w:szCs w:val="28"/>
        </w:rPr>
        <w:t>Проректор із науково-педагогічної роботи</w:t>
      </w:r>
      <w:r>
        <w:rPr>
          <w:szCs w:val="28"/>
        </w:rPr>
        <w:t> </w:t>
      </w:r>
      <w:r w:rsidRPr="00875609">
        <w:rPr>
          <w:szCs w:val="28"/>
        </w:rPr>
        <w:t>__________</w:t>
      </w:r>
      <w:r w:rsidRPr="0058040E">
        <w:rPr>
          <w:szCs w:val="28"/>
        </w:rPr>
        <w:t xml:space="preserve"> </w:t>
      </w:r>
      <w:r>
        <w:rPr>
          <w:szCs w:val="28"/>
        </w:rPr>
        <w:t>Н.В.Михальченко</w:t>
      </w:r>
      <w:r w:rsidRPr="00875609">
        <w:rPr>
          <w:szCs w:val="28"/>
        </w:rPr>
        <w:t xml:space="preserve"> </w:t>
      </w:r>
    </w:p>
    <w:p w:rsidR="00D20790" w:rsidRPr="00875609" w:rsidRDefault="00D20790" w:rsidP="00D20790">
      <w:pPr>
        <w:spacing w:line="360" w:lineRule="auto"/>
        <w:ind w:left="4820"/>
        <w:rPr>
          <w:szCs w:val="28"/>
        </w:rPr>
      </w:pPr>
      <w:r>
        <w:rPr>
          <w:szCs w:val="28"/>
        </w:rPr>
        <w:t>«_</w:t>
      </w:r>
      <w:r w:rsidR="00B252AA">
        <w:rPr>
          <w:szCs w:val="28"/>
          <w:lang w:val="uk-UA"/>
        </w:rPr>
        <w:t xml:space="preserve"> </w:t>
      </w:r>
      <w:proofErr w:type="gramStart"/>
      <w:r w:rsidR="00B252AA">
        <w:rPr>
          <w:szCs w:val="28"/>
        </w:rPr>
        <w:t xml:space="preserve">_» </w:t>
      </w:r>
      <w:r>
        <w:rPr>
          <w:szCs w:val="28"/>
        </w:rPr>
        <w:t xml:space="preserve">  </w:t>
      </w:r>
      <w:proofErr w:type="gramEnd"/>
      <w:r>
        <w:rPr>
          <w:szCs w:val="28"/>
        </w:rPr>
        <w:t>202</w:t>
      </w:r>
      <w:r w:rsidR="00B252AA">
        <w:rPr>
          <w:szCs w:val="28"/>
          <w:lang w:val="uk-UA"/>
        </w:rPr>
        <w:t>4</w:t>
      </w:r>
      <w:r>
        <w:rPr>
          <w:szCs w:val="28"/>
        </w:rPr>
        <w:t xml:space="preserve"> </w:t>
      </w:r>
      <w:r w:rsidRPr="00875609">
        <w:rPr>
          <w:szCs w:val="28"/>
        </w:rPr>
        <w:t xml:space="preserve"> р.</w:t>
      </w:r>
    </w:p>
    <w:p w:rsidR="004B03B1" w:rsidRDefault="004B03B1" w:rsidP="004B03B1">
      <w:pPr>
        <w:spacing w:line="360" w:lineRule="auto"/>
        <w:rPr>
          <w:sz w:val="24"/>
          <w:lang w:val="uk-UA"/>
        </w:rPr>
      </w:pPr>
    </w:p>
    <w:p w:rsidR="00D20790" w:rsidRDefault="00D20790" w:rsidP="004B03B1">
      <w:pPr>
        <w:spacing w:line="360" w:lineRule="auto"/>
        <w:rPr>
          <w:sz w:val="24"/>
          <w:lang w:val="uk-UA"/>
        </w:rPr>
      </w:pPr>
    </w:p>
    <w:p w:rsidR="00D20790" w:rsidRPr="00B5149B" w:rsidRDefault="00D20790" w:rsidP="004B03B1">
      <w:pPr>
        <w:spacing w:line="360" w:lineRule="auto"/>
        <w:rPr>
          <w:sz w:val="24"/>
          <w:lang w:val="uk-UA"/>
        </w:rPr>
      </w:pPr>
    </w:p>
    <w:p w:rsidR="004B03B1" w:rsidRPr="00B5149B" w:rsidRDefault="004B03B1" w:rsidP="004B03B1">
      <w:pPr>
        <w:keepNext/>
        <w:keepLines/>
        <w:shd w:val="clear" w:color="auto" w:fill="FFFFFF"/>
        <w:spacing w:before="200" w:line="360" w:lineRule="auto"/>
        <w:jc w:val="center"/>
        <w:outlineLvl w:val="1"/>
        <w:rPr>
          <w:b/>
          <w:bCs/>
          <w:iCs/>
          <w:sz w:val="24"/>
          <w:lang w:val="uk-UA"/>
        </w:rPr>
      </w:pPr>
      <w:r w:rsidRPr="00B5149B">
        <w:rPr>
          <w:b/>
          <w:bCs/>
          <w:iCs/>
          <w:sz w:val="24"/>
          <w:lang w:val="uk-UA"/>
        </w:rPr>
        <w:t xml:space="preserve"> РОБОЧА ПРОГРАМА НАВЧАЛЬНОЇ ДИСЦИПЛІНИ </w:t>
      </w:r>
    </w:p>
    <w:p w:rsidR="00D20790" w:rsidRPr="00D64CE7" w:rsidRDefault="00D20790" w:rsidP="00D20790">
      <w:pPr>
        <w:spacing w:line="360" w:lineRule="auto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ЕТНОПСИХОЛОГІЯ ТА геронтопсихологіЯ </w:t>
      </w:r>
    </w:p>
    <w:p w:rsidR="004B03B1" w:rsidRPr="00B5149B" w:rsidRDefault="004B03B1" w:rsidP="004B03B1">
      <w:pPr>
        <w:spacing w:line="360" w:lineRule="auto"/>
        <w:jc w:val="center"/>
        <w:rPr>
          <w:sz w:val="24"/>
          <w:lang w:val="uk-UA"/>
        </w:rPr>
      </w:pPr>
      <w:r w:rsidRPr="00B5149B">
        <w:rPr>
          <w:sz w:val="24"/>
          <w:lang w:val="uk-UA"/>
        </w:rPr>
        <w:t>Ступінь бакалавра</w:t>
      </w:r>
    </w:p>
    <w:p w:rsidR="004B03B1" w:rsidRPr="00B5149B" w:rsidRDefault="004B03B1" w:rsidP="004B03B1">
      <w:pPr>
        <w:spacing w:line="360" w:lineRule="auto"/>
        <w:jc w:val="center"/>
        <w:rPr>
          <w:sz w:val="24"/>
          <w:lang w:val="uk-UA"/>
        </w:rPr>
      </w:pPr>
      <w:r w:rsidRPr="00B5149B">
        <w:rPr>
          <w:sz w:val="24"/>
          <w:lang w:val="uk-UA"/>
        </w:rPr>
        <w:t>Галузь знань 05 Соціальні та поведінкові науки</w:t>
      </w:r>
    </w:p>
    <w:p w:rsidR="004B03B1" w:rsidRPr="00B5149B" w:rsidRDefault="00C161E2" w:rsidP="00C161E2">
      <w:pPr>
        <w:spacing w:line="360" w:lineRule="auto"/>
        <w:rPr>
          <w:sz w:val="24"/>
        </w:rPr>
      </w:pPr>
      <w:r w:rsidRPr="00B5149B">
        <w:rPr>
          <w:sz w:val="24"/>
        </w:rPr>
        <w:t xml:space="preserve">                        </w:t>
      </w:r>
      <w:r w:rsidR="00B5149B">
        <w:rPr>
          <w:sz w:val="24"/>
        </w:rPr>
        <w:t xml:space="preserve">             </w:t>
      </w:r>
      <w:r w:rsidRPr="00B5149B">
        <w:rPr>
          <w:sz w:val="24"/>
          <w:lang w:val="uk-UA"/>
        </w:rPr>
        <w:t xml:space="preserve">Спеціальність   </w:t>
      </w:r>
      <w:r w:rsidR="004B03B1" w:rsidRPr="00B5149B">
        <w:rPr>
          <w:sz w:val="24"/>
          <w:lang w:val="uk-UA"/>
        </w:rPr>
        <w:t xml:space="preserve">053 </w:t>
      </w:r>
      <w:r w:rsidRPr="00B5149B">
        <w:rPr>
          <w:sz w:val="24"/>
          <w:lang w:val="uk-UA"/>
        </w:rPr>
        <w:t>«</w:t>
      </w:r>
      <w:r w:rsidR="004B03B1" w:rsidRPr="00B5149B">
        <w:rPr>
          <w:sz w:val="24"/>
          <w:lang w:val="uk-UA"/>
        </w:rPr>
        <w:t>Психологія</w:t>
      </w:r>
      <w:r w:rsidRPr="00B5149B">
        <w:rPr>
          <w:sz w:val="24"/>
          <w:lang w:val="uk-UA"/>
        </w:rPr>
        <w:t>»</w:t>
      </w:r>
    </w:p>
    <w:p w:rsidR="004B03B1" w:rsidRPr="00B5149B" w:rsidRDefault="00333E28" w:rsidP="00CD5912">
      <w:pPr>
        <w:spacing w:line="360" w:lineRule="auto"/>
        <w:rPr>
          <w:sz w:val="24"/>
          <w:lang w:val="uk-UA"/>
        </w:rPr>
      </w:pPr>
      <w:r w:rsidRPr="00B5149B">
        <w:rPr>
          <w:sz w:val="24"/>
          <w:lang w:val="uk-UA"/>
        </w:rPr>
        <w:t xml:space="preserve">                       </w:t>
      </w:r>
      <w:r w:rsidR="00B5149B">
        <w:rPr>
          <w:sz w:val="24"/>
          <w:lang w:val="uk-UA"/>
        </w:rPr>
        <w:t xml:space="preserve">             </w:t>
      </w:r>
      <w:r w:rsidR="00C161E2" w:rsidRPr="00B5149B">
        <w:rPr>
          <w:sz w:val="24"/>
          <w:lang w:val="uk-UA"/>
        </w:rPr>
        <w:t xml:space="preserve"> Освітня програма </w:t>
      </w:r>
      <w:r w:rsidR="00CD5912" w:rsidRPr="00B5149B">
        <w:rPr>
          <w:sz w:val="24"/>
          <w:lang w:val="uk-UA"/>
        </w:rPr>
        <w:t xml:space="preserve">    </w:t>
      </w:r>
      <w:r w:rsidR="004B03B1" w:rsidRPr="00B5149B">
        <w:rPr>
          <w:sz w:val="24"/>
          <w:lang w:val="uk-UA"/>
        </w:rPr>
        <w:t>Психологія</w:t>
      </w:r>
    </w:p>
    <w:p w:rsidR="004B03B1" w:rsidRPr="00B5149B" w:rsidRDefault="004B03B1" w:rsidP="004B03B1">
      <w:pPr>
        <w:spacing w:line="360" w:lineRule="auto"/>
        <w:jc w:val="center"/>
        <w:rPr>
          <w:sz w:val="24"/>
          <w:lang w:val="uk-UA"/>
        </w:rPr>
      </w:pPr>
    </w:p>
    <w:p w:rsidR="004B03B1" w:rsidRPr="00B5149B" w:rsidRDefault="004B03B1" w:rsidP="004B03B1">
      <w:pPr>
        <w:spacing w:line="360" w:lineRule="auto"/>
        <w:jc w:val="center"/>
        <w:rPr>
          <w:sz w:val="24"/>
          <w:lang w:val="uk-UA"/>
        </w:rPr>
      </w:pPr>
    </w:p>
    <w:p w:rsidR="004B03B1" w:rsidRPr="00B5149B" w:rsidRDefault="004B03B1" w:rsidP="004B03B1">
      <w:pPr>
        <w:spacing w:line="360" w:lineRule="auto"/>
        <w:jc w:val="center"/>
        <w:rPr>
          <w:sz w:val="24"/>
          <w:lang w:val="uk-UA"/>
        </w:rPr>
      </w:pPr>
    </w:p>
    <w:p w:rsidR="004B03B1" w:rsidRPr="00B5149B" w:rsidRDefault="004B03B1" w:rsidP="004B03B1">
      <w:pPr>
        <w:spacing w:line="360" w:lineRule="auto"/>
        <w:jc w:val="both"/>
        <w:rPr>
          <w:sz w:val="24"/>
          <w:lang w:val="uk-UA"/>
        </w:rPr>
      </w:pPr>
    </w:p>
    <w:p w:rsidR="004B03B1" w:rsidRPr="00B5149B" w:rsidRDefault="004B03B1" w:rsidP="004B03B1">
      <w:pPr>
        <w:spacing w:line="360" w:lineRule="auto"/>
        <w:jc w:val="both"/>
        <w:rPr>
          <w:sz w:val="24"/>
          <w:lang w:val="uk-UA"/>
        </w:rPr>
      </w:pPr>
    </w:p>
    <w:p w:rsidR="004B03B1" w:rsidRPr="00B5149B" w:rsidRDefault="004B03B1" w:rsidP="004B03B1">
      <w:pPr>
        <w:spacing w:line="360" w:lineRule="auto"/>
        <w:jc w:val="both"/>
        <w:rPr>
          <w:sz w:val="24"/>
          <w:lang w:val="uk-UA"/>
        </w:rPr>
      </w:pPr>
    </w:p>
    <w:p w:rsidR="004B03B1" w:rsidRPr="00B5149B" w:rsidRDefault="004B03B1" w:rsidP="004B03B1">
      <w:pPr>
        <w:spacing w:line="360" w:lineRule="auto"/>
        <w:jc w:val="both"/>
        <w:rPr>
          <w:sz w:val="24"/>
          <w:lang w:val="uk-UA"/>
        </w:rPr>
      </w:pPr>
    </w:p>
    <w:p w:rsidR="004B03B1" w:rsidRDefault="004B03B1" w:rsidP="004B03B1">
      <w:pPr>
        <w:spacing w:line="360" w:lineRule="auto"/>
        <w:jc w:val="both"/>
        <w:rPr>
          <w:sz w:val="24"/>
          <w:lang w:val="uk-UA"/>
        </w:rPr>
      </w:pPr>
    </w:p>
    <w:p w:rsidR="00B5149B" w:rsidRDefault="00B5149B" w:rsidP="004B03B1">
      <w:pPr>
        <w:spacing w:line="360" w:lineRule="auto"/>
        <w:jc w:val="both"/>
        <w:rPr>
          <w:sz w:val="24"/>
          <w:lang w:val="uk-UA"/>
        </w:rPr>
      </w:pPr>
    </w:p>
    <w:p w:rsidR="00B5149B" w:rsidRDefault="00B5149B" w:rsidP="004B03B1">
      <w:pPr>
        <w:spacing w:line="360" w:lineRule="auto"/>
        <w:jc w:val="both"/>
        <w:rPr>
          <w:sz w:val="24"/>
          <w:lang w:val="uk-UA"/>
        </w:rPr>
      </w:pPr>
    </w:p>
    <w:p w:rsidR="00B5149B" w:rsidRDefault="00B5149B" w:rsidP="004B03B1">
      <w:pPr>
        <w:spacing w:line="360" w:lineRule="auto"/>
        <w:jc w:val="both"/>
        <w:rPr>
          <w:sz w:val="24"/>
          <w:lang w:val="uk-UA"/>
        </w:rPr>
      </w:pPr>
    </w:p>
    <w:p w:rsidR="00B5149B" w:rsidRDefault="00B5149B" w:rsidP="004B03B1">
      <w:pPr>
        <w:spacing w:line="360" w:lineRule="auto"/>
        <w:jc w:val="both"/>
        <w:rPr>
          <w:sz w:val="24"/>
          <w:lang w:val="uk-UA"/>
        </w:rPr>
      </w:pPr>
    </w:p>
    <w:p w:rsidR="00B5149B" w:rsidRPr="00B5149B" w:rsidRDefault="00B5149B" w:rsidP="004B03B1">
      <w:pPr>
        <w:spacing w:line="360" w:lineRule="auto"/>
        <w:jc w:val="both"/>
        <w:rPr>
          <w:sz w:val="24"/>
          <w:lang w:val="uk-UA"/>
        </w:rPr>
      </w:pPr>
    </w:p>
    <w:p w:rsidR="004B03B1" w:rsidRPr="00B5149B" w:rsidRDefault="004B03B1" w:rsidP="004B03B1">
      <w:pPr>
        <w:rPr>
          <w:sz w:val="24"/>
          <w:lang w:val="uk-UA"/>
        </w:rPr>
      </w:pPr>
      <w:r w:rsidRPr="00B5149B">
        <w:rPr>
          <w:sz w:val="24"/>
          <w:lang w:val="uk-UA"/>
        </w:rPr>
        <w:t xml:space="preserve">           </w:t>
      </w:r>
    </w:p>
    <w:p w:rsidR="004B03B1" w:rsidRPr="00B5149B" w:rsidRDefault="004B03B1" w:rsidP="004B03B1">
      <w:pPr>
        <w:spacing w:line="360" w:lineRule="auto"/>
        <w:jc w:val="both"/>
        <w:rPr>
          <w:sz w:val="24"/>
          <w:lang w:val="uk-UA"/>
        </w:rPr>
      </w:pPr>
      <w:r w:rsidRPr="00B5149B">
        <w:rPr>
          <w:sz w:val="24"/>
          <w:lang w:val="uk-UA"/>
        </w:rPr>
        <w:t xml:space="preserve">                                         20</w:t>
      </w:r>
      <w:r w:rsidR="00D20790">
        <w:rPr>
          <w:sz w:val="24"/>
          <w:lang w:val="uk-UA"/>
        </w:rPr>
        <w:t>2</w:t>
      </w:r>
      <w:r w:rsidR="00B252AA">
        <w:rPr>
          <w:sz w:val="24"/>
          <w:lang w:val="uk-UA"/>
        </w:rPr>
        <w:t>4</w:t>
      </w:r>
      <w:r w:rsidRPr="00B5149B">
        <w:rPr>
          <w:sz w:val="24"/>
          <w:lang w:val="uk-UA"/>
        </w:rPr>
        <w:t xml:space="preserve"> – 202</w:t>
      </w:r>
      <w:r w:rsidR="00B252AA">
        <w:rPr>
          <w:sz w:val="24"/>
          <w:lang w:val="uk-UA"/>
        </w:rPr>
        <w:t>5</w:t>
      </w:r>
      <w:r w:rsidRPr="00B5149B">
        <w:rPr>
          <w:sz w:val="24"/>
          <w:lang w:val="uk-UA"/>
        </w:rPr>
        <w:t xml:space="preserve"> навчальний  рік</w:t>
      </w:r>
      <w:r w:rsidRPr="00B5149B">
        <w:rPr>
          <w:sz w:val="24"/>
          <w:lang w:val="uk-UA"/>
        </w:rPr>
        <w:tab/>
      </w:r>
    </w:p>
    <w:p w:rsidR="004B03B1" w:rsidRPr="00B5149B" w:rsidRDefault="004B03B1" w:rsidP="004B03B1">
      <w:pPr>
        <w:spacing w:line="360" w:lineRule="auto"/>
        <w:jc w:val="both"/>
        <w:rPr>
          <w:sz w:val="24"/>
          <w:lang w:val="uk-UA"/>
        </w:rPr>
      </w:pPr>
    </w:p>
    <w:p w:rsidR="00B252AA" w:rsidRDefault="00D20790" w:rsidP="00D20790">
      <w:pPr>
        <w:ind w:left="-426"/>
        <w:rPr>
          <w:szCs w:val="28"/>
          <w:lang w:val="uk-UA"/>
        </w:rPr>
      </w:pPr>
      <w:r>
        <w:rPr>
          <w:szCs w:val="28"/>
        </w:rPr>
        <w:lastRenderedPageBreak/>
        <w:t>Програма навчальної дисципліни «</w:t>
      </w:r>
      <w:r>
        <w:rPr>
          <w:szCs w:val="28"/>
          <w:lang w:val="uk-UA"/>
        </w:rPr>
        <w:t>Етноп</w:t>
      </w:r>
      <w:r>
        <w:rPr>
          <w:szCs w:val="28"/>
        </w:rPr>
        <w:t xml:space="preserve">сихологія та </w:t>
      </w:r>
      <w:r>
        <w:rPr>
          <w:szCs w:val="28"/>
          <w:lang w:val="uk-UA"/>
        </w:rPr>
        <w:t>геронто</w:t>
      </w:r>
      <w:r>
        <w:rPr>
          <w:szCs w:val="28"/>
        </w:rPr>
        <w:t>психо</w:t>
      </w:r>
      <w:r>
        <w:rPr>
          <w:szCs w:val="28"/>
          <w:lang w:val="uk-UA"/>
        </w:rPr>
        <w:t>гія</w:t>
      </w:r>
      <w:r>
        <w:rPr>
          <w:szCs w:val="28"/>
        </w:rPr>
        <w:t>» для студентів ОКР бакалавр» за напрямом підготовки 053 Психологія</w:t>
      </w:r>
      <w:r w:rsidR="00B252AA">
        <w:rPr>
          <w:szCs w:val="28"/>
          <w:lang w:val="uk-UA"/>
        </w:rPr>
        <w:t xml:space="preserve">  </w:t>
      </w:r>
    </w:p>
    <w:p w:rsidR="00D20790" w:rsidRPr="00B252AA" w:rsidRDefault="00B252AA" w:rsidP="00D20790">
      <w:pPr>
        <w:ind w:left="-426"/>
        <w:rPr>
          <w:szCs w:val="28"/>
          <w:lang w:val="uk-UA"/>
        </w:rPr>
      </w:pPr>
      <w:bookmarkStart w:id="0" w:name="_GoBack"/>
      <w:bookmarkEnd w:id="0"/>
      <w:r>
        <w:rPr>
          <w:szCs w:val="28"/>
          <w:lang w:val="uk-UA"/>
        </w:rPr>
        <w:t>Литвиненко І.С.</w:t>
      </w:r>
    </w:p>
    <w:p w:rsidR="00D20790" w:rsidRDefault="00D20790" w:rsidP="00D20790">
      <w:pPr>
        <w:spacing w:line="360" w:lineRule="auto"/>
        <w:ind w:left="-426"/>
        <w:jc w:val="both"/>
        <w:rPr>
          <w:bCs/>
          <w:szCs w:val="28"/>
        </w:rPr>
      </w:pPr>
    </w:p>
    <w:p w:rsidR="00D20790" w:rsidRPr="00256C71" w:rsidRDefault="00D20790" w:rsidP="00D20790">
      <w:pPr>
        <w:ind w:left="-426"/>
        <w:jc w:val="both"/>
        <w:rPr>
          <w:szCs w:val="28"/>
        </w:rPr>
      </w:pPr>
      <w:r w:rsidRPr="00256C71">
        <w:rPr>
          <w:szCs w:val="28"/>
        </w:rPr>
        <w:t>Програму схвалено на засіданні кафедри психології</w:t>
      </w:r>
    </w:p>
    <w:p w:rsidR="00D20790" w:rsidRPr="00B252AA" w:rsidRDefault="00D20790" w:rsidP="00D20790">
      <w:pPr>
        <w:ind w:left="-426"/>
        <w:rPr>
          <w:szCs w:val="28"/>
          <w:lang w:val="uk-UA"/>
        </w:rPr>
      </w:pPr>
      <w:proofErr w:type="gramStart"/>
      <w:r w:rsidRPr="00256C71">
        <w:rPr>
          <w:szCs w:val="28"/>
        </w:rPr>
        <w:t xml:space="preserve">Протокол </w:t>
      </w:r>
      <w:r w:rsidR="00B252AA">
        <w:rPr>
          <w:szCs w:val="28"/>
          <w:lang w:val="uk-UA"/>
        </w:rPr>
        <w:t xml:space="preserve"> №</w:t>
      </w:r>
      <w:proofErr w:type="gramEnd"/>
      <w:r w:rsidR="00B252AA">
        <w:rPr>
          <w:szCs w:val="28"/>
          <w:lang w:val="uk-UA"/>
        </w:rPr>
        <w:t xml:space="preserve"> </w:t>
      </w:r>
      <w:r w:rsidRPr="00256C71">
        <w:rPr>
          <w:szCs w:val="28"/>
        </w:rPr>
        <w:t xml:space="preserve">від  </w:t>
      </w:r>
      <w:r w:rsidR="00B252AA">
        <w:rPr>
          <w:szCs w:val="28"/>
          <w:lang w:val="uk-UA"/>
        </w:rPr>
        <w:t xml:space="preserve">  </w:t>
      </w:r>
      <w:r w:rsidRPr="00256C71">
        <w:rPr>
          <w:szCs w:val="28"/>
        </w:rPr>
        <w:t xml:space="preserve"> 202</w:t>
      </w:r>
      <w:r w:rsidR="00B252AA">
        <w:rPr>
          <w:szCs w:val="28"/>
          <w:lang w:val="uk-UA"/>
        </w:rPr>
        <w:t>4</w:t>
      </w:r>
      <w:r w:rsidRPr="00256C71">
        <w:rPr>
          <w:szCs w:val="28"/>
        </w:rPr>
        <w:t xml:space="preserve">  року </w:t>
      </w:r>
      <w:r w:rsidR="00B252AA">
        <w:rPr>
          <w:szCs w:val="28"/>
          <w:lang w:val="uk-UA"/>
        </w:rPr>
        <w:t xml:space="preserve"> </w:t>
      </w:r>
    </w:p>
    <w:p w:rsidR="00D20790" w:rsidRPr="00256C71" w:rsidRDefault="00D20790" w:rsidP="00D20790">
      <w:pPr>
        <w:ind w:left="-426"/>
        <w:rPr>
          <w:szCs w:val="28"/>
        </w:rPr>
      </w:pPr>
    </w:p>
    <w:p w:rsidR="00FB1A14" w:rsidRPr="00143E0D" w:rsidRDefault="00D20790" w:rsidP="00B252AA">
      <w:pPr>
        <w:ind w:left="-426"/>
      </w:pPr>
      <w:r w:rsidRPr="00256C71">
        <w:rPr>
          <w:szCs w:val="28"/>
        </w:rPr>
        <w:t>В.</w:t>
      </w:r>
      <w:proofErr w:type="gramStart"/>
      <w:r w:rsidRPr="00256C71">
        <w:rPr>
          <w:szCs w:val="28"/>
        </w:rPr>
        <w:t>о.завідувача</w:t>
      </w:r>
      <w:proofErr w:type="gramEnd"/>
      <w:r w:rsidRPr="00256C71">
        <w:rPr>
          <w:szCs w:val="28"/>
        </w:rPr>
        <w:t xml:space="preserve"> кафедри психології ___________ </w:t>
      </w:r>
      <w:r w:rsidR="00B252AA">
        <w:rPr>
          <w:szCs w:val="28"/>
          <w:lang w:val="uk-UA"/>
        </w:rPr>
        <w:t>Кузменко Ю.В.</w:t>
      </w:r>
    </w:p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Pr="00143E0D" w:rsidRDefault="00FB1A14" w:rsidP="005723A4"/>
    <w:p w:rsidR="00FB1A14" w:rsidRDefault="00FB1A14" w:rsidP="005723A4">
      <w:pPr>
        <w:rPr>
          <w:lang w:val="uk-UA"/>
        </w:rPr>
      </w:pPr>
    </w:p>
    <w:p w:rsidR="004B03B1" w:rsidRDefault="004B03B1" w:rsidP="005723A4">
      <w:pPr>
        <w:rPr>
          <w:lang w:val="uk-UA"/>
        </w:rPr>
      </w:pPr>
    </w:p>
    <w:p w:rsidR="00A63AD1" w:rsidRDefault="00A63AD1" w:rsidP="005723A4">
      <w:pPr>
        <w:rPr>
          <w:lang w:val="uk-UA"/>
        </w:rPr>
      </w:pPr>
    </w:p>
    <w:p w:rsidR="00A63AD1" w:rsidRDefault="00A63AD1" w:rsidP="005723A4">
      <w:pPr>
        <w:rPr>
          <w:lang w:val="uk-UA"/>
        </w:rPr>
      </w:pPr>
    </w:p>
    <w:p w:rsidR="00A63AD1" w:rsidRPr="004B03B1" w:rsidRDefault="00A63AD1" w:rsidP="005723A4">
      <w:pPr>
        <w:rPr>
          <w:lang w:val="uk-UA"/>
        </w:rPr>
      </w:pPr>
    </w:p>
    <w:p w:rsidR="00FB1A14" w:rsidRPr="005F7852" w:rsidRDefault="00FB1A14" w:rsidP="00FB5997">
      <w:pPr>
        <w:rPr>
          <w:lang w:val="uk-UA"/>
        </w:rPr>
      </w:pPr>
    </w:p>
    <w:p w:rsidR="00143E0D" w:rsidRPr="00A63AD1" w:rsidRDefault="0086794C" w:rsidP="00143E0D">
      <w:pPr>
        <w:numPr>
          <w:ilvl w:val="0"/>
          <w:numId w:val="14"/>
        </w:num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br w:type="page"/>
      </w:r>
      <w:r w:rsidR="004B03B1" w:rsidRPr="00A63AD1">
        <w:rPr>
          <w:b/>
          <w:bCs/>
          <w:sz w:val="24"/>
          <w:lang w:val="uk-UA"/>
        </w:rPr>
        <w:lastRenderedPageBreak/>
        <w:t>Опи</w:t>
      </w:r>
      <w:r w:rsidR="00F133AA" w:rsidRPr="00A63AD1">
        <w:rPr>
          <w:b/>
          <w:bCs/>
          <w:sz w:val="24"/>
          <w:lang w:val="uk-UA"/>
        </w:rPr>
        <w:t xml:space="preserve">с навчальної дисципліни </w:t>
      </w:r>
    </w:p>
    <w:p w:rsidR="00143E0D" w:rsidRPr="00A63AD1" w:rsidRDefault="00B5149B" w:rsidP="00143E0D">
      <w:pPr>
        <w:jc w:val="center"/>
        <w:rPr>
          <w:b/>
          <w:bCs/>
          <w:iCs/>
          <w:sz w:val="24"/>
          <w:lang w:val="uk-UA"/>
        </w:rPr>
      </w:pPr>
      <w:r>
        <w:rPr>
          <w:b/>
          <w:bCs/>
          <w:iCs/>
          <w:sz w:val="24"/>
          <w:lang w:val="uk-UA"/>
        </w:rPr>
        <w:t xml:space="preserve">     Д</w:t>
      </w:r>
      <w:r w:rsidR="00143E0D" w:rsidRPr="00A63AD1">
        <w:rPr>
          <w:b/>
          <w:bCs/>
          <w:iCs/>
          <w:sz w:val="24"/>
          <w:lang w:val="uk-UA"/>
        </w:rPr>
        <w:t>енна форма навчання</w:t>
      </w:r>
    </w:p>
    <w:p w:rsidR="004B03B1" w:rsidRPr="00A63AD1" w:rsidRDefault="004B03B1" w:rsidP="00143E0D">
      <w:pPr>
        <w:keepNext/>
        <w:ind w:left="720"/>
        <w:outlineLvl w:val="0"/>
        <w:rPr>
          <w:b/>
          <w:bCs/>
          <w:sz w:val="24"/>
          <w:lang w:val="uk-UA"/>
        </w:rPr>
      </w:pPr>
    </w:p>
    <w:tbl>
      <w:tblPr>
        <w:tblW w:w="9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143E0D" w:rsidRPr="00A63AD1" w:rsidTr="00143E0D">
        <w:trPr>
          <w:trHeight w:val="1362"/>
        </w:trPr>
        <w:tc>
          <w:tcPr>
            <w:tcW w:w="2896" w:type="dxa"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Галузь знань, </w:t>
            </w:r>
          </w:p>
          <w:p w:rsidR="00143E0D" w:rsidRPr="00A63AD1" w:rsidRDefault="00143E0D" w:rsidP="00F12D7C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освітній  </w:t>
            </w:r>
            <w:r w:rsidR="00F12D7C">
              <w:rPr>
                <w:sz w:val="24"/>
                <w:lang w:val="uk-UA"/>
              </w:rPr>
              <w:t>ступінь</w:t>
            </w:r>
          </w:p>
        </w:tc>
        <w:tc>
          <w:tcPr>
            <w:tcW w:w="3420" w:type="dxa"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4B03B1" w:rsidRPr="00A63AD1" w:rsidTr="004B03B1">
        <w:trPr>
          <w:trHeight w:val="409"/>
        </w:trPr>
        <w:tc>
          <w:tcPr>
            <w:tcW w:w="2896" w:type="dxa"/>
            <w:vMerge w:val="restart"/>
            <w:vAlign w:val="center"/>
          </w:tcPr>
          <w:p w:rsidR="004B03B1" w:rsidRPr="00A63AD1" w:rsidRDefault="004B03B1" w:rsidP="004B03B1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Кількість кредитів – 4</w:t>
            </w:r>
          </w:p>
        </w:tc>
        <w:tc>
          <w:tcPr>
            <w:tcW w:w="3262" w:type="dxa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Галузь знань</w:t>
            </w:r>
          </w:p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0</w:t>
            </w:r>
            <w:r w:rsidRPr="00A63AD1">
              <w:rPr>
                <w:sz w:val="24"/>
              </w:rPr>
              <w:t xml:space="preserve">5 </w:t>
            </w:r>
            <w:r w:rsidRPr="00A63AD1">
              <w:rPr>
                <w:sz w:val="24"/>
                <w:lang w:val="uk-UA"/>
              </w:rPr>
              <w:t>Соціальні та поведінкові науки</w:t>
            </w:r>
          </w:p>
        </w:tc>
        <w:tc>
          <w:tcPr>
            <w:tcW w:w="3420" w:type="dxa"/>
            <w:vMerge w:val="restart"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Нормативна</w:t>
            </w:r>
          </w:p>
          <w:p w:rsidR="004B03B1" w:rsidRPr="00A63AD1" w:rsidRDefault="004B03B1" w:rsidP="004B03B1">
            <w:pPr>
              <w:jc w:val="center"/>
              <w:rPr>
                <w:i/>
                <w:iCs/>
                <w:sz w:val="24"/>
                <w:lang w:val="uk-UA"/>
              </w:rPr>
            </w:pPr>
          </w:p>
        </w:tc>
      </w:tr>
      <w:tr w:rsidR="004B03B1" w:rsidRPr="00A63AD1" w:rsidTr="004B03B1">
        <w:trPr>
          <w:trHeight w:val="409"/>
        </w:trPr>
        <w:tc>
          <w:tcPr>
            <w:tcW w:w="2896" w:type="dxa"/>
            <w:vMerge/>
            <w:vAlign w:val="center"/>
          </w:tcPr>
          <w:p w:rsidR="004B03B1" w:rsidRPr="00A63AD1" w:rsidRDefault="004B03B1" w:rsidP="004B03B1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4B03B1" w:rsidRPr="00A63AD1" w:rsidRDefault="00A60B9D" w:rsidP="004B03B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Спеціалність</w:t>
            </w:r>
          </w:p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053 Психологія</w:t>
            </w:r>
          </w:p>
        </w:tc>
        <w:tc>
          <w:tcPr>
            <w:tcW w:w="3420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</w:tr>
      <w:tr w:rsidR="004B03B1" w:rsidRPr="00A63AD1" w:rsidTr="004B03B1">
        <w:trPr>
          <w:trHeight w:val="170"/>
        </w:trPr>
        <w:tc>
          <w:tcPr>
            <w:tcW w:w="2896" w:type="dxa"/>
            <w:vAlign w:val="center"/>
          </w:tcPr>
          <w:p w:rsidR="004B03B1" w:rsidRPr="00A63AD1" w:rsidRDefault="004B03B1" w:rsidP="004B03B1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Спеціальність:</w:t>
            </w:r>
          </w:p>
          <w:p w:rsidR="004B03B1" w:rsidRPr="00A63AD1" w:rsidRDefault="00A60B9D" w:rsidP="004B03B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053 «П</w:t>
            </w:r>
            <w:r w:rsidR="004B03B1" w:rsidRPr="00A63AD1">
              <w:rPr>
                <w:sz w:val="24"/>
                <w:lang w:val="uk-UA"/>
              </w:rPr>
              <w:t>сихологія</w:t>
            </w:r>
            <w:r>
              <w:rPr>
                <w:sz w:val="24"/>
                <w:lang w:val="uk-UA"/>
              </w:rPr>
              <w:t>»</w:t>
            </w:r>
          </w:p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 xml:space="preserve">Рік підготовки: </w:t>
            </w:r>
            <w:r w:rsidRPr="00A63AD1">
              <w:rPr>
                <w:i/>
                <w:iCs/>
                <w:sz w:val="24"/>
                <w:lang w:val="uk-UA"/>
              </w:rPr>
              <w:t>4</w:t>
            </w:r>
          </w:p>
        </w:tc>
      </w:tr>
      <w:tr w:rsidR="004B03B1" w:rsidRPr="00A63AD1" w:rsidTr="004B03B1">
        <w:trPr>
          <w:trHeight w:val="232"/>
        </w:trPr>
        <w:tc>
          <w:tcPr>
            <w:tcW w:w="2896" w:type="dxa"/>
            <w:vAlign w:val="center"/>
          </w:tcPr>
          <w:p w:rsidR="004B03B1" w:rsidRPr="00A63AD1" w:rsidRDefault="004B03B1" w:rsidP="004B03B1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Індивідуальне науково-дослідне завдання – «Надання психологічної допомоги людям похилого віку»</w:t>
            </w:r>
          </w:p>
        </w:tc>
        <w:tc>
          <w:tcPr>
            <w:tcW w:w="3262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Семестр</w:t>
            </w:r>
          </w:p>
        </w:tc>
      </w:tr>
      <w:tr w:rsidR="00143E0D" w:rsidRPr="00A63AD1" w:rsidTr="00143E0D">
        <w:trPr>
          <w:trHeight w:val="323"/>
        </w:trPr>
        <w:tc>
          <w:tcPr>
            <w:tcW w:w="2896" w:type="dxa"/>
            <w:vMerge w:val="restart"/>
            <w:vAlign w:val="center"/>
          </w:tcPr>
          <w:p w:rsidR="00143E0D" w:rsidRPr="00A63AD1" w:rsidRDefault="00143E0D" w:rsidP="004B03B1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Загальна кількість годин – 120</w:t>
            </w: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B03B1" w:rsidRPr="00A63AD1" w:rsidTr="004B03B1">
        <w:trPr>
          <w:trHeight w:val="322"/>
        </w:trPr>
        <w:tc>
          <w:tcPr>
            <w:tcW w:w="2896" w:type="dxa"/>
            <w:vMerge/>
            <w:vAlign w:val="center"/>
          </w:tcPr>
          <w:p w:rsidR="004B03B1" w:rsidRPr="00A63AD1" w:rsidRDefault="004B03B1" w:rsidP="004B03B1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Лекції</w:t>
            </w:r>
          </w:p>
        </w:tc>
      </w:tr>
      <w:tr w:rsidR="00143E0D" w:rsidRPr="00A63AD1" w:rsidTr="00143E0D">
        <w:trPr>
          <w:trHeight w:val="320"/>
        </w:trPr>
        <w:tc>
          <w:tcPr>
            <w:tcW w:w="2896" w:type="dxa"/>
            <w:vMerge w:val="restart"/>
            <w:vAlign w:val="center"/>
          </w:tcPr>
          <w:p w:rsidR="00143E0D" w:rsidRPr="00A63AD1" w:rsidRDefault="00143E0D" w:rsidP="004B03B1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Тижневих годин для денної форми навчання: </w:t>
            </w:r>
          </w:p>
          <w:p w:rsidR="00143E0D" w:rsidRPr="00A63AD1" w:rsidRDefault="00143E0D" w:rsidP="004B03B1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аудиторних – 2</w:t>
            </w:r>
          </w:p>
          <w:p w:rsidR="00143E0D" w:rsidRPr="00A63AD1" w:rsidRDefault="00143E0D" w:rsidP="004B03B1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самостійної роботи студента – 4 </w:t>
            </w:r>
          </w:p>
        </w:tc>
        <w:tc>
          <w:tcPr>
            <w:tcW w:w="3262" w:type="dxa"/>
            <w:vMerge w:val="restart"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Ступінь:</w:t>
            </w:r>
          </w:p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бакалавр</w:t>
            </w:r>
            <w:r w:rsidR="00411090">
              <w:rPr>
                <w:sz w:val="24"/>
                <w:lang w:val="uk-UA"/>
              </w:rPr>
              <w:t>а</w:t>
            </w:r>
          </w:p>
        </w:tc>
        <w:tc>
          <w:tcPr>
            <w:tcW w:w="3420" w:type="dxa"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12</w:t>
            </w:r>
          </w:p>
        </w:tc>
      </w:tr>
      <w:tr w:rsidR="004B03B1" w:rsidRPr="00A63AD1" w:rsidTr="004B03B1">
        <w:trPr>
          <w:trHeight w:val="320"/>
        </w:trPr>
        <w:tc>
          <w:tcPr>
            <w:tcW w:w="2896" w:type="dxa"/>
            <w:vMerge/>
            <w:vAlign w:val="center"/>
          </w:tcPr>
          <w:p w:rsidR="004B03B1" w:rsidRPr="00A63AD1" w:rsidRDefault="004B03B1" w:rsidP="004B03B1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Практичні, семінарські</w:t>
            </w:r>
          </w:p>
        </w:tc>
      </w:tr>
      <w:tr w:rsidR="00143E0D" w:rsidRPr="00A63AD1" w:rsidTr="00143E0D">
        <w:trPr>
          <w:trHeight w:val="320"/>
        </w:trPr>
        <w:tc>
          <w:tcPr>
            <w:tcW w:w="2896" w:type="dxa"/>
            <w:vMerge/>
            <w:vAlign w:val="center"/>
          </w:tcPr>
          <w:p w:rsidR="00143E0D" w:rsidRPr="00A63AD1" w:rsidRDefault="00143E0D" w:rsidP="004B03B1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32</w:t>
            </w:r>
          </w:p>
        </w:tc>
      </w:tr>
      <w:tr w:rsidR="004B03B1" w:rsidRPr="00A63AD1" w:rsidTr="004B03B1">
        <w:trPr>
          <w:trHeight w:val="138"/>
        </w:trPr>
        <w:tc>
          <w:tcPr>
            <w:tcW w:w="2896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Лабораторні</w:t>
            </w:r>
          </w:p>
        </w:tc>
      </w:tr>
      <w:tr w:rsidR="00143E0D" w:rsidRPr="00A63AD1" w:rsidTr="00143E0D">
        <w:trPr>
          <w:trHeight w:val="138"/>
        </w:trPr>
        <w:tc>
          <w:tcPr>
            <w:tcW w:w="2896" w:type="dxa"/>
            <w:vMerge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i/>
                <w:iCs/>
                <w:sz w:val="24"/>
                <w:lang w:val="uk-UA"/>
              </w:rPr>
            </w:pPr>
            <w:r w:rsidRPr="00A63AD1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4B03B1" w:rsidRPr="00A63AD1" w:rsidTr="004B03B1">
        <w:trPr>
          <w:trHeight w:val="138"/>
        </w:trPr>
        <w:tc>
          <w:tcPr>
            <w:tcW w:w="2896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Самостійна робота</w:t>
            </w:r>
          </w:p>
        </w:tc>
      </w:tr>
      <w:tr w:rsidR="00143E0D" w:rsidRPr="00A63AD1" w:rsidTr="00143E0D">
        <w:trPr>
          <w:trHeight w:val="138"/>
        </w:trPr>
        <w:tc>
          <w:tcPr>
            <w:tcW w:w="2896" w:type="dxa"/>
            <w:vMerge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0B72C6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76</w:t>
            </w:r>
          </w:p>
        </w:tc>
      </w:tr>
      <w:tr w:rsidR="004B03B1" w:rsidRPr="00A63AD1" w:rsidTr="004B03B1">
        <w:trPr>
          <w:trHeight w:val="650"/>
        </w:trPr>
        <w:tc>
          <w:tcPr>
            <w:tcW w:w="2896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B03B1" w:rsidRPr="00A63AD1" w:rsidRDefault="004B03B1" w:rsidP="004B03B1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B03B1" w:rsidRPr="00A63AD1" w:rsidRDefault="004B03B1" w:rsidP="004B03B1">
            <w:pPr>
              <w:jc w:val="center"/>
              <w:rPr>
                <w:i/>
                <w:iCs/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Вид контролю</w:t>
            </w:r>
            <w:r w:rsidRPr="00A63AD1">
              <w:rPr>
                <w:b/>
                <w:sz w:val="24"/>
                <w:lang w:val="uk-UA"/>
              </w:rPr>
              <w:t>: залік</w:t>
            </w:r>
          </w:p>
        </w:tc>
      </w:tr>
    </w:tbl>
    <w:p w:rsidR="00F7642A" w:rsidRPr="00DB496E" w:rsidRDefault="00F7642A" w:rsidP="00F7642A">
      <w:pPr>
        <w:contextualSpacing/>
        <w:jc w:val="both"/>
        <w:rPr>
          <w:sz w:val="24"/>
        </w:rPr>
      </w:pPr>
      <w:r w:rsidRPr="00DB496E">
        <w:rPr>
          <w:sz w:val="24"/>
        </w:rPr>
        <w:t>Мова навчання – українська.</w:t>
      </w:r>
    </w:p>
    <w:p w:rsidR="004B03B1" w:rsidRPr="00A63AD1" w:rsidRDefault="004B03B1" w:rsidP="004B03B1">
      <w:pPr>
        <w:rPr>
          <w:sz w:val="24"/>
          <w:lang w:val="uk-UA"/>
        </w:rPr>
      </w:pPr>
    </w:p>
    <w:p w:rsidR="004B03B1" w:rsidRPr="00A63AD1" w:rsidRDefault="004B03B1" w:rsidP="004B03B1">
      <w:pPr>
        <w:ind w:left="1440" w:hanging="1440"/>
        <w:jc w:val="both"/>
        <w:rPr>
          <w:sz w:val="24"/>
          <w:lang w:val="uk-UA"/>
        </w:rPr>
      </w:pPr>
      <w:r w:rsidRPr="00A63AD1">
        <w:rPr>
          <w:b/>
          <w:bCs/>
          <w:sz w:val="24"/>
          <w:lang w:val="uk-UA"/>
        </w:rPr>
        <w:t>Примітка</w:t>
      </w:r>
      <w:r w:rsidRPr="00A63AD1">
        <w:rPr>
          <w:sz w:val="24"/>
          <w:lang w:val="uk-UA"/>
        </w:rPr>
        <w:t>.</w:t>
      </w:r>
    </w:p>
    <w:p w:rsidR="004B03B1" w:rsidRPr="00A63AD1" w:rsidRDefault="004B03B1" w:rsidP="004B03B1">
      <w:pPr>
        <w:ind w:firstLine="360"/>
        <w:jc w:val="both"/>
        <w:rPr>
          <w:sz w:val="24"/>
          <w:lang w:val="uk-UA"/>
        </w:rPr>
      </w:pPr>
      <w:r w:rsidRPr="00A63AD1">
        <w:rPr>
          <w:sz w:val="24"/>
          <w:lang w:val="uk-UA"/>
        </w:rPr>
        <w:t>Співвідношення кількості годин аудиторних занять до самостійної та індивідуальної роботи становить: для денної форми навчання: 44 год. – аудиторні заняття, 76 год. – самостійна робота (37 % / 63 %)</w:t>
      </w:r>
      <w:r w:rsidR="00143E0D" w:rsidRPr="00A63AD1">
        <w:rPr>
          <w:sz w:val="24"/>
          <w:lang w:val="uk-UA"/>
        </w:rPr>
        <w:t>.</w:t>
      </w:r>
    </w:p>
    <w:p w:rsidR="004B03B1" w:rsidRPr="00A63AD1" w:rsidRDefault="004B03B1" w:rsidP="000224E7">
      <w:pPr>
        <w:pStyle w:val="a3"/>
        <w:jc w:val="both"/>
        <w:rPr>
          <w:b/>
          <w:sz w:val="24"/>
          <w:lang w:val="uk-UA"/>
        </w:rPr>
      </w:pPr>
    </w:p>
    <w:p w:rsidR="004B03B1" w:rsidRPr="00A63AD1" w:rsidRDefault="004B03B1" w:rsidP="000224E7">
      <w:pPr>
        <w:pStyle w:val="a3"/>
        <w:jc w:val="both"/>
        <w:rPr>
          <w:b/>
          <w:sz w:val="24"/>
          <w:lang w:val="uk-UA"/>
        </w:rPr>
      </w:pPr>
    </w:p>
    <w:p w:rsidR="00143E0D" w:rsidRPr="00A63AD1" w:rsidRDefault="00143E0D" w:rsidP="000224E7">
      <w:pPr>
        <w:pStyle w:val="a3"/>
        <w:jc w:val="both"/>
        <w:rPr>
          <w:b/>
          <w:sz w:val="24"/>
          <w:lang w:val="uk-UA"/>
        </w:rPr>
      </w:pPr>
    </w:p>
    <w:p w:rsidR="00143E0D" w:rsidRPr="00A63AD1" w:rsidRDefault="00143E0D" w:rsidP="000224E7">
      <w:pPr>
        <w:pStyle w:val="a3"/>
        <w:jc w:val="both"/>
        <w:rPr>
          <w:b/>
          <w:sz w:val="24"/>
          <w:lang w:val="uk-UA"/>
        </w:rPr>
      </w:pPr>
    </w:p>
    <w:p w:rsidR="00143E0D" w:rsidRPr="00A63AD1" w:rsidRDefault="00143E0D" w:rsidP="000224E7">
      <w:pPr>
        <w:pStyle w:val="a3"/>
        <w:jc w:val="both"/>
        <w:rPr>
          <w:b/>
          <w:sz w:val="24"/>
          <w:lang w:val="uk-UA"/>
        </w:rPr>
      </w:pPr>
    </w:p>
    <w:p w:rsidR="00143E0D" w:rsidRPr="00A63AD1" w:rsidRDefault="00143E0D" w:rsidP="000224E7">
      <w:pPr>
        <w:pStyle w:val="a3"/>
        <w:jc w:val="both"/>
        <w:rPr>
          <w:b/>
          <w:sz w:val="24"/>
          <w:lang w:val="uk-UA"/>
        </w:rPr>
      </w:pPr>
    </w:p>
    <w:p w:rsidR="004B03B1" w:rsidRPr="00A63AD1" w:rsidRDefault="004B03B1" w:rsidP="000224E7">
      <w:pPr>
        <w:pStyle w:val="a3"/>
        <w:jc w:val="both"/>
        <w:rPr>
          <w:b/>
          <w:sz w:val="24"/>
          <w:lang w:val="uk-UA"/>
        </w:rPr>
      </w:pPr>
    </w:p>
    <w:p w:rsidR="00A63AD1" w:rsidRDefault="00A63AD1" w:rsidP="00A63AD1">
      <w:pPr>
        <w:keepNext/>
        <w:ind w:left="720"/>
        <w:outlineLvl w:val="0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                                        </w:t>
      </w:r>
    </w:p>
    <w:p w:rsidR="00A63AD1" w:rsidRDefault="00A63AD1" w:rsidP="00A63AD1">
      <w:pPr>
        <w:keepNext/>
        <w:ind w:left="720"/>
        <w:outlineLvl w:val="0"/>
        <w:rPr>
          <w:b/>
          <w:bCs/>
          <w:sz w:val="24"/>
          <w:lang w:val="uk-UA"/>
        </w:rPr>
      </w:pPr>
    </w:p>
    <w:p w:rsidR="00143E0D" w:rsidRPr="00A63AD1" w:rsidRDefault="00A63AD1" w:rsidP="00A63AD1">
      <w:pPr>
        <w:keepNext/>
        <w:ind w:left="720"/>
        <w:jc w:val="center"/>
        <w:outlineLvl w:val="0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br w:type="page"/>
      </w:r>
    </w:p>
    <w:p w:rsidR="00143E0D" w:rsidRPr="00A63AD1" w:rsidRDefault="00143E0D" w:rsidP="00143E0D">
      <w:pPr>
        <w:keepNext/>
        <w:ind w:left="720"/>
        <w:jc w:val="center"/>
        <w:outlineLvl w:val="0"/>
        <w:rPr>
          <w:b/>
          <w:bCs/>
          <w:sz w:val="24"/>
          <w:lang w:val="uk-UA"/>
        </w:rPr>
      </w:pPr>
      <w:r w:rsidRPr="00A63AD1">
        <w:rPr>
          <w:b/>
          <w:bCs/>
          <w:iCs/>
          <w:sz w:val="24"/>
          <w:lang w:val="uk-UA"/>
        </w:rPr>
        <w:lastRenderedPageBreak/>
        <w:t>Заочна форма навчання</w:t>
      </w:r>
    </w:p>
    <w:tbl>
      <w:tblPr>
        <w:tblW w:w="95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3420"/>
      </w:tblGrid>
      <w:tr w:rsidR="00143E0D" w:rsidRPr="00A63AD1" w:rsidTr="00143E0D">
        <w:trPr>
          <w:trHeight w:val="1362"/>
        </w:trPr>
        <w:tc>
          <w:tcPr>
            <w:tcW w:w="2896" w:type="dxa"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Align w:val="center"/>
          </w:tcPr>
          <w:p w:rsidR="00411090" w:rsidRDefault="00143E0D" w:rsidP="00333E2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Галузь знань</w:t>
            </w:r>
            <w:r w:rsidR="00333E28" w:rsidRPr="00A63AD1">
              <w:rPr>
                <w:sz w:val="24"/>
                <w:lang w:val="uk-UA"/>
              </w:rPr>
              <w:t xml:space="preserve">, </w:t>
            </w:r>
          </w:p>
          <w:p w:rsidR="00143E0D" w:rsidRPr="00A63AD1" w:rsidRDefault="00333E28" w:rsidP="00F12D7C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освітній</w:t>
            </w:r>
            <w:r w:rsidR="00143E0D" w:rsidRPr="00A63AD1">
              <w:rPr>
                <w:sz w:val="24"/>
                <w:lang w:val="uk-UA"/>
              </w:rPr>
              <w:t xml:space="preserve"> </w:t>
            </w:r>
            <w:r w:rsidR="00F12D7C">
              <w:rPr>
                <w:sz w:val="24"/>
                <w:lang w:val="uk-UA"/>
              </w:rPr>
              <w:t>ступінь</w:t>
            </w: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143E0D" w:rsidRPr="00A63AD1" w:rsidTr="00143E0D">
        <w:trPr>
          <w:trHeight w:val="409"/>
        </w:trPr>
        <w:tc>
          <w:tcPr>
            <w:tcW w:w="2896" w:type="dxa"/>
            <w:vMerge w:val="restart"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Кількість кредитів – 4</w:t>
            </w:r>
          </w:p>
        </w:tc>
        <w:tc>
          <w:tcPr>
            <w:tcW w:w="3262" w:type="dxa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Галузь знань</w:t>
            </w:r>
          </w:p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0</w:t>
            </w:r>
            <w:r w:rsidRPr="00A63AD1">
              <w:rPr>
                <w:sz w:val="24"/>
              </w:rPr>
              <w:t xml:space="preserve">5 </w:t>
            </w:r>
            <w:r w:rsidRPr="00A63AD1">
              <w:rPr>
                <w:sz w:val="24"/>
                <w:lang w:val="uk-UA"/>
              </w:rPr>
              <w:t>Соціальні та поведінкові науки</w:t>
            </w:r>
          </w:p>
        </w:tc>
        <w:tc>
          <w:tcPr>
            <w:tcW w:w="3420" w:type="dxa"/>
            <w:vMerge w:val="restart"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Нормативна</w:t>
            </w:r>
          </w:p>
          <w:p w:rsidR="00143E0D" w:rsidRPr="00A63AD1" w:rsidRDefault="00143E0D" w:rsidP="00143E0D">
            <w:pPr>
              <w:jc w:val="center"/>
              <w:rPr>
                <w:i/>
                <w:iCs/>
                <w:sz w:val="24"/>
                <w:lang w:val="uk-UA"/>
              </w:rPr>
            </w:pPr>
          </w:p>
        </w:tc>
      </w:tr>
      <w:tr w:rsidR="00143E0D" w:rsidRPr="00A63AD1" w:rsidTr="00143E0D">
        <w:trPr>
          <w:trHeight w:val="409"/>
        </w:trPr>
        <w:tc>
          <w:tcPr>
            <w:tcW w:w="2896" w:type="dxa"/>
            <w:vMerge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333E28" w:rsidRPr="00A63AD1" w:rsidRDefault="00333E2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Спеціальність </w:t>
            </w:r>
          </w:p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053 </w:t>
            </w:r>
            <w:r w:rsidR="00333E28" w:rsidRPr="00A63AD1">
              <w:rPr>
                <w:sz w:val="24"/>
                <w:lang w:val="uk-UA"/>
              </w:rPr>
              <w:t>«</w:t>
            </w:r>
            <w:r w:rsidRPr="00A63AD1">
              <w:rPr>
                <w:sz w:val="24"/>
                <w:lang w:val="uk-UA"/>
              </w:rPr>
              <w:t>Психологія</w:t>
            </w:r>
            <w:r w:rsidR="00333E28" w:rsidRPr="00A63AD1">
              <w:rPr>
                <w:sz w:val="24"/>
                <w:lang w:val="uk-UA"/>
              </w:rPr>
              <w:t>»</w:t>
            </w:r>
          </w:p>
        </w:tc>
        <w:tc>
          <w:tcPr>
            <w:tcW w:w="3420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</w:tr>
      <w:tr w:rsidR="00143E0D" w:rsidRPr="00A63AD1" w:rsidTr="00143E0D">
        <w:trPr>
          <w:trHeight w:val="170"/>
        </w:trPr>
        <w:tc>
          <w:tcPr>
            <w:tcW w:w="2896" w:type="dxa"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 w:val="restart"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Спеціальність:</w:t>
            </w:r>
          </w:p>
          <w:p w:rsidR="00143E0D" w:rsidRPr="00A63AD1" w:rsidRDefault="00333E2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053 «П</w:t>
            </w:r>
            <w:r w:rsidR="00143E0D" w:rsidRPr="00A63AD1">
              <w:rPr>
                <w:sz w:val="24"/>
                <w:lang w:val="uk-UA"/>
              </w:rPr>
              <w:t>сихологія</w:t>
            </w:r>
            <w:r w:rsidRPr="00A63AD1">
              <w:rPr>
                <w:sz w:val="24"/>
                <w:lang w:val="uk-UA"/>
              </w:rPr>
              <w:t>»</w:t>
            </w:r>
          </w:p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 xml:space="preserve">Рік підготовки: </w:t>
            </w:r>
            <w:r w:rsidR="00840922">
              <w:rPr>
                <w:i/>
                <w:iCs/>
                <w:sz w:val="24"/>
                <w:lang w:val="uk-UA"/>
              </w:rPr>
              <w:t>5</w:t>
            </w:r>
          </w:p>
        </w:tc>
      </w:tr>
      <w:tr w:rsidR="00143E0D" w:rsidRPr="00A63AD1" w:rsidTr="00143E0D">
        <w:trPr>
          <w:trHeight w:val="232"/>
        </w:trPr>
        <w:tc>
          <w:tcPr>
            <w:tcW w:w="2896" w:type="dxa"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Індивідуальне науково-дослідне завдання – «Надання психологічної допомоги людям похилого віку»</w:t>
            </w: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Семестр</w:t>
            </w:r>
          </w:p>
        </w:tc>
      </w:tr>
      <w:tr w:rsidR="00143E0D" w:rsidRPr="00A63AD1" w:rsidTr="00143E0D">
        <w:trPr>
          <w:trHeight w:val="323"/>
        </w:trPr>
        <w:tc>
          <w:tcPr>
            <w:tcW w:w="2896" w:type="dxa"/>
            <w:vMerge w:val="restart"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Загальна кількість годин – 120</w:t>
            </w: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840922" w:rsidP="00143E0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</w:tr>
      <w:tr w:rsidR="00143E0D" w:rsidRPr="00A63AD1" w:rsidTr="00143E0D">
        <w:trPr>
          <w:trHeight w:val="322"/>
        </w:trPr>
        <w:tc>
          <w:tcPr>
            <w:tcW w:w="2896" w:type="dxa"/>
            <w:vMerge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Лекції</w:t>
            </w:r>
          </w:p>
        </w:tc>
      </w:tr>
      <w:tr w:rsidR="009F3F98" w:rsidRPr="00A63AD1" w:rsidTr="007279E2">
        <w:trPr>
          <w:trHeight w:val="320"/>
        </w:trPr>
        <w:tc>
          <w:tcPr>
            <w:tcW w:w="2896" w:type="dxa"/>
            <w:vMerge w:val="restart"/>
            <w:vAlign w:val="center"/>
          </w:tcPr>
          <w:p w:rsidR="009F3F98" w:rsidRPr="00A63AD1" w:rsidRDefault="009F3F98" w:rsidP="00143E0D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262" w:type="dxa"/>
            <w:vMerge w:val="restart"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Ступінь:</w:t>
            </w:r>
          </w:p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бакалавр</w:t>
            </w:r>
            <w:r w:rsidR="00411090">
              <w:rPr>
                <w:sz w:val="24"/>
                <w:lang w:val="uk-UA"/>
              </w:rPr>
              <w:t>а</w:t>
            </w:r>
          </w:p>
        </w:tc>
        <w:tc>
          <w:tcPr>
            <w:tcW w:w="3420" w:type="dxa"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143E0D" w:rsidRPr="00A63AD1" w:rsidTr="00143E0D">
        <w:trPr>
          <w:trHeight w:val="320"/>
        </w:trPr>
        <w:tc>
          <w:tcPr>
            <w:tcW w:w="2896" w:type="dxa"/>
            <w:vMerge/>
            <w:vAlign w:val="center"/>
          </w:tcPr>
          <w:p w:rsidR="00143E0D" w:rsidRPr="00A63AD1" w:rsidRDefault="00143E0D" w:rsidP="00143E0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Практичні, семінарські</w:t>
            </w:r>
          </w:p>
        </w:tc>
      </w:tr>
      <w:tr w:rsidR="009F3F98" w:rsidRPr="00A63AD1" w:rsidTr="007279E2">
        <w:trPr>
          <w:trHeight w:val="320"/>
        </w:trPr>
        <w:tc>
          <w:tcPr>
            <w:tcW w:w="2896" w:type="dxa"/>
            <w:vMerge/>
            <w:vAlign w:val="center"/>
          </w:tcPr>
          <w:p w:rsidR="009F3F98" w:rsidRPr="00A63AD1" w:rsidRDefault="009F3F98" w:rsidP="00143E0D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143E0D" w:rsidRPr="00A63AD1" w:rsidTr="00143E0D">
        <w:trPr>
          <w:trHeight w:val="138"/>
        </w:trPr>
        <w:tc>
          <w:tcPr>
            <w:tcW w:w="2896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Лабораторні</w:t>
            </w:r>
          </w:p>
        </w:tc>
      </w:tr>
      <w:tr w:rsidR="009F3F98" w:rsidRPr="00A63AD1" w:rsidTr="007279E2">
        <w:trPr>
          <w:trHeight w:val="138"/>
        </w:trPr>
        <w:tc>
          <w:tcPr>
            <w:tcW w:w="2896" w:type="dxa"/>
            <w:vMerge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F3F98" w:rsidRPr="00A63AD1" w:rsidRDefault="009F3F98" w:rsidP="00143E0D">
            <w:pPr>
              <w:jc w:val="center"/>
              <w:rPr>
                <w:i/>
                <w:iCs/>
                <w:sz w:val="24"/>
                <w:lang w:val="uk-UA"/>
              </w:rPr>
            </w:pPr>
            <w:r w:rsidRPr="00A63AD1">
              <w:rPr>
                <w:i/>
                <w:iCs/>
                <w:sz w:val="24"/>
                <w:lang w:val="uk-UA"/>
              </w:rPr>
              <w:t>-</w:t>
            </w:r>
          </w:p>
        </w:tc>
      </w:tr>
      <w:tr w:rsidR="00143E0D" w:rsidRPr="00A63AD1" w:rsidTr="00143E0D">
        <w:trPr>
          <w:trHeight w:val="138"/>
        </w:trPr>
        <w:tc>
          <w:tcPr>
            <w:tcW w:w="2896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b/>
                <w:bCs/>
                <w:i/>
                <w:iCs/>
                <w:sz w:val="24"/>
                <w:lang w:val="uk-UA"/>
              </w:rPr>
            </w:pPr>
            <w:r w:rsidRPr="00A63AD1">
              <w:rPr>
                <w:b/>
                <w:bCs/>
                <w:i/>
                <w:iCs/>
                <w:sz w:val="24"/>
                <w:lang w:val="uk-UA"/>
              </w:rPr>
              <w:t>Самостійна робота</w:t>
            </w:r>
          </w:p>
        </w:tc>
      </w:tr>
      <w:tr w:rsidR="009F3F98" w:rsidRPr="00A63AD1" w:rsidTr="007279E2">
        <w:trPr>
          <w:trHeight w:val="138"/>
        </w:trPr>
        <w:tc>
          <w:tcPr>
            <w:tcW w:w="2896" w:type="dxa"/>
            <w:vMerge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9F3F98" w:rsidRPr="00A63AD1" w:rsidRDefault="009F3F98" w:rsidP="00143E0D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110</w:t>
            </w:r>
          </w:p>
        </w:tc>
      </w:tr>
      <w:tr w:rsidR="00143E0D" w:rsidRPr="00A63AD1" w:rsidTr="00143E0D">
        <w:trPr>
          <w:trHeight w:val="650"/>
        </w:trPr>
        <w:tc>
          <w:tcPr>
            <w:tcW w:w="2896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143E0D" w:rsidRPr="00A63AD1" w:rsidRDefault="00143E0D" w:rsidP="00143E0D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143E0D" w:rsidRPr="00A63AD1" w:rsidRDefault="00143E0D" w:rsidP="00143E0D">
            <w:pPr>
              <w:jc w:val="center"/>
              <w:rPr>
                <w:i/>
                <w:iCs/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Вид контролю</w:t>
            </w:r>
            <w:r w:rsidRPr="00A63AD1">
              <w:rPr>
                <w:b/>
                <w:sz w:val="24"/>
                <w:lang w:val="uk-UA"/>
              </w:rPr>
              <w:t>: залік</w:t>
            </w:r>
          </w:p>
        </w:tc>
      </w:tr>
    </w:tbl>
    <w:p w:rsidR="00F7642A" w:rsidRPr="00DB496E" w:rsidRDefault="00F7642A" w:rsidP="00F7642A">
      <w:pPr>
        <w:contextualSpacing/>
        <w:jc w:val="both"/>
        <w:rPr>
          <w:sz w:val="24"/>
        </w:rPr>
      </w:pPr>
      <w:r w:rsidRPr="00DB496E">
        <w:rPr>
          <w:sz w:val="24"/>
        </w:rPr>
        <w:t>Мова навчання – українська.</w:t>
      </w:r>
    </w:p>
    <w:p w:rsidR="00143E0D" w:rsidRPr="00A63AD1" w:rsidRDefault="00143E0D" w:rsidP="00143E0D">
      <w:pPr>
        <w:rPr>
          <w:sz w:val="24"/>
          <w:lang w:val="uk-UA"/>
        </w:rPr>
      </w:pPr>
    </w:p>
    <w:p w:rsidR="00143E0D" w:rsidRPr="00A63AD1" w:rsidRDefault="00143E0D" w:rsidP="00143E0D">
      <w:pPr>
        <w:ind w:left="1440" w:hanging="1440"/>
        <w:jc w:val="both"/>
        <w:rPr>
          <w:sz w:val="24"/>
          <w:lang w:val="uk-UA"/>
        </w:rPr>
      </w:pPr>
      <w:r w:rsidRPr="00A63AD1">
        <w:rPr>
          <w:b/>
          <w:bCs/>
          <w:sz w:val="24"/>
          <w:lang w:val="uk-UA"/>
        </w:rPr>
        <w:t>Примітка</w:t>
      </w:r>
      <w:r w:rsidRPr="00A63AD1">
        <w:rPr>
          <w:sz w:val="24"/>
          <w:lang w:val="uk-UA"/>
        </w:rPr>
        <w:t>.</w:t>
      </w:r>
    </w:p>
    <w:p w:rsidR="00143E0D" w:rsidRPr="00A63AD1" w:rsidRDefault="00143E0D" w:rsidP="00143E0D">
      <w:pPr>
        <w:ind w:firstLine="360"/>
        <w:jc w:val="both"/>
        <w:rPr>
          <w:sz w:val="24"/>
          <w:lang w:val="uk-UA"/>
        </w:rPr>
      </w:pPr>
      <w:r w:rsidRPr="00A63AD1">
        <w:rPr>
          <w:sz w:val="24"/>
          <w:lang w:val="uk-UA"/>
        </w:rPr>
        <w:t>Співвідношення кількості годин аудиторних занять до самостійної та індивідуальної роботи становить: для заочної форми нав</w:t>
      </w:r>
      <w:r w:rsidR="009F3F98" w:rsidRPr="00A63AD1">
        <w:rPr>
          <w:sz w:val="24"/>
          <w:lang w:val="uk-UA"/>
        </w:rPr>
        <w:t>чання -</w:t>
      </w:r>
      <w:r w:rsidRPr="00A63AD1">
        <w:rPr>
          <w:sz w:val="24"/>
          <w:lang w:val="uk-UA"/>
        </w:rPr>
        <w:t xml:space="preserve"> 10 год – аудиторні, 110 год – самостійна робота (9%/ 91%).</w:t>
      </w:r>
    </w:p>
    <w:p w:rsidR="000B72C6" w:rsidRPr="00A63AD1" w:rsidRDefault="000B72C6" w:rsidP="000224E7">
      <w:pPr>
        <w:pStyle w:val="a3"/>
        <w:jc w:val="both"/>
        <w:rPr>
          <w:b/>
          <w:sz w:val="24"/>
          <w:lang w:val="uk-UA"/>
        </w:rPr>
      </w:pPr>
    </w:p>
    <w:p w:rsidR="000B72C6" w:rsidRPr="00A63AD1" w:rsidRDefault="000B72C6" w:rsidP="000224E7">
      <w:pPr>
        <w:pStyle w:val="a3"/>
        <w:jc w:val="both"/>
        <w:rPr>
          <w:b/>
          <w:sz w:val="24"/>
          <w:lang w:val="uk-UA"/>
        </w:rPr>
      </w:pPr>
    </w:p>
    <w:p w:rsidR="000B72C6" w:rsidRPr="00A63AD1" w:rsidRDefault="000B72C6" w:rsidP="000224E7">
      <w:pPr>
        <w:pStyle w:val="a3"/>
        <w:jc w:val="both"/>
        <w:rPr>
          <w:b/>
          <w:sz w:val="24"/>
          <w:lang w:val="uk-UA"/>
        </w:rPr>
      </w:pPr>
    </w:p>
    <w:p w:rsidR="004B03B1" w:rsidRPr="00A63AD1" w:rsidRDefault="004B03B1" w:rsidP="000224E7">
      <w:pPr>
        <w:pStyle w:val="a3"/>
        <w:jc w:val="both"/>
        <w:rPr>
          <w:b/>
          <w:sz w:val="24"/>
          <w:lang w:val="uk-UA"/>
        </w:rPr>
      </w:pPr>
    </w:p>
    <w:p w:rsidR="000B72C6" w:rsidRPr="00A63AD1" w:rsidRDefault="000B72C6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9F3F98" w:rsidRPr="00A63AD1" w:rsidRDefault="009F3F98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9F3F98" w:rsidRPr="00A63AD1" w:rsidRDefault="009F3F98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9F3F98" w:rsidRPr="00A63AD1" w:rsidRDefault="009F3F98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9F3F98" w:rsidRPr="00A63AD1" w:rsidRDefault="009F3F98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9F3F98" w:rsidRPr="00A63AD1" w:rsidRDefault="009F3F98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4C4839" w:rsidRPr="00A63AD1" w:rsidRDefault="004C4839" w:rsidP="004C4839">
      <w:pPr>
        <w:pStyle w:val="a3"/>
        <w:ind w:left="0"/>
        <w:jc w:val="both"/>
        <w:rPr>
          <w:b/>
          <w:sz w:val="24"/>
          <w:lang w:val="uk-UA"/>
        </w:rPr>
      </w:pPr>
    </w:p>
    <w:p w:rsidR="00FB1A14" w:rsidRPr="00A63AD1" w:rsidRDefault="00A63AD1" w:rsidP="004A525B">
      <w:pPr>
        <w:pStyle w:val="a3"/>
        <w:numPr>
          <w:ilvl w:val="0"/>
          <w:numId w:val="14"/>
        </w:num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  <w:r w:rsidR="004A525B" w:rsidRPr="004A525B">
        <w:rPr>
          <w:b/>
          <w:sz w:val="24"/>
          <w:lang w:val="uk-UA"/>
        </w:rPr>
        <w:lastRenderedPageBreak/>
        <w:t xml:space="preserve">Мета, завдання навчальної дисципліни та </w:t>
      </w:r>
      <w:r w:rsidR="00303426">
        <w:rPr>
          <w:b/>
          <w:sz w:val="24"/>
          <w:lang w:val="uk-UA"/>
        </w:rPr>
        <w:t xml:space="preserve">очікувані </w:t>
      </w:r>
      <w:r w:rsidR="004A525B" w:rsidRPr="004A525B">
        <w:rPr>
          <w:b/>
          <w:sz w:val="24"/>
          <w:lang w:val="uk-UA"/>
        </w:rPr>
        <w:t>результати навчання</w:t>
      </w:r>
    </w:p>
    <w:p w:rsidR="00FB1A14" w:rsidRPr="00A63AD1" w:rsidRDefault="00FB1A14" w:rsidP="000224E7">
      <w:pPr>
        <w:ind w:firstLine="709"/>
        <w:jc w:val="both"/>
        <w:rPr>
          <w:i/>
          <w:sz w:val="24"/>
          <w:lang w:val="uk-UA"/>
        </w:rPr>
      </w:pPr>
    </w:p>
    <w:p w:rsidR="00FB1A14" w:rsidRPr="00A63AD1" w:rsidRDefault="00FB1A14" w:rsidP="00411090">
      <w:pPr>
        <w:ind w:left="360" w:firstLine="720"/>
        <w:jc w:val="both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Мета курсу: </w:t>
      </w:r>
      <w:r w:rsidR="00816A5E">
        <w:rPr>
          <w:sz w:val="24"/>
          <w:lang w:val="uk-UA"/>
        </w:rPr>
        <w:t>вивчення особливостей</w:t>
      </w:r>
      <w:r w:rsidRPr="00A63AD1">
        <w:rPr>
          <w:sz w:val="24"/>
          <w:lang w:val="uk-UA"/>
        </w:rPr>
        <w:t xml:space="preserve"> спілкування, діяльності, взаємодії, комунікації</w:t>
      </w:r>
      <w:r w:rsidR="00816A5E">
        <w:rPr>
          <w:sz w:val="24"/>
          <w:lang w:val="uk-UA"/>
        </w:rPr>
        <w:t xml:space="preserve"> з особами похилого віку, особливостей</w:t>
      </w:r>
      <w:r w:rsidRPr="00A63AD1">
        <w:rPr>
          <w:sz w:val="24"/>
          <w:lang w:val="uk-UA"/>
        </w:rPr>
        <w:t xml:space="preserve"> активної життєдіяльності людини в процесі старіння,. </w:t>
      </w:r>
    </w:p>
    <w:p w:rsidR="00FB1A14" w:rsidRPr="00A63AD1" w:rsidRDefault="00FB1A14" w:rsidP="00411090">
      <w:pPr>
        <w:ind w:firstLine="720"/>
        <w:jc w:val="both"/>
        <w:rPr>
          <w:sz w:val="24"/>
          <w:lang w:val="uk-UA"/>
        </w:rPr>
      </w:pPr>
    </w:p>
    <w:p w:rsidR="00FB1A14" w:rsidRPr="00A63AD1" w:rsidRDefault="00FB1A14" w:rsidP="00411090">
      <w:pPr>
        <w:ind w:firstLine="720"/>
        <w:jc w:val="both"/>
        <w:rPr>
          <w:b/>
          <w:sz w:val="24"/>
        </w:rPr>
      </w:pPr>
      <w:r w:rsidRPr="00A63AD1">
        <w:rPr>
          <w:b/>
          <w:sz w:val="24"/>
        </w:rPr>
        <w:t>Завдання курсу:</w:t>
      </w:r>
    </w:p>
    <w:p w:rsidR="00FB1A14" w:rsidRPr="00A63AD1" w:rsidRDefault="00816A5E" w:rsidP="00411090">
      <w:pPr>
        <w:pStyle w:val="a4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  <w:lang w:val="uk-UA"/>
        </w:rPr>
        <w:t>визначити</w:t>
      </w:r>
      <w:r w:rsidR="00FB1A14" w:rsidRPr="00A63AD1">
        <w:rPr>
          <w:sz w:val="24"/>
        </w:rPr>
        <w:t xml:space="preserve"> основні поняття, принципи та положення психології старості;</w:t>
      </w:r>
    </w:p>
    <w:p w:rsidR="00FB1A14" w:rsidRPr="00A63AD1" w:rsidRDefault="00816A5E" w:rsidP="00411090">
      <w:pPr>
        <w:pStyle w:val="a4"/>
        <w:numPr>
          <w:ilvl w:val="0"/>
          <w:numId w:val="6"/>
        </w:numPr>
        <w:spacing w:after="0"/>
        <w:jc w:val="both"/>
        <w:rPr>
          <w:sz w:val="24"/>
        </w:rPr>
      </w:pPr>
      <w:r>
        <w:rPr>
          <w:sz w:val="24"/>
          <w:lang w:val="uk-UA"/>
        </w:rPr>
        <w:t>визначити</w:t>
      </w:r>
      <w:r>
        <w:rPr>
          <w:sz w:val="24"/>
        </w:rPr>
        <w:t xml:space="preserve"> хронологічн</w:t>
      </w:r>
      <w:r>
        <w:rPr>
          <w:sz w:val="24"/>
          <w:lang w:val="uk-UA"/>
        </w:rPr>
        <w:t>і</w:t>
      </w:r>
      <w:r>
        <w:rPr>
          <w:sz w:val="24"/>
        </w:rPr>
        <w:t xml:space="preserve"> період</w:t>
      </w:r>
      <w:r>
        <w:rPr>
          <w:sz w:val="24"/>
          <w:lang w:val="uk-UA"/>
        </w:rPr>
        <w:t>и</w:t>
      </w:r>
      <w:r w:rsidR="00FB1A14" w:rsidRPr="00A63AD1">
        <w:rPr>
          <w:sz w:val="24"/>
        </w:rPr>
        <w:t xml:space="preserve"> старості та </w:t>
      </w:r>
      <w:r>
        <w:rPr>
          <w:sz w:val="24"/>
        </w:rPr>
        <w:t>їх психологічн</w:t>
      </w:r>
      <w:r>
        <w:rPr>
          <w:sz w:val="24"/>
          <w:lang w:val="uk-UA"/>
        </w:rPr>
        <w:t>і</w:t>
      </w:r>
      <w:r w:rsidR="00FB1A14" w:rsidRPr="00A63AD1">
        <w:rPr>
          <w:sz w:val="24"/>
        </w:rPr>
        <w:t xml:space="preserve"> характеристик</w:t>
      </w:r>
      <w:r>
        <w:rPr>
          <w:sz w:val="24"/>
          <w:lang w:val="uk-UA"/>
        </w:rPr>
        <w:t>и</w:t>
      </w:r>
      <w:r>
        <w:rPr>
          <w:sz w:val="24"/>
        </w:rPr>
        <w:t>, віков</w:t>
      </w:r>
      <w:r>
        <w:rPr>
          <w:sz w:val="24"/>
          <w:lang w:val="uk-UA"/>
        </w:rPr>
        <w:t>і</w:t>
      </w:r>
      <w:r w:rsidR="00FB1A14" w:rsidRPr="00A63AD1">
        <w:rPr>
          <w:sz w:val="24"/>
        </w:rPr>
        <w:t xml:space="preserve"> криз</w:t>
      </w:r>
      <w:r>
        <w:rPr>
          <w:sz w:val="24"/>
          <w:lang w:val="uk-UA"/>
        </w:rPr>
        <w:t>и</w:t>
      </w:r>
      <w:r w:rsidR="00FB1A14" w:rsidRPr="00A63AD1">
        <w:rPr>
          <w:sz w:val="24"/>
        </w:rPr>
        <w:t xml:space="preserve"> старості;</w:t>
      </w:r>
    </w:p>
    <w:p w:rsidR="00FB1A14" w:rsidRPr="00A63AD1" w:rsidRDefault="00FB1A14" w:rsidP="00411090">
      <w:pPr>
        <w:pStyle w:val="a4"/>
        <w:numPr>
          <w:ilvl w:val="0"/>
          <w:numId w:val="6"/>
        </w:numPr>
        <w:spacing w:after="0"/>
        <w:jc w:val="both"/>
        <w:rPr>
          <w:sz w:val="24"/>
        </w:rPr>
      </w:pPr>
      <w:r w:rsidRPr="00A63AD1">
        <w:rPr>
          <w:sz w:val="24"/>
        </w:rPr>
        <w:t>засвоїти особливості старіння, пов</w:t>
      </w:r>
      <w:r w:rsidRPr="00A63AD1">
        <w:rPr>
          <w:sz w:val="24"/>
          <w:lang w:val="uk-UA"/>
        </w:rPr>
        <w:t>’</w:t>
      </w:r>
      <w:r w:rsidRPr="00A63AD1">
        <w:rPr>
          <w:sz w:val="24"/>
        </w:rPr>
        <w:t>язаних із впливом середовищних факторів, способу життя, праці, соціальних зв</w:t>
      </w:r>
      <w:r w:rsidRPr="00A63AD1">
        <w:rPr>
          <w:sz w:val="24"/>
          <w:lang w:val="uk-UA"/>
        </w:rPr>
        <w:t>’</w:t>
      </w:r>
      <w:r w:rsidRPr="00A63AD1">
        <w:rPr>
          <w:sz w:val="24"/>
        </w:rPr>
        <w:t xml:space="preserve">язків і </w:t>
      </w:r>
      <w:proofErr w:type="gramStart"/>
      <w:r w:rsidRPr="00A63AD1">
        <w:rPr>
          <w:sz w:val="24"/>
        </w:rPr>
        <w:t>взаємин ;</w:t>
      </w:r>
      <w:proofErr w:type="gramEnd"/>
    </w:p>
    <w:p w:rsidR="00FB1A14" w:rsidRPr="00893CAE" w:rsidRDefault="00FB1A14" w:rsidP="00411090">
      <w:pPr>
        <w:pStyle w:val="a4"/>
        <w:numPr>
          <w:ilvl w:val="0"/>
          <w:numId w:val="6"/>
        </w:numPr>
        <w:spacing w:after="0"/>
        <w:jc w:val="both"/>
        <w:rPr>
          <w:sz w:val="24"/>
        </w:rPr>
      </w:pPr>
      <w:r w:rsidRPr="00A63AD1">
        <w:rPr>
          <w:sz w:val="24"/>
        </w:rPr>
        <w:t>навчити студентів застосовувати набуті знання у процесі власного особистісного і професійного розвитку, а також у практичній професійній діяльності.</w:t>
      </w:r>
    </w:p>
    <w:p w:rsidR="00893CAE" w:rsidRPr="00893CAE" w:rsidRDefault="00893CAE" w:rsidP="00893CAE">
      <w:pPr>
        <w:pStyle w:val="a4"/>
        <w:spacing w:after="0"/>
        <w:ind w:left="720"/>
        <w:jc w:val="both"/>
        <w:rPr>
          <w:sz w:val="24"/>
          <w:lang w:val="uk-UA"/>
        </w:rPr>
      </w:pPr>
      <w:r w:rsidRPr="00893CAE">
        <w:rPr>
          <w:b/>
          <w:sz w:val="24"/>
        </w:rPr>
        <w:t>Передумови для вивчення дисципліни</w:t>
      </w:r>
      <w:r w:rsidRPr="00893CAE">
        <w:rPr>
          <w:sz w:val="24"/>
        </w:rPr>
        <w:t>:</w:t>
      </w:r>
      <w:r>
        <w:rPr>
          <w:sz w:val="24"/>
          <w:lang w:val="uk-UA"/>
        </w:rPr>
        <w:t xml:space="preserve"> загальна психологія, вікова та педагогічна психологія, соціальна та політична психологія, психологія сім</w:t>
      </w:r>
      <w:r w:rsidRPr="00893CAE">
        <w:rPr>
          <w:sz w:val="24"/>
          <w:lang w:val="uk-UA"/>
        </w:rPr>
        <w:t>’</w:t>
      </w:r>
      <w:r>
        <w:rPr>
          <w:sz w:val="24"/>
          <w:lang w:val="uk-UA"/>
        </w:rPr>
        <w:t>ї та усвідомлене батьківство.</w:t>
      </w:r>
    </w:p>
    <w:p w:rsidR="006117CE" w:rsidRDefault="006117CE" w:rsidP="00B554EF">
      <w:pPr>
        <w:ind w:left="426" w:firstLine="709"/>
        <w:jc w:val="both"/>
        <w:rPr>
          <w:b/>
          <w:sz w:val="24"/>
          <w:lang w:val="uk-UA"/>
        </w:rPr>
      </w:pPr>
    </w:p>
    <w:p w:rsidR="00B554EF" w:rsidRPr="006117CE" w:rsidRDefault="006117CE" w:rsidP="00B554EF">
      <w:pPr>
        <w:ind w:left="426" w:firstLine="709"/>
        <w:jc w:val="both"/>
        <w:rPr>
          <w:sz w:val="24"/>
          <w:lang w:val="uk-UA"/>
        </w:rPr>
      </w:pPr>
      <w:r w:rsidRPr="006117CE">
        <w:rPr>
          <w:b/>
          <w:sz w:val="24"/>
          <w:lang w:val="uk-UA"/>
        </w:rPr>
        <w:t>Навчальна дисципліна складається з 4 кредитів</w:t>
      </w:r>
      <w:r w:rsidRPr="006117CE">
        <w:rPr>
          <w:sz w:val="24"/>
          <w:lang w:val="uk-UA"/>
        </w:rPr>
        <w:t>.</w:t>
      </w:r>
    </w:p>
    <w:p w:rsidR="006117CE" w:rsidRDefault="006117CE" w:rsidP="00B554EF">
      <w:pPr>
        <w:ind w:left="426" w:firstLine="709"/>
        <w:jc w:val="both"/>
        <w:rPr>
          <w:b/>
          <w:sz w:val="24"/>
          <w:lang w:val="uk-UA"/>
        </w:rPr>
      </w:pPr>
    </w:p>
    <w:p w:rsidR="001445C5" w:rsidRDefault="001445C5" w:rsidP="00B554EF">
      <w:pPr>
        <w:ind w:left="426" w:firstLine="709"/>
        <w:jc w:val="both"/>
        <w:rPr>
          <w:sz w:val="24"/>
          <w:lang w:val="uk-UA"/>
        </w:rPr>
      </w:pPr>
      <w:r w:rsidRPr="001445C5">
        <w:rPr>
          <w:b/>
          <w:sz w:val="24"/>
          <w:lang w:val="uk-UA"/>
        </w:rPr>
        <w:t>Очікувані результати навчання</w:t>
      </w:r>
      <w:r>
        <w:rPr>
          <w:b/>
          <w:sz w:val="24"/>
          <w:lang w:val="uk-UA"/>
        </w:rPr>
        <w:t xml:space="preserve">: </w:t>
      </w:r>
      <w:r w:rsidR="00816A5E" w:rsidRPr="00816A5E">
        <w:rPr>
          <w:sz w:val="24"/>
          <w:lang w:val="uk-UA"/>
        </w:rPr>
        <w:t>володіння сучасними технологіями, діагностики і організації наукового дослідження в діяльності психолога</w:t>
      </w:r>
      <w:r w:rsidR="00816A5E">
        <w:rPr>
          <w:b/>
          <w:sz w:val="24"/>
          <w:lang w:val="uk-UA"/>
        </w:rPr>
        <w:t xml:space="preserve">; </w:t>
      </w:r>
      <w:r w:rsidR="00816A5E">
        <w:rPr>
          <w:sz w:val="24"/>
          <w:lang w:val="uk-UA"/>
        </w:rPr>
        <w:t>володіння власними способами</w:t>
      </w:r>
      <w:r w:rsidRPr="001445C5">
        <w:rPr>
          <w:sz w:val="24"/>
          <w:lang w:val="uk-UA"/>
        </w:rPr>
        <w:t xml:space="preserve"> вирішення психологічних задач і проблем у процесі професійної діяльності, приймати та аргументувати власні рішення щодо їх розв’язання</w:t>
      </w:r>
      <w:r w:rsidR="00816A5E">
        <w:rPr>
          <w:sz w:val="24"/>
          <w:lang w:val="uk-UA"/>
        </w:rPr>
        <w:t>.</w:t>
      </w:r>
    </w:p>
    <w:p w:rsidR="00B554EF" w:rsidRDefault="00B554EF" w:rsidP="00816A5E">
      <w:pPr>
        <w:ind w:firstLine="709"/>
        <w:jc w:val="both"/>
        <w:rPr>
          <w:b/>
          <w:sz w:val="24"/>
          <w:lang w:val="uk-UA"/>
        </w:rPr>
      </w:pPr>
    </w:p>
    <w:p w:rsidR="00FB1A14" w:rsidRPr="00816A5E" w:rsidRDefault="00816A5E" w:rsidP="00816A5E">
      <w:pPr>
        <w:ind w:firstLine="709"/>
        <w:jc w:val="both"/>
        <w:rPr>
          <w:b/>
          <w:sz w:val="24"/>
          <w:lang w:val="uk-UA"/>
        </w:rPr>
      </w:pPr>
      <w:r w:rsidRPr="00816A5E">
        <w:rPr>
          <w:b/>
          <w:sz w:val="24"/>
          <w:lang w:val="uk-UA"/>
        </w:rPr>
        <w:t>Згідно з</w:t>
      </w:r>
      <w:r w:rsidR="002966B8">
        <w:rPr>
          <w:b/>
          <w:sz w:val="24"/>
          <w:lang w:val="uk-UA"/>
        </w:rPr>
        <w:t xml:space="preserve"> ви</w:t>
      </w:r>
      <w:r w:rsidRPr="00816A5E">
        <w:rPr>
          <w:b/>
          <w:sz w:val="24"/>
          <w:lang w:val="uk-UA"/>
        </w:rPr>
        <w:t>могами ОПП студент оволодіває такими компетентностями</w:t>
      </w:r>
      <w:r>
        <w:rPr>
          <w:sz w:val="24"/>
          <w:lang w:val="uk-UA"/>
        </w:rPr>
        <w:t>:</w:t>
      </w:r>
    </w:p>
    <w:p w:rsidR="00FB1A14" w:rsidRPr="00A63AD1" w:rsidRDefault="00FB1A14" w:rsidP="00411090">
      <w:pPr>
        <w:ind w:firstLine="709"/>
        <w:jc w:val="both"/>
        <w:rPr>
          <w:rFonts w:ascii="Times New Roman CYR" w:hAnsi="Times New Roman CYR" w:cs="Times New Roman CYR"/>
          <w:b/>
          <w:bCs/>
          <w:sz w:val="24"/>
          <w:lang w:val="uk-UA"/>
        </w:rPr>
      </w:pPr>
      <w:r w:rsidRPr="00A63AD1">
        <w:rPr>
          <w:rFonts w:ascii="Times New Roman CYR" w:hAnsi="Times New Roman CYR" w:cs="Times New Roman CYR"/>
          <w:b/>
          <w:bCs/>
          <w:sz w:val="24"/>
          <w:lang w:val="uk-UA"/>
        </w:rPr>
        <w:t xml:space="preserve">І. Загальнопредметні: </w:t>
      </w:r>
    </w:p>
    <w:p w:rsidR="00FB1A14" w:rsidRPr="00B554EF" w:rsidRDefault="00B554EF" w:rsidP="00B554EF">
      <w:pPr>
        <w:ind w:left="709" w:firstLine="66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Pr="00B554EF">
        <w:rPr>
          <w:sz w:val="24"/>
          <w:lang w:val="uk-UA"/>
        </w:rPr>
        <w:t>датність застосовувати знання у практичних ситуаціях</w:t>
      </w:r>
      <w:r>
        <w:rPr>
          <w:sz w:val="24"/>
          <w:lang w:val="uk-UA"/>
        </w:rPr>
        <w:t>; з</w:t>
      </w:r>
      <w:r w:rsidRPr="00B554EF">
        <w:rPr>
          <w:sz w:val="24"/>
          <w:lang w:val="uk-UA"/>
        </w:rPr>
        <w:t>нання та розуміння предметної області та розуміння професійної діяльності</w:t>
      </w:r>
      <w:r>
        <w:rPr>
          <w:sz w:val="24"/>
          <w:lang w:val="uk-UA"/>
        </w:rPr>
        <w:t>; з</w:t>
      </w:r>
      <w:r w:rsidR="00816A5E" w:rsidRPr="00816A5E">
        <w:rPr>
          <w:sz w:val="24"/>
          <w:lang w:val="uk-UA"/>
        </w:rPr>
        <w:t xml:space="preserve">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Україні- </w:t>
      </w:r>
      <w:r>
        <w:rPr>
          <w:sz w:val="24"/>
          <w:lang w:val="uk-UA"/>
        </w:rPr>
        <w:t>з</w:t>
      </w:r>
      <w:r w:rsidRPr="00B554EF">
        <w:rPr>
          <w:sz w:val="24"/>
          <w:lang w:val="uk-UA"/>
        </w:rPr>
        <w:t>датність приймати обґрунтовані рішення.</w:t>
      </w:r>
      <w:r w:rsidR="00816A5E">
        <w:rPr>
          <w:sz w:val="24"/>
          <w:lang w:val="uk-UA"/>
        </w:rPr>
        <w:t>;</w:t>
      </w:r>
      <w:r w:rsidR="00FB1A14" w:rsidRPr="00816A5E">
        <w:rPr>
          <w:sz w:val="24"/>
          <w:lang w:val="uk-UA"/>
        </w:rPr>
        <w:t xml:space="preserve"> </w:t>
      </w:r>
      <w:r>
        <w:rPr>
          <w:sz w:val="24"/>
          <w:lang w:val="uk-UA"/>
        </w:rPr>
        <w:t>н</w:t>
      </w:r>
      <w:r w:rsidRPr="00B554EF">
        <w:rPr>
          <w:sz w:val="24"/>
          <w:lang w:val="uk-UA"/>
        </w:rPr>
        <w:t>авички міжособистісної взаємодії</w:t>
      </w:r>
      <w:r>
        <w:rPr>
          <w:sz w:val="24"/>
          <w:lang w:val="uk-UA"/>
        </w:rPr>
        <w:t>;</w:t>
      </w:r>
      <w:r w:rsidRPr="00B554EF">
        <w:rPr>
          <w:sz w:val="24"/>
          <w:lang w:val="uk-UA"/>
        </w:rPr>
        <w:t xml:space="preserve"> </w:t>
      </w:r>
      <w:r w:rsidR="00816A5E">
        <w:rPr>
          <w:sz w:val="24"/>
          <w:lang w:val="uk-UA"/>
        </w:rPr>
        <w:t>д</w:t>
      </w:r>
      <w:r w:rsidR="00FB1A14" w:rsidRPr="00B554EF">
        <w:rPr>
          <w:sz w:val="24"/>
          <w:lang w:val="uk-UA"/>
        </w:rPr>
        <w:t>отримання етичних принципів як з погляду професійної чесності, так і з погляду розуміння можливого впливу досягнень психології на соціальну сферу.</w:t>
      </w:r>
    </w:p>
    <w:p w:rsidR="00FB1A14" w:rsidRPr="00A63AD1" w:rsidRDefault="00FB1A14" w:rsidP="00B554EF">
      <w:pPr>
        <w:ind w:left="709" w:firstLine="709"/>
        <w:jc w:val="both"/>
        <w:rPr>
          <w:rFonts w:ascii="Times New Roman CYR" w:hAnsi="Times New Roman CYR" w:cs="Times New Roman CYR"/>
          <w:b/>
          <w:sz w:val="24"/>
          <w:lang w:val="uk-UA"/>
        </w:rPr>
      </w:pPr>
    </w:p>
    <w:p w:rsidR="00FB1A14" w:rsidRPr="00A63AD1" w:rsidRDefault="00FB1A14" w:rsidP="00816A5E">
      <w:pPr>
        <w:jc w:val="both"/>
        <w:rPr>
          <w:rFonts w:ascii="Times New Roman CYR" w:hAnsi="Times New Roman CYR" w:cs="Times New Roman CYR"/>
          <w:b/>
          <w:sz w:val="24"/>
          <w:lang w:val="uk-UA"/>
        </w:rPr>
      </w:pPr>
    </w:p>
    <w:p w:rsidR="00FB1A14" w:rsidRPr="00A63AD1" w:rsidRDefault="00FB1A14" w:rsidP="00411090">
      <w:pPr>
        <w:ind w:firstLine="709"/>
        <w:jc w:val="both"/>
        <w:rPr>
          <w:rFonts w:ascii="Times New Roman CYR" w:hAnsi="Times New Roman CYR" w:cs="Times New Roman CYR"/>
          <w:sz w:val="24"/>
          <w:lang w:val="uk-UA"/>
        </w:rPr>
      </w:pPr>
      <w:r w:rsidRPr="00A63AD1">
        <w:rPr>
          <w:rFonts w:ascii="Times New Roman CYR" w:hAnsi="Times New Roman CYR" w:cs="Times New Roman CYR"/>
          <w:b/>
          <w:sz w:val="24"/>
          <w:lang w:val="uk-UA"/>
        </w:rPr>
        <w:t xml:space="preserve">ІІ. Фахові: </w:t>
      </w:r>
    </w:p>
    <w:p w:rsidR="00FB1A14" w:rsidRPr="00B554EF" w:rsidRDefault="00B554EF" w:rsidP="00893CAE">
      <w:pPr>
        <w:tabs>
          <w:tab w:val="left" w:pos="284"/>
          <w:tab w:val="left" w:pos="567"/>
        </w:tabs>
        <w:ind w:left="709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з</w:t>
      </w:r>
      <w:r w:rsidRPr="00B554EF">
        <w:rPr>
          <w:color w:val="000000"/>
          <w:sz w:val="24"/>
          <w:lang w:val="uk-UA"/>
        </w:rPr>
        <w:t>датність оперувати категоріально</w:t>
      </w:r>
      <w:r>
        <w:rPr>
          <w:color w:val="000000"/>
          <w:sz w:val="24"/>
          <w:lang w:val="uk-UA"/>
        </w:rPr>
        <w:t>-понятійним апаратом психології; з</w:t>
      </w:r>
      <w:r w:rsidRPr="00B554EF">
        <w:rPr>
          <w:color w:val="000000"/>
          <w:sz w:val="24"/>
          <w:lang w:val="uk-UA"/>
        </w:rPr>
        <w:t>датність до ретроспективного аналізу вітчизняного та зарубіжного досвіду розуміння природи виникнення, функціонув</w:t>
      </w:r>
      <w:r>
        <w:rPr>
          <w:color w:val="000000"/>
          <w:sz w:val="24"/>
          <w:lang w:val="uk-UA"/>
        </w:rPr>
        <w:t>ання та розвитку психічних явищ;</w:t>
      </w:r>
      <w:r w:rsidRPr="00B554EF">
        <w:rPr>
          <w:color w:val="000000"/>
          <w:sz w:val="24"/>
          <w:lang w:val="uk-UA"/>
        </w:rPr>
        <w:t xml:space="preserve"> </w:t>
      </w:r>
      <w:r>
        <w:rPr>
          <w:color w:val="000000"/>
          <w:sz w:val="24"/>
          <w:lang w:val="uk-UA"/>
        </w:rPr>
        <w:t>з</w:t>
      </w:r>
      <w:r w:rsidRPr="00B554EF">
        <w:rPr>
          <w:color w:val="000000"/>
          <w:sz w:val="24"/>
          <w:lang w:val="uk-UA"/>
        </w:rPr>
        <w:t>датність до розуміння природи по</w:t>
      </w:r>
      <w:r>
        <w:rPr>
          <w:color w:val="000000"/>
          <w:sz w:val="24"/>
          <w:lang w:val="uk-UA"/>
        </w:rPr>
        <w:t>ведінки, діяльності та вчинків; з</w:t>
      </w:r>
      <w:r w:rsidRPr="00B554EF">
        <w:rPr>
          <w:color w:val="000000"/>
          <w:sz w:val="24"/>
          <w:lang w:val="uk-UA"/>
        </w:rPr>
        <w:t>датність самостійно збирати та критично опрацьовувати, аналізувати та узагальнювати психологі</w:t>
      </w:r>
      <w:r>
        <w:rPr>
          <w:color w:val="000000"/>
          <w:sz w:val="24"/>
          <w:lang w:val="uk-UA"/>
        </w:rPr>
        <w:t>чну інформацію з різних джерел, з</w:t>
      </w:r>
      <w:r w:rsidRPr="00B554EF">
        <w:rPr>
          <w:color w:val="000000"/>
          <w:sz w:val="24"/>
          <w:lang w:val="uk-UA"/>
        </w:rPr>
        <w:t>датність використовувати валідний і надійний пси</w:t>
      </w:r>
      <w:r>
        <w:rPr>
          <w:color w:val="000000"/>
          <w:sz w:val="24"/>
          <w:lang w:val="uk-UA"/>
        </w:rPr>
        <w:t>ходіагностичний інструментарій; з</w:t>
      </w:r>
      <w:r w:rsidRPr="00B554EF">
        <w:rPr>
          <w:color w:val="000000"/>
          <w:sz w:val="24"/>
          <w:lang w:val="uk-UA"/>
        </w:rPr>
        <w:t>датність самостійно планувати, організовувати та здійсн</w:t>
      </w:r>
      <w:r>
        <w:rPr>
          <w:color w:val="000000"/>
          <w:sz w:val="24"/>
          <w:lang w:val="uk-UA"/>
        </w:rPr>
        <w:t>ювати психологічне дослідження, з</w:t>
      </w:r>
      <w:r w:rsidRPr="00B554EF">
        <w:rPr>
          <w:color w:val="000000"/>
          <w:sz w:val="24"/>
          <w:lang w:val="uk-UA"/>
        </w:rPr>
        <w:t>датність аналізувати та систематизувати одержані результати, формулювати аргументо</w:t>
      </w:r>
      <w:r>
        <w:rPr>
          <w:color w:val="000000"/>
          <w:sz w:val="24"/>
          <w:lang w:val="uk-UA"/>
        </w:rPr>
        <w:t>вані висновки та рекомендації, з</w:t>
      </w:r>
      <w:r w:rsidRPr="00B554EF">
        <w:rPr>
          <w:color w:val="000000"/>
          <w:sz w:val="24"/>
          <w:lang w:val="uk-UA"/>
        </w:rPr>
        <w:t>датність організовувати та надавати психологічну допом</w:t>
      </w:r>
      <w:r>
        <w:rPr>
          <w:color w:val="000000"/>
          <w:sz w:val="24"/>
          <w:lang w:val="uk-UA"/>
        </w:rPr>
        <w:t>огу (індивідуальну та групову); з</w:t>
      </w:r>
      <w:r w:rsidRPr="00B554EF">
        <w:rPr>
          <w:color w:val="000000"/>
          <w:sz w:val="24"/>
          <w:lang w:val="uk-UA"/>
        </w:rPr>
        <w:t>датність здійснювати просвітницьку та психопрофілакти</w:t>
      </w:r>
      <w:r>
        <w:rPr>
          <w:color w:val="000000"/>
          <w:sz w:val="24"/>
          <w:lang w:val="uk-UA"/>
        </w:rPr>
        <w:t>чну роботу відповідно до запиту; з</w:t>
      </w:r>
      <w:r w:rsidRPr="00B554EF">
        <w:rPr>
          <w:color w:val="000000"/>
          <w:sz w:val="24"/>
          <w:lang w:val="uk-UA"/>
        </w:rPr>
        <w:t>датність дотрим</w:t>
      </w:r>
      <w:r>
        <w:rPr>
          <w:color w:val="000000"/>
          <w:sz w:val="24"/>
          <w:lang w:val="uk-UA"/>
        </w:rPr>
        <w:t>уватися норм професійної етики;з</w:t>
      </w:r>
      <w:r w:rsidRPr="00B554EF">
        <w:rPr>
          <w:color w:val="000000"/>
          <w:sz w:val="24"/>
          <w:lang w:val="uk-UA"/>
        </w:rPr>
        <w:t xml:space="preserve">датність до особистісного та професійного самовдосконалення, навчання та саморозвитку. </w:t>
      </w:r>
      <w:r w:rsidR="00411090">
        <w:rPr>
          <w:b/>
          <w:sz w:val="24"/>
          <w:lang w:val="uk-UA"/>
        </w:rPr>
        <w:br w:type="page"/>
      </w:r>
      <w:r w:rsidR="00A63AD1">
        <w:rPr>
          <w:b/>
          <w:sz w:val="24"/>
          <w:lang w:val="uk-UA"/>
        </w:rPr>
        <w:lastRenderedPageBreak/>
        <w:t xml:space="preserve"> </w:t>
      </w:r>
      <w:r w:rsidR="00FB1A14" w:rsidRPr="00A63AD1">
        <w:rPr>
          <w:b/>
          <w:sz w:val="24"/>
          <w:lang w:val="uk-UA"/>
        </w:rPr>
        <w:t>Програма навчальної дисципліни</w:t>
      </w:r>
    </w:p>
    <w:p w:rsidR="00FB1A14" w:rsidRPr="00A63AD1" w:rsidRDefault="00FB1A14" w:rsidP="00411090">
      <w:pPr>
        <w:ind w:firstLine="720"/>
        <w:jc w:val="both"/>
        <w:rPr>
          <w:b/>
          <w:sz w:val="24"/>
          <w:lang w:val="uk-UA"/>
        </w:rPr>
      </w:pPr>
    </w:p>
    <w:p w:rsidR="00B450C1" w:rsidRPr="00A63AD1" w:rsidRDefault="00B450C1" w:rsidP="00411090">
      <w:pPr>
        <w:ind w:left="708" w:firstLine="1"/>
        <w:jc w:val="both"/>
        <w:rPr>
          <w:sz w:val="24"/>
          <w:lang w:val="uk-UA"/>
        </w:rPr>
      </w:pPr>
      <w:r w:rsidRPr="00A63AD1">
        <w:rPr>
          <w:b/>
          <w:sz w:val="24"/>
          <w:lang w:val="uk-UA"/>
        </w:rPr>
        <w:t>Кредит 1. Загальні питання геронтопсихології</w:t>
      </w:r>
      <w:r w:rsidRPr="00A63AD1">
        <w:rPr>
          <w:sz w:val="24"/>
          <w:lang w:val="uk-UA"/>
        </w:rPr>
        <w:t xml:space="preserve">. 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1.</w:t>
      </w:r>
      <w:r w:rsidRPr="00A63AD1">
        <w:rPr>
          <w:sz w:val="24"/>
          <w:lang w:val="uk-UA"/>
        </w:rPr>
        <w:t xml:space="preserve"> Вступ до геронтопсихології.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2.</w:t>
      </w:r>
      <w:r w:rsidRPr="00A63AD1">
        <w:rPr>
          <w:sz w:val="24"/>
          <w:lang w:val="uk-UA"/>
        </w:rPr>
        <w:t xml:space="preserve"> Історія розвитку геронтопсихології як науки.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3. </w:t>
      </w:r>
      <w:r w:rsidRPr="00A63AD1">
        <w:rPr>
          <w:sz w:val="24"/>
          <w:lang w:val="uk-UA"/>
        </w:rPr>
        <w:t>Методологія геронтопсихології.</w:t>
      </w:r>
    </w:p>
    <w:p w:rsidR="00B450C1" w:rsidRDefault="00B450C1" w:rsidP="00411090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4 .</w:t>
      </w:r>
      <w:r w:rsidRPr="00A63AD1">
        <w:rPr>
          <w:sz w:val="24"/>
          <w:lang w:val="uk-UA"/>
        </w:rPr>
        <w:t xml:space="preserve"> Старість і старіння як етап психічного розвитку людини.</w:t>
      </w:r>
    </w:p>
    <w:p w:rsidR="00411090" w:rsidRPr="00411090" w:rsidRDefault="00411090" w:rsidP="00411090">
      <w:pPr>
        <w:ind w:left="720"/>
        <w:rPr>
          <w:sz w:val="24"/>
          <w:lang w:val="uk-UA"/>
        </w:rPr>
      </w:pPr>
    </w:p>
    <w:p w:rsidR="00B450C1" w:rsidRPr="00A63AD1" w:rsidRDefault="00B450C1" w:rsidP="00411090">
      <w:pPr>
        <w:ind w:left="720"/>
        <w:rPr>
          <w:b/>
          <w:sz w:val="24"/>
          <w:lang w:val="uk-UA"/>
        </w:rPr>
      </w:pPr>
      <w:r w:rsidRPr="00A63AD1">
        <w:rPr>
          <w:b/>
          <w:sz w:val="24"/>
          <w:lang w:val="uk-UA"/>
        </w:rPr>
        <w:t>Кредит 2. Геронтологічні аспекти основних характеристик людей похилого віку.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5.</w:t>
      </w:r>
      <w:r w:rsidRPr="00A63AD1">
        <w:rPr>
          <w:sz w:val="24"/>
          <w:lang w:val="uk-UA"/>
        </w:rPr>
        <w:t xml:space="preserve"> Біологічні та соціально-психологічні теорії старіння. Типології старості.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6. </w:t>
      </w:r>
      <w:r w:rsidRPr="00A63AD1">
        <w:rPr>
          <w:sz w:val="24"/>
          <w:lang w:val="uk-UA"/>
        </w:rPr>
        <w:t>Психологічні особливості соціальної активності особистості на етапі геронтогенезу.</w:t>
      </w:r>
    </w:p>
    <w:p w:rsidR="00B450C1" w:rsidRPr="00A63AD1" w:rsidRDefault="00B450C1" w:rsidP="00EB1A4E">
      <w:pPr>
        <w:ind w:left="720"/>
        <w:jc w:val="both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7.</w:t>
      </w:r>
      <w:r w:rsidRPr="00A63AD1">
        <w:rPr>
          <w:sz w:val="24"/>
          <w:lang w:val="uk-UA"/>
        </w:rPr>
        <w:t xml:space="preserve">  Гендерні аспекти старіння.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8.</w:t>
      </w:r>
      <w:r w:rsidRPr="00A63AD1">
        <w:rPr>
          <w:sz w:val="24"/>
          <w:lang w:val="uk-UA"/>
        </w:rPr>
        <w:t xml:space="preserve"> Пізнавальна сфера людей похилого віку.</w:t>
      </w:r>
    </w:p>
    <w:p w:rsidR="00B450C1" w:rsidRPr="00A63AD1" w:rsidRDefault="00B450C1" w:rsidP="00B450C1">
      <w:pPr>
        <w:ind w:left="720"/>
        <w:rPr>
          <w:b/>
          <w:sz w:val="24"/>
          <w:lang w:val="uk-UA"/>
        </w:rPr>
      </w:pPr>
    </w:p>
    <w:p w:rsidR="00B450C1" w:rsidRPr="00A63AD1" w:rsidRDefault="00B450C1" w:rsidP="00411090">
      <w:pPr>
        <w:ind w:left="720"/>
        <w:rPr>
          <w:b/>
          <w:sz w:val="24"/>
          <w:lang w:val="uk-UA"/>
        </w:rPr>
      </w:pPr>
      <w:r w:rsidRPr="00A63AD1">
        <w:rPr>
          <w:b/>
          <w:sz w:val="24"/>
          <w:lang w:val="uk-UA"/>
        </w:rPr>
        <w:t>Кредит 3. Гетерохроність емоційно-мотиваційної сфери та Я-концепція людей похилого віку.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9. </w:t>
      </w:r>
      <w:r w:rsidRPr="00A63AD1">
        <w:rPr>
          <w:sz w:val="24"/>
          <w:lang w:val="uk-UA"/>
        </w:rPr>
        <w:t xml:space="preserve">Емоційно-мотиваційні зміни в </w:t>
      </w:r>
      <w:r w:rsidR="00EB1A4E" w:rsidRPr="00A63AD1">
        <w:rPr>
          <w:sz w:val="24"/>
          <w:lang w:val="uk-UA"/>
        </w:rPr>
        <w:t>п</w:t>
      </w:r>
      <w:r w:rsidRPr="00A63AD1">
        <w:rPr>
          <w:sz w:val="24"/>
          <w:lang w:val="uk-UA"/>
        </w:rPr>
        <w:t>еріод старіння.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10. </w:t>
      </w:r>
      <w:r w:rsidRPr="00A63AD1">
        <w:rPr>
          <w:sz w:val="24"/>
          <w:lang w:val="uk-UA"/>
        </w:rPr>
        <w:t>Я-концепція в похилому віці.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11.  </w:t>
      </w:r>
      <w:r w:rsidRPr="00A63AD1">
        <w:rPr>
          <w:sz w:val="24"/>
          <w:lang w:val="uk-UA"/>
        </w:rPr>
        <w:t>Паталогія і психопатологія похилого віку.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12. </w:t>
      </w:r>
      <w:r w:rsidRPr="00A63AD1">
        <w:rPr>
          <w:sz w:val="24"/>
          <w:lang w:val="uk-UA"/>
        </w:rPr>
        <w:t>Соціальний захист та соціально-психологічна допомога людям похилого віку.</w:t>
      </w:r>
    </w:p>
    <w:p w:rsidR="00B450C1" w:rsidRPr="00A63AD1" w:rsidRDefault="00B450C1" w:rsidP="00B450C1">
      <w:pPr>
        <w:rPr>
          <w:b/>
          <w:sz w:val="24"/>
          <w:lang w:val="uk-UA"/>
        </w:rPr>
      </w:pPr>
    </w:p>
    <w:p w:rsidR="00B450C1" w:rsidRPr="00A63AD1" w:rsidRDefault="00B450C1" w:rsidP="00411090">
      <w:pPr>
        <w:ind w:left="720"/>
        <w:rPr>
          <w:b/>
          <w:sz w:val="24"/>
          <w:lang w:val="uk-UA"/>
        </w:rPr>
      </w:pPr>
      <w:r w:rsidRPr="00A63AD1">
        <w:rPr>
          <w:b/>
          <w:sz w:val="24"/>
          <w:lang w:val="uk-UA"/>
        </w:rPr>
        <w:t>Кредит 4. Кризи літнього та похилого віку.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13. </w:t>
      </w:r>
      <w:r w:rsidRPr="00A63AD1">
        <w:rPr>
          <w:sz w:val="24"/>
          <w:lang w:val="uk-UA"/>
        </w:rPr>
        <w:t xml:space="preserve"> Вікова періодизація розвитку людини. Загальні підходи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sz w:val="24"/>
          <w:lang w:val="uk-UA"/>
        </w:rPr>
        <w:t>до розуміння поняття «криза». Різновиди криз.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 xml:space="preserve">Тема 14. </w:t>
      </w:r>
      <w:r w:rsidRPr="00A63AD1">
        <w:rPr>
          <w:sz w:val="24"/>
          <w:lang w:val="uk-UA"/>
        </w:rPr>
        <w:t xml:space="preserve"> Характеристика криз старості.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15.</w:t>
      </w:r>
      <w:r w:rsidRPr="00A63AD1">
        <w:rPr>
          <w:sz w:val="24"/>
          <w:lang w:val="uk-UA"/>
        </w:rPr>
        <w:t xml:space="preserve">  Компенсаторні механізми поведінки людей похилого віку.</w:t>
      </w:r>
    </w:p>
    <w:p w:rsidR="00B450C1" w:rsidRPr="00A63AD1" w:rsidRDefault="00B450C1" w:rsidP="00B450C1">
      <w:pPr>
        <w:ind w:left="720"/>
        <w:rPr>
          <w:sz w:val="24"/>
          <w:lang w:val="uk-UA"/>
        </w:rPr>
      </w:pPr>
      <w:r w:rsidRPr="00A63AD1">
        <w:rPr>
          <w:b/>
          <w:sz w:val="24"/>
          <w:lang w:val="uk-UA"/>
        </w:rPr>
        <w:t>Тема 16.</w:t>
      </w:r>
      <w:r w:rsidRPr="00A63AD1">
        <w:rPr>
          <w:sz w:val="24"/>
          <w:lang w:val="uk-UA"/>
        </w:rPr>
        <w:t xml:space="preserve"> Психосоціальний розвиток людей похилого віку. Активне довголіття особистості.</w:t>
      </w:r>
    </w:p>
    <w:p w:rsidR="00B450C1" w:rsidRPr="00A63AD1" w:rsidRDefault="00B450C1" w:rsidP="00B450C1">
      <w:pPr>
        <w:ind w:left="708" w:firstLine="12"/>
        <w:jc w:val="both"/>
        <w:rPr>
          <w:sz w:val="24"/>
          <w:lang w:val="uk-UA"/>
        </w:rPr>
      </w:pPr>
    </w:p>
    <w:p w:rsidR="009F3F98" w:rsidRPr="00A63AD1" w:rsidRDefault="009F3F98" w:rsidP="00A63AD1">
      <w:pPr>
        <w:rPr>
          <w:b/>
          <w:sz w:val="24"/>
          <w:lang w:val="uk-UA"/>
        </w:rPr>
      </w:pPr>
    </w:p>
    <w:p w:rsidR="009F3F98" w:rsidRPr="00A63AD1" w:rsidRDefault="009F3F98" w:rsidP="00A63AD1">
      <w:pPr>
        <w:numPr>
          <w:ilvl w:val="0"/>
          <w:numId w:val="14"/>
        </w:numPr>
        <w:jc w:val="center"/>
        <w:rPr>
          <w:b/>
          <w:bCs/>
          <w:sz w:val="24"/>
          <w:lang w:val="uk-UA"/>
        </w:rPr>
      </w:pPr>
      <w:r w:rsidRPr="00A63AD1">
        <w:rPr>
          <w:b/>
          <w:bCs/>
          <w:sz w:val="24"/>
          <w:lang w:val="uk-UA"/>
        </w:rPr>
        <w:t xml:space="preserve">Структура навчальної дисципліни </w:t>
      </w:r>
    </w:p>
    <w:p w:rsidR="009F3F98" w:rsidRPr="00A63AD1" w:rsidRDefault="009F3F98" w:rsidP="009329A4">
      <w:pPr>
        <w:ind w:left="720"/>
        <w:jc w:val="center"/>
        <w:rPr>
          <w:b/>
          <w:bCs/>
          <w:sz w:val="24"/>
          <w:lang w:val="uk-UA"/>
        </w:rPr>
      </w:pPr>
      <w:r w:rsidRPr="00A63AD1">
        <w:rPr>
          <w:b/>
          <w:bCs/>
          <w:sz w:val="24"/>
          <w:lang w:val="uk-UA"/>
        </w:rPr>
        <w:t>Денна форма навчання</w:t>
      </w:r>
    </w:p>
    <w:p w:rsidR="009F3F98" w:rsidRPr="00A63AD1" w:rsidRDefault="009F3F98" w:rsidP="009329A4">
      <w:pPr>
        <w:ind w:left="360"/>
        <w:jc w:val="center"/>
        <w:rPr>
          <w:b/>
          <w:bCs/>
          <w:sz w:val="24"/>
          <w:lang w:val="uk-UA"/>
        </w:rPr>
      </w:pPr>
    </w:p>
    <w:tbl>
      <w:tblPr>
        <w:tblW w:w="481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989"/>
        <w:gridCol w:w="571"/>
        <w:gridCol w:w="568"/>
        <w:gridCol w:w="568"/>
        <w:gridCol w:w="708"/>
        <w:gridCol w:w="569"/>
        <w:gridCol w:w="31"/>
      </w:tblGrid>
      <w:tr w:rsidR="00411090" w:rsidRPr="00A63AD1" w:rsidTr="00B5149B">
        <w:trPr>
          <w:gridAfter w:val="1"/>
          <w:wAfter w:w="17" w:type="pct"/>
          <w:cantSplit/>
          <w:trHeight w:val="322"/>
        </w:trPr>
        <w:tc>
          <w:tcPr>
            <w:tcW w:w="2827" w:type="pct"/>
            <w:vMerge w:val="restar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Назва кредитів і тем</w:t>
            </w:r>
          </w:p>
        </w:tc>
        <w:tc>
          <w:tcPr>
            <w:tcW w:w="2156" w:type="pct"/>
            <w:gridSpan w:val="6"/>
            <w:shd w:val="clear" w:color="auto" w:fill="auto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            Кількість годин</w:t>
            </w:r>
          </w:p>
        </w:tc>
      </w:tr>
      <w:tr w:rsidR="00411090" w:rsidRPr="00A63AD1" w:rsidTr="00B5149B">
        <w:trPr>
          <w:gridAfter w:val="1"/>
          <w:wAfter w:w="17" w:type="pct"/>
          <w:cantSplit/>
        </w:trPr>
        <w:tc>
          <w:tcPr>
            <w:tcW w:w="2827" w:type="pct"/>
            <w:vMerge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7" w:type="pct"/>
            <w:vMerge w:val="restar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619" w:type="pct"/>
            <w:gridSpan w:val="5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       у тому числі</w:t>
            </w:r>
          </w:p>
        </w:tc>
      </w:tr>
      <w:tr w:rsidR="00411090" w:rsidRPr="00A63AD1" w:rsidTr="00433DFB">
        <w:trPr>
          <w:gridAfter w:val="1"/>
          <w:wAfter w:w="17" w:type="pct"/>
          <w:cantSplit/>
        </w:trPr>
        <w:tc>
          <w:tcPr>
            <w:tcW w:w="2827" w:type="pct"/>
            <w:vMerge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7" w:type="pct"/>
            <w:vMerge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л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п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лаб</w:t>
            </w:r>
          </w:p>
        </w:tc>
        <w:tc>
          <w:tcPr>
            <w:tcW w:w="384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конс</w:t>
            </w:r>
          </w:p>
        </w:tc>
        <w:tc>
          <w:tcPr>
            <w:tcW w:w="309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ср</w:t>
            </w:r>
          </w:p>
        </w:tc>
      </w:tr>
      <w:tr w:rsidR="00411090" w:rsidRPr="00A63AD1" w:rsidTr="00411090">
        <w:trPr>
          <w:gridAfter w:val="1"/>
          <w:wAfter w:w="18" w:type="pct"/>
        </w:trPr>
        <w:tc>
          <w:tcPr>
            <w:tcW w:w="2827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5</w:t>
            </w:r>
          </w:p>
        </w:tc>
        <w:tc>
          <w:tcPr>
            <w:tcW w:w="384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7</w:t>
            </w:r>
          </w:p>
        </w:tc>
      </w:tr>
      <w:tr w:rsidR="00B5149B" w:rsidRPr="00A63AD1" w:rsidTr="00B5149B">
        <w:trPr>
          <w:gridAfter w:val="1"/>
          <w:wAfter w:w="18" w:type="pct"/>
        </w:trPr>
        <w:tc>
          <w:tcPr>
            <w:tcW w:w="1" w:type="pct"/>
            <w:gridSpan w:val="7"/>
          </w:tcPr>
          <w:p w:rsidR="00B5149B" w:rsidRPr="00A63AD1" w:rsidRDefault="00B5149B" w:rsidP="00B5149B">
            <w:pPr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1. Загальні питання геронтопсихології</w:t>
            </w:r>
            <w:r w:rsidRPr="00A63AD1">
              <w:rPr>
                <w:sz w:val="24"/>
                <w:lang w:val="uk-UA"/>
              </w:rPr>
              <w:t xml:space="preserve">. </w:t>
            </w:r>
          </w:p>
        </w:tc>
      </w:tr>
      <w:tr w:rsidR="00411090" w:rsidRPr="00A63AD1" w:rsidTr="00B5149B">
        <w:trPr>
          <w:gridAfter w:val="1"/>
          <w:wAfter w:w="18" w:type="pct"/>
        </w:trPr>
        <w:tc>
          <w:tcPr>
            <w:tcW w:w="2826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>Тема 1.</w:t>
            </w:r>
            <w:r w:rsidRPr="00A63AD1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rPr>
          <w:gridAfter w:val="1"/>
          <w:wAfter w:w="18" w:type="pct"/>
        </w:trPr>
        <w:tc>
          <w:tcPr>
            <w:tcW w:w="2826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2</w:t>
            </w:r>
            <w:r w:rsidRPr="00A63AD1">
              <w:rPr>
                <w:sz w:val="24"/>
              </w:rPr>
              <w:t>. Історія розвитку геронтопсихології як науки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rPr>
          <w:gridAfter w:val="1"/>
          <w:wAfter w:w="18" w:type="pct"/>
        </w:trPr>
        <w:tc>
          <w:tcPr>
            <w:tcW w:w="2826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3</w:t>
            </w:r>
            <w:r w:rsidRPr="00A63AD1">
              <w:rPr>
                <w:sz w:val="24"/>
              </w:rPr>
              <w:t>. Методологія геронтопсихології.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en-US"/>
              </w:rPr>
            </w:pPr>
            <w:r w:rsidRPr="00A63AD1">
              <w:rPr>
                <w:sz w:val="24"/>
                <w:lang w:val="en-US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B5149B">
        <w:trPr>
          <w:gridAfter w:val="1"/>
          <w:wAfter w:w="18" w:type="pct"/>
        </w:trPr>
        <w:tc>
          <w:tcPr>
            <w:tcW w:w="2826" w:type="pct"/>
          </w:tcPr>
          <w:p w:rsidR="00411090" w:rsidRPr="00A63AD1" w:rsidRDefault="00411090" w:rsidP="009329A4">
            <w:pPr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A63AD1">
              <w:rPr>
                <w:b/>
                <w:bCs/>
                <w:sz w:val="24"/>
                <w:lang w:val="uk-UA" w:eastAsia="uk-UA"/>
              </w:rPr>
              <w:t>Тема 4.</w:t>
            </w:r>
            <w:r w:rsidRPr="00A63AD1">
              <w:rPr>
                <w:sz w:val="24"/>
                <w:lang w:val="uk-UA" w:eastAsia="uk-UA"/>
              </w:rPr>
              <w:t xml:space="preserve"> Старість і старіння як етап психічного розвитку людини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en-US"/>
              </w:rPr>
            </w:pPr>
            <w:r w:rsidRPr="00A63AD1">
              <w:rPr>
                <w:sz w:val="24"/>
                <w:lang w:val="en-US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rPr>
          <w:gridAfter w:val="1"/>
          <w:wAfter w:w="18" w:type="pct"/>
        </w:trPr>
        <w:tc>
          <w:tcPr>
            <w:tcW w:w="2826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1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4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8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18</w:t>
            </w:r>
          </w:p>
        </w:tc>
      </w:tr>
      <w:tr w:rsidR="00B5149B" w:rsidRPr="00A63AD1" w:rsidTr="00B5149B">
        <w:trPr>
          <w:gridAfter w:val="1"/>
          <w:wAfter w:w="18" w:type="pct"/>
        </w:trPr>
        <w:tc>
          <w:tcPr>
            <w:tcW w:w="1" w:type="pct"/>
            <w:gridSpan w:val="7"/>
          </w:tcPr>
          <w:p w:rsidR="00B5149B" w:rsidRPr="00B5149B" w:rsidRDefault="00B5149B" w:rsidP="00B5149B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2. Геронтологічні аспекти основних ха</w:t>
            </w:r>
            <w:r>
              <w:rPr>
                <w:b/>
                <w:sz w:val="24"/>
                <w:lang w:val="uk-UA"/>
              </w:rPr>
              <w:t>рактеристик людей похилого віку</w:t>
            </w:r>
          </w:p>
        </w:tc>
      </w:tr>
      <w:tr w:rsidR="00411090" w:rsidRPr="00A63AD1" w:rsidTr="00B5149B">
        <w:trPr>
          <w:gridAfter w:val="1"/>
          <w:wAfter w:w="17" w:type="pct"/>
        </w:trPr>
        <w:tc>
          <w:tcPr>
            <w:tcW w:w="282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 xml:space="preserve">Тема 5. </w:t>
            </w:r>
            <w:r w:rsidRPr="00A63AD1">
              <w:rPr>
                <w:sz w:val="24"/>
                <w:lang w:val="uk-UA" w:eastAsia="uk-UA"/>
              </w:rPr>
              <w:t>Біологічні та соціально-психологічні теорії старіння. Типології старості.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rPr>
          <w:gridAfter w:val="1"/>
          <w:wAfter w:w="17" w:type="pct"/>
        </w:trPr>
        <w:tc>
          <w:tcPr>
            <w:tcW w:w="2827" w:type="pct"/>
          </w:tcPr>
          <w:p w:rsidR="00411090" w:rsidRPr="00A63AD1" w:rsidRDefault="00411090" w:rsidP="009329A4">
            <w:pPr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A63AD1">
              <w:rPr>
                <w:b/>
                <w:bCs/>
                <w:sz w:val="24"/>
                <w:lang w:val="uk-UA" w:eastAsia="uk-UA"/>
              </w:rPr>
              <w:t>Тема6.</w:t>
            </w:r>
            <w:r w:rsidRPr="00A63AD1">
              <w:rPr>
                <w:sz w:val="24"/>
                <w:lang w:val="uk-UA" w:eastAsia="uk-UA"/>
              </w:rPr>
              <w:t xml:space="preserve"> Психологічні особливості соціальної активності особистості на етапі геронтогенезу.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rPr>
          <w:gridAfter w:val="1"/>
          <w:wAfter w:w="17" w:type="pct"/>
        </w:trPr>
        <w:tc>
          <w:tcPr>
            <w:tcW w:w="282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lastRenderedPageBreak/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7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  <w:lang w:val="uk-UA"/>
              </w:rPr>
              <w:t>Гендерні аспекти старіння.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en-US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rPr>
          <w:gridAfter w:val="1"/>
          <w:wAfter w:w="17" w:type="pct"/>
        </w:trPr>
        <w:tc>
          <w:tcPr>
            <w:tcW w:w="2827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 xml:space="preserve">Тема 8. </w:t>
            </w:r>
            <w:r w:rsidRPr="00A63AD1">
              <w:rPr>
                <w:bCs/>
                <w:sz w:val="24"/>
                <w:lang w:val="uk-UA"/>
              </w:rPr>
              <w:t>Пізнавальна сфера людей похилого віку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B5149B">
        <w:trPr>
          <w:gridAfter w:val="1"/>
          <w:wAfter w:w="17" w:type="pct"/>
        </w:trPr>
        <w:tc>
          <w:tcPr>
            <w:tcW w:w="2827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2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4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8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18</w:t>
            </w:r>
          </w:p>
        </w:tc>
      </w:tr>
      <w:tr w:rsidR="00B5149B" w:rsidRPr="00A63AD1" w:rsidTr="00B5149B">
        <w:trPr>
          <w:gridAfter w:val="1"/>
          <w:wAfter w:w="17" w:type="pct"/>
        </w:trPr>
        <w:tc>
          <w:tcPr>
            <w:tcW w:w="1" w:type="pct"/>
            <w:gridSpan w:val="7"/>
          </w:tcPr>
          <w:p w:rsidR="00B5149B" w:rsidRPr="00433DFB" w:rsidRDefault="00433DFB" w:rsidP="00433DFB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3. Гетерохроність емоційно-мотиваційної сфери та Я</w:t>
            </w:r>
            <w:r>
              <w:rPr>
                <w:b/>
                <w:sz w:val="24"/>
                <w:lang w:val="uk-UA"/>
              </w:rPr>
              <w:t>-концепція людей похилого віку.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9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</w:rPr>
              <w:t>Емоційно-мотиваційні зміни в період старіння.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10</w:t>
            </w:r>
            <w:r w:rsidRPr="00A63AD1">
              <w:rPr>
                <w:sz w:val="24"/>
              </w:rPr>
              <w:t>. Я-концепція в похилому віці.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11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  <w:lang w:val="uk-UA"/>
              </w:rPr>
              <w:t>Паталогія і психопатологія похилого віку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12</w:t>
            </w:r>
            <w:r w:rsidRPr="00A63AD1">
              <w:rPr>
                <w:sz w:val="24"/>
              </w:rPr>
              <w:t>. Соціальний захист та соціально-психологічна допомога людям похилого віку.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3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20</w:t>
            </w:r>
          </w:p>
        </w:tc>
      </w:tr>
      <w:tr w:rsidR="00433DFB" w:rsidRPr="00A63AD1" w:rsidTr="00F7642A">
        <w:tc>
          <w:tcPr>
            <w:tcW w:w="1" w:type="pct"/>
            <w:gridSpan w:val="8"/>
          </w:tcPr>
          <w:p w:rsidR="00433DFB" w:rsidRPr="00433DFB" w:rsidRDefault="00433DFB" w:rsidP="00433DFB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4. К</w:t>
            </w:r>
            <w:r>
              <w:rPr>
                <w:b/>
                <w:sz w:val="24"/>
                <w:lang w:val="uk-UA"/>
              </w:rPr>
              <w:t>ризи літнього та похилого віку.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>Тема 1</w:t>
            </w:r>
            <w:r w:rsidRPr="00A63AD1">
              <w:rPr>
                <w:b/>
                <w:bCs/>
                <w:sz w:val="24"/>
                <w:lang w:val="uk-UA"/>
              </w:rPr>
              <w:t>3</w:t>
            </w:r>
            <w:r w:rsidRPr="00A63AD1">
              <w:rPr>
                <w:b/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Вікова періодизація розвитку людини. Загальні підходи</w:t>
            </w:r>
          </w:p>
          <w:p w:rsidR="00411090" w:rsidRPr="00A63AD1" w:rsidRDefault="00411090" w:rsidP="009329A4">
            <w:pPr>
              <w:rPr>
                <w:color w:val="000000"/>
                <w:sz w:val="24"/>
                <w:lang w:val="uk-UA"/>
              </w:rPr>
            </w:pPr>
            <w:r w:rsidRPr="00A63AD1">
              <w:rPr>
                <w:sz w:val="24"/>
              </w:rPr>
              <w:t>до розуміння поняття «криза». Різновиди криз.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14</w:t>
            </w:r>
            <w:r w:rsidRPr="00A63AD1">
              <w:rPr>
                <w:b/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</w:t>
            </w:r>
            <w:r w:rsidRPr="00A63AD1">
              <w:rPr>
                <w:sz w:val="24"/>
                <w:lang w:val="uk-UA"/>
              </w:rPr>
              <w:t>Характеристика криз старості.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15</w:t>
            </w:r>
            <w:r w:rsidRPr="00A63AD1">
              <w:rPr>
                <w:sz w:val="24"/>
              </w:rPr>
              <w:t>. Компенсаторні механізми поведінки людей похилого віку.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16</w:t>
            </w:r>
            <w:r w:rsidRPr="00A63AD1">
              <w:rPr>
                <w:b/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Психосоціальний розвиток людей похилого віку. Активне довголіття особистості.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</w:tr>
      <w:tr w:rsidR="00411090" w:rsidRPr="00A63AD1" w:rsidTr="00B5149B">
        <w:tc>
          <w:tcPr>
            <w:tcW w:w="2827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4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>8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20</w:t>
            </w:r>
          </w:p>
        </w:tc>
      </w:tr>
      <w:tr w:rsidR="00411090" w:rsidRPr="00A63AD1" w:rsidTr="00B5149B">
        <w:trPr>
          <w:trHeight w:val="406"/>
        </w:trPr>
        <w:tc>
          <w:tcPr>
            <w:tcW w:w="2827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Усього годин</w:t>
            </w:r>
          </w:p>
        </w:tc>
        <w:tc>
          <w:tcPr>
            <w:tcW w:w="537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>12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32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6" w:type="pct"/>
            <w:gridSpan w:val="2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76</w:t>
            </w:r>
          </w:p>
        </w:tc>
      </w:tr>
    </w:tbl>
    <w:p w:rsidR="005371B6" w:rsidRPr="00A63AD1" w:rsidRDefault="005371B6" w:rsidP="009329A4">
      <w:pPr>
        <w:contextualSpacing/>
        <w:jc w:val="center"/>
        <w:rPr>
          <w:b/>
          <w:sz w:val="24"/>
          <w:lang w:val="uk-UA"/>
        </w:rPr>
      </w:pPr>
    </w:p>
    <w:p w:rsidR="00303426" w:rsidRDefault="00303426" w:rsidP="009329A4">
      <w:pPr>
        <w:ind w:left="720"/>
        <w:jc w:val="center"/>
        <w:rPr>
          <w:b/>
          <w:bCs/>
          <w:sz w:val="24"/>
          <w:lang w:val="uk-UA"/>
        </w:rPr>
      </w:pPr>
    </w:p>
    <w:p w:rsidR="00272FA6" w:rsidRPr="00A63AD1" w:rsidRDefault="00272FA6" w:rsidP="009329A4">
      <w:pPr>
        <w:ind w:left="720"/>
        <w:jc w:val="center"/>
        <w:rPr>
          <w:b/>
          <w:bCs/>
          <w:sz w:val="24"/>
          <w:lang w:val="uk-UA"/>
        </w:rPr>
      </w:pPr>
      <w:r w:rsidRPr="00A63AD1">
        <w:rPr>
          <w:b/>
          <w:bCs/>
          <w:sz w:val="24"/>
          <w:lang w:val="uk-UA"/>
        </w:rPr>
        <w:t>Заочна форма навчання</w:t>
      </w:r>
    </w:p>
    <w:p w:rsidR="00272FA6" w:rsidRPr="00A63AD1" w:rsidRDefault="00272FA6" w:rsidP="009329A4">
      <w:pPr>
        <w:ind w:left="360"/>
        <w:jc w:val="center"/>
        <w:rPr>
          <w:b/>
          <w:bCs/>
          <w:sz w:val="24"/>
          <w:lang w:val="uk-UA"/>
        </w:rPr>
      </w:pPr>
    </w:p>
    <w:tbl>
      <w:tblPr>
        <w:tblW w:w="481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7"/>
        <w:gridCol w:w="992"/>
        <w:gridCol w:w="571"/>
        <w:gridCol w:w="568"/>
        <w:gridCol w:w="568"/>
        <w:gridCol w:w="708"/>
        <w:gridCol w:w="569"/>
        <w:gridCol w:w="17"/>
        <w:gridCol w:w="15"/>
      </w:tblGrid>
      <w:tr w:rsidR="00411090" w:rsidRPr="00A63AD1" w:rsidTr="00433DFB">
        <w:trPr>
          <w:gridAfter w:val="2"/>
          <w:wAfter w:w="17" w:type="pct"/>
          <w:cantSplit/>
          <w:trHeight w:val="322"/>
        </w:trPr>
        <w:tc>
          <w:tcPr>
            <w:tcW w:w="2825" w:type="pct"/>
            <w:vMerge w:val="restar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Назва кредитів і тем</w:t>
            </w:r>
          </w:p>
        </w:tc>
        <w:tc>
          <w:tcPr>
            <w:tcW w:w="2157" w:type="pct"/>
            <w:gridSpan w:val="6"/>
            <w:shd w:val="clear" w:color="auto" w:fill="auto"/>
          </w:tcPr>
          <w:p w:rsidR="00411090" w:rsidRPr="00A63AD1" w:rsidRDefault="00411090" w:rsidP="00411090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Кількість годин</w:t>
            </w:r>
          </w:p>
        </w:tc>
      </w:tr>
      <w:tr w:rsidR="00411090" w:rsidRPr="00A63AD1" w:rsidTr="00433DFB">
        <w:trPr>
          <w:gridAfter w:val="2"/>
          <w:wAfter w:w="17" w:type="pct"/>
          <w:cantSplit/>
        </w:trPr>
        <w:tc>
          <w:tcPr>
            <w:tcW w:w="2825" w:type="pct"/>
            <w:vMerge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pct"/>
            <w:vMerge w:val="restar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619" w:type="pct"/>
            <w:gridSpan w:val="5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 xml:space="preserve">       у тому числі</w:t>
            </w:r>
          </w:p>
        </w:tc>
      </w:tr>
      <w:tr w:rsidR="00411090" w:rsidRPr="00A63AD1" w:rsidTr="00433DFB">
        <w:trPr>
          <w:gridAfter w:val="2"/>
          <w:wAfter w:w="17" w:type="pct"/>
          <w:cantSplit/>
        </w:trPr>
        <w:tc>
          <w:tcPr>
            <w:tcW w:w="2825" w:type="pct"/>
            <w:vMerge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38" w:type="pct"/>
            <w:vMerge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0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л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п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лаб.</w:t>
            </w:r>
          </w:p>
        </w:tc>
        <w:tc>
          <w:tcPr>
            <w:tcW w:w="384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конс.</w:t>
            </w:r>
          </w:p>
        </w:tc>
        <w:tc>
          <w:tcPr>
            <w:tcW w:w="309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с. р.</w:t>
            </w:r>
          </w:p>
        </w:tc>
      </w:tr>
      <w:tr w:rsidR="00411090" w:rsidRPr="00A63AD1" w:rsidTr="00411090">
        <w:trPr>
          <w:gridAfter w:val="2"/>
          <w:wAfter w:w="18" w:type="pct"/>
        </w:trPr>
        <w:tc>
          <w:tcPr>
            <w:tcW w:w="2826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5</w:t>
            </w:r>
          </w:p>
        </w:tc>
        <w:tc>
          <w:tcPr>
            <w:tcW w:w="384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7</w:t>
            </w:r>
          </w:p>
        </w:tc>
      </w:tr>
      <w:tr w:rsidR="00433DFB" w:rsidRPr="00A63AD1" w:rsidTr="00F7642A">
        <w:trPr>
          <w:gridAfter w:val="2"/>
          <w:wAfter w:w="18" w:type="pct"/>
        </w:trPr>
        <w:tc>
          <w:tcPr>
            <w:tcW w:w="1" w:type="pct"/>
            <w:gridSpan w:val="7"/>
          </w:tcPr>
          <w:p w:rsidR="00433DFB" w:rsidRPr="00A63AD1" w:rsidRDefault="00433DFB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1. Загальні питання геронтопсихології</w:t>
            </w:r>
          </w:p>
        </w:tc>
      </w:tr>
      <w:tr w:rsidR="00411090" w:rsidRPr="00A63AD1" w:rsidTr="00433DFB">
        <w:trPr>
          <w:gridAfter w:val="2"/>
          <w:wAfter w:w="18" w:type="pct"/>
        </w:trPr>
        <w:tc>
          <w:tcPr>
            <w:tcW w:w="2825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>Тема 1.</w:t>
            </w:r>
            <w:r w:rsidRPr="00A63AD1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2"/>
          <w:wAfter w:w="18" w:type="pct"/>
        </w:trPr>
        <w:tc>
          <w:tcPr>
            <w:tcW w:w="2825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2</w:t>
            </w:r>
            <w:r w:rsidRPr="00A63AD1">
              <w:rPr>
                <w:sz w:val="24"/>
              </w:rPr>
              <w:t>. Історія розвитку геронтопсихології як науки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2"/>
          <w:wAfter w:w="18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3</w:t>
            </w:r>
            <w:r w:rsidRPr="00A63AD1">
              <w:rPr>
                <w:sz w:val="24"/>
              </w:rPr>
              <w:t>. Методологія геронтопсихології.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en-US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rPr>
          <w:gridAfter w:val="2"/>
          <w:wAfter w:w="18" w:type="pct"/>
        </w:trPr>
        <w:tc>
          <w:tcPr>
            <w:tcW w:w="2825" w:type="pct"/>
          </w:tcPr>
          <w:p w:rsidR="00411090" w:rsidRPr="00A63AD1" w:rsidRDefault="00411090" w:rsidP="009329A4">
            <w:pPr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A63AD1">
              <w:rPr>
                <w:b/>
                <w:bCs/>
                <w:sz w:val="24"/>
                <w:lang w:val="uk-UA" w:eastAsia="uk-UA"/>
              </w:rPr>
              <w:t>Тема 4.</w:t>
            </w:r>
            <w:r w:rsidRPr="00A63AD1">
              <w:rPr>
                <w:sz w:val="24"/>
                <w:lang w:val="uk-UA" w:eastAsia="uk-UA"/>
              </w:rPr>
              <w:t xml:space="preserve"> Старість і старіння як етап психічного розвитку людини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en-US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rPr>
          <w:gridAfter w:val="2"/>
          <w:wAfter w:w="18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1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28</w:t>
            </w:r>
          </w:p>
        </w:tc>
      </w:tr>
      <w:tr w:rsidR="00433DFB" w:rsidRPr="00A63AD1" w:rsidTr="00F7642A">
        <w:trPr>
          <w:gridAfter w:val="2"/>
          <w:wAfter w:w="18" w:type="pct"/>
        </w:trPr>
        <w:tc>
          <w:tcPr>
            <w:tcW w:w="1" w:type="pct"/>
            <w:gridSpan w:val="7"/>
          </w:tcPr>
          <w:p w:rsidR="00433DFB" w:rsidRPr="00A63AD1" w:rsidRDefault="00433DFB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2. Геронтологічні аспекти основних ха</w:t>
            </w:r>
            <w:r>
              <w:rPr>
                <w:b/>
                <w:sz w:val="24"/>
                <w:lang w:val="uk-UA"/>
              </w:rPr>
              <w:t>рактеристик людей похилого віку</w:t>
            </w:r>
          </w:p>
        </w:tc>
      </w:tr>
      <w:tr w:rsidR="00411090" w:rsidRPr="00A63AD1" w:rsidTr="00433DFB">
        <w:trPr>
          <w:gridAfter w:val="2"/>
          <w:wAfter w:w="17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 xml:space="preserve">Тема 5. </w:t>
            </w:r>
            <w:r w:rsidRPr="00A63AD1">
              <w:rPr>
                <w:sz w:val="24"/>
                <w:lang w:val="uk-UA" w:eastAsia="uk-UA"/>
              </w:rPr>
              <w:t>Біологічні та соціально-психологічні теорії старіння. Типології старості.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2"/>
          <w:wAfter w:w="17" w:type="pct"/>
        </w:trPr>
        <w:tc>
          <w:tcPr>
            <w:tcW w:w="2825" w:type="pct"/>
          </w:tcPr>
          <w:p w:rsidR="00411090" w:rsidRPr="00A63AD1" w:rsidRDefault="00411090" w:rsidP="009329A4">
            <w:pPr>
              <w:autoSpaceDE w:val="0"/>
              <w:autoSpaceDN w:val="0"/>
              <w:adjustRightInd w:val="0"/>
              <w:jc w:val="both"/>
              <w:rPr>
                <w:sz w:val="24"/>
                <w:lang w:val="uk-UA" w:eastAsia="uk-UA"/>
              </w:rPr>
            </w:pPr>
            <w:r w:rsidRPr="00A63AD1">
              <w:rPr>
                <w:b/>
                <w:bCs/>
                <w:sz w:val="24"/>
                <w:lang w:val="uk-UA" w:eastAsia="uk-UA"/>
              </w:rPr>
              <w:t>Тема6.</w:t>
            </w:r>
            <w:r w:rsidRPr="00A63AD1">
              <w:rPr>
                <w:sz w:val="24"/>
                <w:lang w:val="uk-UA" w:eastAsia="uk-UA"/>
              </w:rPr>
              <w:t xml:space="preserve"> Психологічні особливості соціальної активності особистості на етапі геронтогенезу.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2"/>
          <w:wAfter w:w="17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7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  <w:lang w:val="uk-UA"/>
              </w:rPr>
              <w:t>Гендерні аспекти старіння.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en-US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rPr>
          <w:gridAfter w:val="2"/>
          <w:wAfter w:w="17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 xml:space="preserve">Тема 8. </w:t>
            </w:r>
            <w:r w:rsidRPr="00A63AD1">
              <w:rPr>
                <w:bCs/>
                <w:sz w:val="24"/>
                <w:lang w:val="uk-UA"/>
              </w:rPr>
              <w:t>Пізнавальна сфера людей похилого віку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rPr>
          <w:gridAfter w:val="2"/>
          <w:wAfter w:w="17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2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9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28</w:t>
            </w:r>
          </w:p>
        </w:tc>
      </w:tr>
      <w:tr w:rsidR="00433DFB" w:rsidRPr="00A63AD1" w:rsidTr="00F7642A">
        <w:trPr>
          <w:gridAfter w:val="2"/>
          <w:wAfter w:w="17" w:type="pct"/>
        </w:trPr>
        <w:tc>
          <w:tcPr>
            <w:tcW w:w="1" w:type="pct"/>
            <w:gridSpan w:val="7"/>
          </w:tcPr>
          <w:p w:rsidR="00433DFB" w:rsidRPr="00A63AD1" w:rsidRDefault="00433DFB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3. Гетерохроність емоційно-мотиваційної сфери та Я</w:t>
            </w:r>
            <w:r>
              <w:rPr>
                <w:b/>
                <w:sz w:val="24"/>
                <w:lang w:val="uk-UA"/>
              </w:rPr>
              <w:t>-концепція людей похилого віку</w:t>
            </w:r>
          </w:p>
        </w:tc>
      </w:tr>
      <w:tr w:rsidR="00411090" w:rsidRPr="00A63AD1" w:rsidTr="00433DFB">
        <w:trPr>
          <w:gridAfter w:val="1"/>
          <w:wAfter w:w="8" w:type="pct"/>
        </w:trPr>
        <w:tc>
          <w:tcPr>
            <w:tcW w:w="2825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9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</w:rPr>
              <w:t xml:space="preserve">Емоційно-мотиваційні зміни в період </w:t>
            </w:r>
            <w:r w:rsidRPr="00A63AD1">
              <w:rPr>
                <w:sz w:val="24"/>
              </w:rPr>
              <w:lastRenderedPageBreak/>
              <w:t>старіння.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lastRenderedPageBreak/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1"/>
          <w:wAfter w:w="8" w:type="pct"/>
        </w:trPr>
        <w:tc>
          <w:tcPr>
            <w:tcW w:w="2825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lastRenderedPageBreak/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10</w:t>
            </w:r>
            <w:r w:rsidRPr="00A63AD1">
              <w:rPr>
                <w:sz w:val="24"/>
              </w:rPr>
              <w:t>. Я-концепція в похилому віці.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1"/>
          <w:wAfter w:w="8" w:type="pct"/>
        </w:trPr>
        <w:tc>
          <w:tcPr>
            <w:tcW w:w="2825" w:type="pct"/>
          </w:tcPr>
          <w:p w:rsidR="00411090" w:rsidRPr="00A63AD1" w:rsidRDefault="00411090" w:rsidP="009329A4">
            <w:pPr>
              <w:jc w:val="both"/>
              <w:rPr>
                <w:b/>
                <w:bCs/>
                <w:i/>
                <w:iCs/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11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  <w:lang w:val="uk-UA"/>
              </w:rPr>
              <w:t>Паталогія і психопатологія похилого віку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rPr>
          <w:gridAfter w:val="1"/>
          <w:wAfter w:w="8" w:type="pct"/>
        </w:trPr>
        <w:tc>
          <w:tcPr>
            <w:tcW w:w="2825" w:type="pct"/>
          </w:tcPr>
          <w:p w:rsidR="00411090" w:rsidRPr="00A63AD1" w:rsidRDefault="00411090" w:rsidP="009329A4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12</w:t>
            </w:r>
            <w:r w:rsidRPr="00A63AD1">
              <w:rPr>
                <w:sz w:val="24"/>
              </w:rPr>
              <w:t>. Соціальний захист та соціально-психологічна допомога людям похилого віку.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gridAfter w:val="1"/>
          <w:wAfter w:w="8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3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26</w:t>
            </w:r>
          </w:p>
        </w:tc>
      </w:tr>
      <w:tr w:rsidR="00433DFB" w:rsidRPr="00A63AD1" w:rsidTr="00F7642A">
        <w:trPr>
          <w:gridAfter w:val="1"/>
          <w:wAfter w:w="8" w:type="pct"/>
        </w:trPr>
        <w:tc>
          <w:tcPr>
            <w:tcW w:w="1" w:type="pct"/>
            <w:gridSpan w:val="8"/>
          </w:tcPr>
          <w:p w:rsidR="00433DFB" w:rsidRPr="00A63AD1" w:rsidRDefault="00433DFB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Кредит 4. К</w:t>
            </w:r>
            <w:r>
              <w:rPr>
                <w:b/>
                <w:sz w:val="24"/>
                <w:lang w:val="uk-UA"/>
              </w:rPr>
              <w:t>ризи літнього та похилого віку</w:t>
            </w:r>
          </w:p>
        </w:tc>
      </w:tr>
      <w:tr w:rsidR="00411090" w:rsidRPr="00A63AD1" w:rsidTr="00433DFB">
        <w:trPr>
          <w:gridAfter w:val="1"/>
          <w:wAfter w:w="8" w:type="pct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>Тема 1</w:t>
            </w:r>
            <w:r w:rsidRPr="00A63AD1">
              <w:rPr>
                <w:b/>
                <w:bCs/>
                <w:sz w:val="24"/>
                <w:lang w:val="uk-UA"/>
              </w:rPr>
              <w:t>3</w:t>
            </w:r>
            <w:r w:rsidRPr="00A63AD1">
              <w:rPr>
                <w:b/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Вікова періодизація розвитку людини. Загальні підходи</w:t>
            </w:r>
          </w:p>
          <w:p w:rsidR="00411090" w:rsidRPr="00A63AD1" w:rsidRDefault="00411090" w:rsidP="009329A4">
            <w:pPr>
              <w:rPr>
                <w:color w:val="000000"/>
                <w:sz w:val="24"/>
                <w:lang w:val="uk-UA"/>
              </w:rPr>
            </w:pPr>
            <w:r w:rsidRPr="00A63AD1">
              <w:rPr>
                <w:sz w:val="24"/>
              </w:rPr>
              <w:t>до розуміння поняття «криза». Різновиди криз.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18" w:type="pct"/>
            <w:gridSpan w:val="2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14</w:t>
            </w:r>
            <w:r w:rsidRPr="00A63AD1">
              <w:rPr>
                <w:b/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</w:t>
            </w:r>
            <w:r w:rsidRPr="00A63AD1">
              <w:rPr>
                <w:sz w:val="24"/>
                <w:lang w:val="uk-UA"/>
              </w:rPr>
              <w:t>Характеристика криз старості.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3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</w:tr>
      <w:tr w:rsidR="00411090" w:rsidRPr="00A63AD1" w:rsidTr="00433DFB">
        <w:trPr>
          <w:trHeight w:val="692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15</w:t>
            </w:r>
            <w:r w:rsidRPr="00A63AD1">
              <w:rPr>
                <w:sz w:val="24"/>
              </w:rPr>
              <w:t>. Компенсаторні механізми поведінки людей похилого віку.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3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c>
          <w:tcPr>
            <w:tcW w:w="2825" w:type="pct"/>
          </w:tcPr>
          <w:p w:rsidR="00411090" w:rsidRPr="00A63AD1" w:rsidRDefault="00411090" w:rsidP="009329A4">
            <w:pPr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16</w:t>
            </w:r>
            <w:r w:rsidRPr="00A63AD1">
              <w:rPr>
                <w:b/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Психосоціальний розвиток людей похилого віку. Активне довголіття особистості.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</w:p>
        </w:tc>
        <w:tc>
          <w:tcPr>
            <w:tcW w:w="326" w:type="pct"/>
            <w:gridSpan w:val="3"/>
          </w:tcPr>
          <w:p w:rsidR="00411090" w:rsidRPr="00A63AD1" w:rsidRDefault="00411090" w:rsidP="009329A4">
            <w:pPr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</w:tr>
      <w:tr w:rsidR="00411090" w:rsidRPr="00A63AD1" w:rsidTr="00433DFB">
        <w:tc>
          <w:tcPr>
            <w:tcW w:w="2825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Разом за кредитом 4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30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b/>
                <w:sz w:val="24"/>
              </w:rPr>
            </w:pP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6" w:type="pct"/>
            <w:gridSpan w:val="3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28</w:t>
            </w:r>
          </w:p>
        </w:tc>
      </w:tr>
      <w:tr w:rsidR="00411090" w:rsidRPr="00A63AD1" w:rsidTr="00433DFB">
        <w:trPr>
          <w:trHeight w:val="406"/>
        </w:trPr>
        <w:tc>
          <w:tcPr>
            <w:tcW w:w="2825" w:type="pct"/>
          </w:tcPr>
          <w:p w:rsidR="00411090" w:rsidRPr="00A63AD1" w:rsidRDefault="00411090" w:rsidP="009329A4">
            <w:pPr>
              <w:rPr>
                <w:b/>
                <w:bCs/>
                <w:sz w:val="24"/>
                <w:lang w:val="uk-UA"/>
              </w:rPr>
            </w:pPr>
            <w:r w:rsidRPr="00A63AD1">
              <w:rPr>
                <w:b/>
                <w:bCs/>
                <w:sz w:val="24"/>
                <w:lang w:val="uk-UA"/>
              </w:rPr>
              <w:t>Усього годин</w:t>
            </w:r>
          </w:p>
        </w:tc>
        <w:tc>
          <w:tcPr>
            <w:tcW w:w="53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120</w:t>
            </w:r>
          </w:p>
        </w:tc>
        <w:tc>
          <w:tcPr>
            <w:tcW w:w="310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308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84" w:type="pct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</w:p>
        </w:tc>
        <w:tc>
          <w:tcPr>
            <w:tcW w:w="326" w:type="pct"/>
            <w:gridSpan w:val="3"/>
          </w:tcPr>
          <w:p w:rsidR="00411090" w:rsidRPr="00A63AD1" w:rsidRDefault="00411090" w:rsidP="009329A4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110</w:t>
            </w:r>
          </w:p>
        </w:tc>
      </w:tr>
    </w:tbl>
    <w:p w:rsidR="009F3F98" w:rsidRPr="00A63AD1" w:rsidRDefault="009F3F98" w:rsidP="007279E2">
      <w:pPr>
        <w:contextualSpacing/>
        <w:rPr>
          <w:b/>
          <w:sz w:val="24"/>
          <w:lang w:val="uk-UA"/>
        </w:rPr>
      </w:pPr>
    </w:p>
    <w:p w:rsidR="005371B6" w:rsidRPr="00A63AD1" w:rsidRDefault="005371B6" w:rsidP="00A63AD1">
      <w:pPr>
        <w:numPr>
          <w:ilvl w:val="0"/>
          <w:numId w:val="14"/>
        </w:numPr>
        <w:contextualSpacing/>
        <w:jc w:val="center"/>
        <w:rPr>
          <w:b/>
          <w:sz w:val="24"/>
        </w:rPr>
      </w:pPr>
      <w:r w:rsidRPr="00A63AD1">
        <w:rPr>
          <w:b/>
          <w:sz w:val="24"/>
        </w:rPr>
        <w:t>Теми лекційних занять</w:t>
      </w:r>
    </w:p>
    <w:p w:rsidR="005371B6" w:rsidRPr="00A63AD1" w:rsidRDefault="005371B6" w:rsidP="005371B6">
      <w:pPr>
        <w:contextualSpacing/>
        <w:jc w:val="center"/>
        <w:rPr>
          <w:b/>
          <w:sz w:val="24"/>
        </w:rPr>
      </w:pPr>
      <w:r w:rsidRPr="00A63AD1">
        <w:rPr>
          <w:b/>
          <w:sz w:val="24"/>
        </w:rPr>
        <w:t>Денна форма навчання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512"/>
        <w:gridCol w:w="1560"/>
      </w:tblGrid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ind w:left="142" w:hanging="142"/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№ з/п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Кількість годин</w:t>
            </w:r>
          </w:p>
        </w:tc>
      </w:tr>
      <w:tr w:rsidR="005371B6" w:rsidRPr="00A63AD1" w:rsidTr="005371B6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411090" w:rsidRDefault="00415208" w:rsidP="00411090">
            <w:pPr>
              <w:contextualSpacing/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</w:rPr>
              <w:t xml:space="preserve">Кредит 1. </w:t>
            </w:r>
            <w:r w:rsidRPr="00411090">
              <w:rPr>
                <w:b/>
                <w:i/>
                <w:sz w:val="24"/>
              </w:rPr>
              <w:t>Загальні питання геронтопсихології</w:t>
            </w:r>
            <w:r w:rsidRPr="00411090">
              <w:rPr>
                <w:i/>
                <w:sz w:val="24"/>
              </w:rPr>
              <w:t>.</w:t>
            </w:r>
          </w:p>
        </w:tc>
      </w:tr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both"/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>Тема 1</w:t>
            </w:r>
            <w:r w:rsidRPr="00A63AD1">
              <w:rPr>
                <w:bCs/>
                <w:sz w:val="24"/>
              </w:rPr>
              <w:t>.</w:t>
            </w:r>
            <w:r w:rsidRPr="00A63AD1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rPr>
                <w:sz w:val="24"/>
              </w:rPr>
            </w:pPr>
            <w:r w:rsidRPr="00A63AD1">
              <w:rPr>
                <w:b/>
                <w:bCs/>
                <w:sz w:val="24"/>
                <w:lang w:val="uk-UA" w:eastAsia="uk-UA"/>
              </w:rPr>
              <w:t>Тема 4.</w:t>
            </w:r>
            <w:r w:rsidRPr="00A63AD1">
              <w:rPr>
                <w:sz w:val="24"/>
                <w:lang w:val="uk-UA" w:eastAsia="uk-UA"/>
              </w:rPr>
              <w:t xml:space="preserve"> Старість і старіння як етап психічного розвитку людини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371B6" w:rsidRPr="00A63AD1" w:rsidTr="005371B6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411090" w:rsidRDefault="00415208" w:rsidP="00411090">
            <w:pPr>
              <w:tabs>
                <w:tab w:val="left" w:pos="284"/>
                <w:tab w:val="left" w:pos="567"/>
              </w:tabs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</w:rPr>
              <w:t>Кредит 2.</w:t>
            </w:r>
            <w:r w:rsidRPr="00411090">
              <w:rPr>
                <w:i/>
                <w:sz w:val="24"/>
              </w:rPr>
              <w:t xml:space="preserve"> </w:t>
            </w:r>
            <w:r w:rsidRPr="00411090">
              <w:rPr>
                <w:b/>
                <w:bCs/>
                <w:i/>
                <w:sz w:val="24"/>
              </w:rPr>
              <w:t>Геронтологічні аспекти основних характеристик людей похилого віку.</w:t>
            </w:r>
          </w:p>
        </w:tc>
      </w:tr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shd w:val="clear" w:color="auto" w:fill="FFFFFF"/>
              <w:contextualSpacing/>
              <w:jc w:val="both"/>
              <w:rPr>
                <w:sz w:val="24"/>
              </w:rPr>
            </w:pPr>
            <w:r w:rsidRPr="00A63AD1">
              <w:rPr>
                <w:b/>
                <w:bCs/>
                <w:sz w:val="24"/>
                <w:lang w:val="uk-UA"/>
              </w:rPr>
              <w:t>Тема 5</w:t>
            </w:r>
            <w:r w:rsidRPr="00A63AD1">
              <w:rPr>
                <w:bCs/>
                <w:sz w:val="24"/>
                <w:lang w:val="uk-UA"/>
              </w:rPr>
              <w:t>.</w:t>
            </w:r>
            <w:r w:rsidRPr="00A63AD1">
              <w:rPr>
                <w:b/>
                <w:bCs/>
                <w:sz w:val="24"/>
                <w:lang w:val="uk-UA"/>
              </w:rPr>
              <w:t xml:space="preserve"> </w:t>
            </w:r>
            <w:r w:rsidRPr="00A63AD1">
              <w:rPr>
                <w:sz w:val="24"/>
                <w:lang w:val="uk-UA" w:eastAsia="uk-UA"/>
              </w:rPr>
              <w:t>Біологічні та соціально-психологічні теорії старіння. Типології старості.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371B6" w:rsidRPr="00A63AD1" w:rsidTr="005371B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both"/>
              <w:rPr>
                <w:sz w:val="24"/>
              </w:rPr>
            </w:pPr>
            <w:r w:rsidRPr="00A63AD1">
              <w:rPr>
                <w:b/>
                <w:bCs/>
                <w:sz w:val="24"/>
                <w:lang w:val="uk-UA" w:eastAsia="uk-UA"/>
              </w:rPr>
              <w:t>Тема6</w:t>
            </w:r>
            <w:r w:rsidRPr="00A63AD1">
              <w:rPr>
                <w:bCs/>
                <w:sz w:val="24"/>
                <w:lang w:val="uk-UA" w:eastAsia="uk-UA"/>
              </w:rPr>
              <w:t>.</w:t>
            </w:r>
            <w:r w:rsidRPr="00A63AD1">
              <w:rPr>
                <w:sz w:val="24"/>
                <w:lang w:val="uk-UA" w:eastAsia="uk-UA"/>
              </w:rPr>
              <w:t xml:space="preserve"> Психологічні особливості соціальної активності особистості на етапі геронтогенезу.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371B6" w:rsidRPr="00A63AD1" w:rsidTr="005371B6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411090" w:rsidRDefault="00415208" w:rsidP="00411090">
            <w:pPr>
              <w:contextualSpacing/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Кредит 3. </w:t>
            </w:r>
            <w:r w:rsidRPr="00411090">
              <w:rPr>
                <w:b/>
                <w:i/>
                <w:sz w:val="24"/>
              </w:rPr>
              <w:t>Гетерохроність емоційно-мотиваційної сфери та Я-концепція людей похилого віку.</w:t>
            </w:r>
          </w:p>
        </w:tc>
      </w:tr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9</w:t>
            </w:r>
            <w:r w:rsidRPr="00A63AD1">
              <w:rPr>
                <w:bCs/>
                <w:sz w:val="24"/>
              </w:rPr>
              <w:t>.</w:t>
            </w:r>
            <w:r w:rsidRPr="00A63AD1">
              <w:rPr>
                <w:b/>
                <w:bCs/>
                <w:sz w:val="24"/>
              </w:rPr>
              <w:t xml:space="preserve"> </w:t>
            </w:r>
            <w:r w:rsidRPr="00A63AD1">
              <w:rPr>
                <w:sz w:val="24"/>
              </w:rPr>
              <w:t>Емоційно-мотиваційні зміни в період старіння.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415208" w:rsidRPr="00A63AD1" w:rsidTr="00143E0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411090" w:rsidRDefault="00415208" w:rsidP="00411090">
            <w:pPr>
              <w:jc w:val="center"/>
              <w:rPr>
                <w:b/>
                <w:bCs/>
                <w:i/>
                <w:sz w:val="24"/>
                <w:lang w:eastAsia="uk-UA"/>
              </w:rPr>
            </w:pPr>
            <w:r w:rsidRPr="00411090">
              <w:rPr>
                <w:b/>
                <w:bCs/>
                <w:i/>
                <w:color w:val="000000"/>
                <w:sz w:val="24"/>
                <w:lang w:val="uk-UA"/>
              </w:rPr>
              <w:t xml:space="preserve">Кредит 4. </w:t>
            </w:r>
            <w:r w:rsidRPr="00411090">
              <w:rPr>
                <w:b/>
                <w:bCs/>
                <w:i/>
                <w:sz w:val="24"/>
                <w:lang w:eastAsia="uk-UA"/>
              </w:rPr>
              <w:t>Кризи літнього та похилого віку</w:t>
            </w:r>
          </w:p>
        </w:tc>
      </w:tr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415208">
            <w:pPr>
              <w:contextualSpacing/>
              <w:jc w:val="both"/>
              <w:rPr>
                <w:sz w:val="24"/>
              </w:rPr>
            </w:pPr>
            <w:r w:rsidRPr="00A63AD1">
              <w:rPr>
                <w:b/>
                <w:sz w:val="24"/>
              </w:rPr>
              <w:t>Тема 13</w:t>
            </w:r>
            <w:r w:rsidRPr="00A63AD1">
              <w:rPr>
                <w:sz w:val="24"/>
              </w:rPr>
              <w:t>. Вікова періодизація розвитку людини. Загальні підходи</w:t>
            </w:r>
            <w:r w:rsidRPr="00A63AD1">
              <w:rPr>
                <w:sz w:val="24"/>
                <w:lang w:val="uk-UA"/>
              </w:rPr>
              <w:t xml:space="preserve"> </w:t>
            </w:r>
            <w:r w:rsidRPr="00A63AD1">
              <w:rPr>
                <w:sz w:val="24"/>
              </w:rPr>
              <w:t>до розуміння поняття «криза». Різновиди криз.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371B6" w:rsidRPr="00A63AD1" w:rsidTr="005371B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5371B6" w:rsidP="005371B6">
            <w:pPr>
              <w:contextualSpacing/>
              <w:jc w:val="right"/>
              <w:rPr>
                <w:sz w:val="24"/>
              </w:rPr>
            </w:pPr>
            <w:r w:rsidRPr="00A63AD1">
              <w:rPr>
                <w:b/>
                <w:sz w:val="24"/>
              </w:rPr>
              <w:t>Разом</w:t>
            </w:r>
            <w:r w:rsidRPr="00A63AD1">
              <w:rPr>
                <w:sz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1B6" w:rsidRPr="00A63AD1" w:rsidRDefault="00415208" w:rsidP="005371B6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12</w:t>
            </w:r>
          </w:p>
        </w:tc>
      </w:tr>
    </w:tbl>
    <w:p w:rsidR="005371B6" w:rsidRPr="00A63AD1" w:rsidRDefault="005371B6" w:rsidP="005371B6">
      <w:pPr>
        <w:ind w:firstLine="709"/>
        <w:contextualSpacing/>
        <w:jc w:val="center"/>
        <w:rPr>
          <w:b/>
          <w:sz w:val="24"/>
        </w:rPr>
      </w:pPr>
    </w:p>
    <w:p w:rsidR="00A63AD1" w:rsidRDefault="00A63AD1" w:rsidP="00415208">
      <w:pPr>
        <w:contextualSpacing/>
        <w:jc w:val="center"/>
        <w:rPr>
          <w:b/>
          <w:sz w:val="24"/>
          <w:lang w:val="uk-UA"/>
        </w:rPr>
      </w:pPr>
    </w:p>
    <w:p w:rsidR="00A63AD1" w:rsidRDefault="00A63AD1" w:rsidP="00415208">
      <w:pPr>
        <w:contextualSpacing/>
        <w:jc w:val="center"/>
        <w:rPr>
          <w:b/>
          <w:sz w:val="24"/>
          <w:lang w:val="uk-UA"/>
        </w:rPr>
      </w:pPr>
    </w:p>
    <w:p w:rsidR="00415208" w:rsidRPr="00A63AD1" w:rsidRDefault="00415208" w:rsidP="00415208">
      <w:pPr>
        <w:contextualSpacing/>
        <w:jc w:val="center"/>
        <w:rPr>
          <w:b/>
          <w:sz w:val="24"/>
        </w:rPr>
      </w:pPr>
      <w:r w:rsidRPr="00A63AD1">
        <w:rPr>
          <w:b/>
          <w:sz w:val="24"/>
          <w:lang w:val="uk-UA"/>
        </w:rPr>
        <w:t xml:space="preserve">Заочна </w:t>
      </w:r>
      <w:r w:rsidRPr="00A63AD1">
        <w:rPr>
          <w:b/>
          <w:sz w:val="24"/>
        </w:rPr>
        <w:t>форма навчання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512"/>
        <w:gridCol w:w="1560"/>
      </w:tblGrid>
      <w:tr w:rsidR="00415208" w:rsidRPr="00A63AD1" w:rsidTr="00143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ind w:left="142" w:hanging="142"/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№ з/п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Кількість годин</w:t>
            </w:r>
          </w:p>
        </w:tc>
      </w:tr>
      <w:tr w:rsidR="00415208" w:rsidRPr="00A63AD1" w:rsidTr="00143E0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411090" w:rsidRDefault="00415208" w:rsidP="00411090">
            <w:pPr>
              <w:contextualSpacing/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</w:rPr>
              <w:t xml:space="preserve">Кредит 1. </w:t>
            </w:r>
            <w:r w:rsidRPr="00411090">
              <w:rPr>
                <w:b/>
                <w:i/>
                <w:sz w:val="24"/>
              </w:rPr>
              <w:t>Загальні питання геронтопсихології</w:t>
            </w:r>
            <w:r w:rsidRPr="00411090">
              <w:rPr>
                <w:i/>
                <w:sz w:val="24"/>
              </w:rPr>
              <w:t>.</w:t>
            </w:r>
          </w:p>
        </w:tc>
      </w:tr>
      <w:tr w:rsidR="00415208" w:rsidRPr="00A63AD1" w:rsidTr="00143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</w:rPr>
            </w:pPr>
            <w:r w:rsidRPr="00A63AD1">
              <w:rPr>
                <w:sz w:val="24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both"/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>Тема 1.</w:t>
            </w:r>
            <w:r w:rsidRPr="00A63AD1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415208" w:rsidRPr="00A63AD1" w:rsidTr="00143E0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411090" w:rsidRDefault="00415208" w:rsidP="00411090">
            <w:pPr>
              <w:tabs>
                <w:tab w:val="left" w:pos="284"/>
                <w:tab w:val="left" w:pos="567"/>
              </w:tabs>
              <w:jc w:val="center"/>
              <w:rPr>
                <w:b/>
                <w:bCs/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</w:rPr>
              <w:t>Кредит 2.</w:t>
            </w:r>
            <w:r w:rsidRPr="00411090">
              <w:rPr>
                <w:i/>
                <w:sz w:val="24"/>
              </w:rPr>
              <w:t xml:space="preserve"> </w:t>
            </w:r>
            <w:r w:rsidRPr="00411090">
              <w:rPr>
                <w:b/>
                <w:bCs/>
                <w:i/>
                <w:sz w:val="24"/>
              </w:rPr>
              <w:t>Геронтологічні аспекти основних характеристик людей похилого віку.</w:t>
            </w:r>
          </w:p>
        </w:tc>
      </w:tr>
      <w:tr w:rsidR="00415208" w:rsidRPr="00A63AD1" w:rsidTr="00143E0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411090" w:rsidRDefault="00415208" w:rsidP="00411090">
            <w:pPr>
              <w:contextualSpacing/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Кредит 3. </w:t>
            </w:r>
            <w:r w:rsidRPr="00411090">
              <w:rPr>
                <w:b/>
                <w:i/>
                <w:sz w:val="24"/>
              </w:rPr>
              <w:t>Гетерохроність емоційно-мотиваційної сфери та Я-концепція людей похилого віку.</w:t>
            </w:r>
          </w:p>
        </w:tc>
      </w:tr>
      <w:tr w:rsidR="00415208" w:rsidRPr="00A63AD1" w:rsidTr="00143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rPr>
                <w:sz w:val="24"/>
              </w:rPr>
            </w:pPr>
            <w:r w:rsidRPr="00A63AD1">
              <w:rPr>
                <w:b/>
                <w:bCs/>
                <w:sz w:val="24"/>
              </w:rPr>
              <w:t xml:space="preserve">Тема </w:t>
            </w:r>
            <w:r w:rsidRPr="00A63AD1">
              <w:rPr>
                <w:b/>
                <w:bCs/>
                <w:sz w:val="24"/>
                <w:lang w:val="uk-UA"/>
              </w:rPr>
              <w:t>9</w:t>
            </w:r>
            <w:r w:rsidRPr="00A63AD1">
              <w:rPr>
                <w:b/>
                <w:bCs/>
                <w:sz w:val="24"/>
              </w:rPr>
              <w:t xml:space="preserve">. </w:t>
            </w:r>
            <w:r w:rsidRPr="00A63AD1">
              <w:rPr>
                <w:sz w:val="24"/>
              </w:rPr>
              <w:t>Емоційно-мотиваційні зміни в період старіння.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415208" w:rsidRPr="00A63AD1" w:rsidTr="00143E0D"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411090" w:rsidRDefault="00415208" w:rsidP="00411090">
            <w:pPr>
              <w:jc w:val="center"/>
              <w:rPr>
                <w:b/>
                <w:bCs/>
                <w:i/>
                <w:sz w:val="24"/>
                <w:lang w:eastAsia="uk-UA"/>
              </w:rPr>
            </w:pPr>
            <w:r w:rsidRPr="00411090">
              <w:rPr>
                <w:b/>
                <w:bCs/>
                <w:i/>
                <w:color w:val="000000"/>
                <w:sz w:val="24"/>
                <w:lang w:val="uk-UA"/>
              </w:rPr>
              <w:t xml:space="preserve">Кредит 4. </w:t>
            </w:r>
            <w:r w:rsidRPr="00411090">
              <w:rPr>
                <w:b/>
                <w:bCs/>
                <w:i/>
                <w:sz w:val="24"/>
                <w:lang w:eastAsia="uk-UA"/>
              </w:rPr>
              <w:t>Кризи літнього та похилого віку</w:t>
            </w:r>
          </w:p>
        </w:tc>
      </w:tr>
      <w:tr w:rsidR="00415208" w:rsidRPr="00A63AD1" w:rsidTr="00143E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C161E2">
            <w:pPr>
              <w:contextualSpacing/>
              <w:jc w:val="center"/>
              <w:rPr>
                <w:sz w:val="24"/>
              </w:rPr>
            </w:pPr>
            <w:r w:rsidRPr="00A63AD1">
              <w:rPr>
                <w:b/>
                <w:sz w:val="24"/>
              </w:rPr>
              <w:t>Разом</w:t>
            </w:r>
            <w:r w:rsidRPr="00A63AD1">
              <w:rPr>
                <w:sz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08" w:rsidRPr="00A63AD1" w:rsidRDefault="00415208" w:rsidP="00143E0D">
            <w:pPr>
              <w:contextualSpacing/>
              <w:jc w:val="center"/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4</w:t>
            </w:r>
          </w:p>
        </w:tc>
      </w:tr>
    </w:tbl>
    <w:p w:rsidR="00FB1A14" w:rsidRPr="00A63AD1" w:rsidRDefault="00FB1A14" w:rsidP="00A63AD1">
      <w:pPr>
        <w:numPr>
          <w:ilvl w:val="0"/>
          <w:numId w:val="14"/>
        </w:numPr>
        <w:spacing w:after="200"/>
        <w:jc w:val="center"/>
        <w:rPr>
          <w:b/>
          <w:sz w:val="24"/>
          <w:lang w:val="uk-UA"/>
        </w:rPr>
      </w:pPr>
      <w:r w:rsidRPr="00A63AD1">
        <w:rPr>
          <w:b/>
          <w:sz w:val="24"/>
          <w:lang w:val="uk-UA"/>
        </w:rPr>
        <w:lastRenderedPageBreak/>
        <w:t>Теми практичних  занять</w:t>
      </w:r>
    </w:p>
    <w:p w:rsidR="00591207" w:rsidRPr="00A63AD1" w:rsidRDefault="00591207" w:rsidP="009329A4">
      <w:pPr>
        <w:spacing w:after="200"/>
        <w:ind w:left="720"/>
        <w:rPr>
          <w:b/>
          <w:sz w:val="24"/>
          <w:lang w:val="uk-UA"/>
        </w:rPr>
      </w:pPr>
      <w:r w:rsidRPr="00A63AD1">
        <w:rPr>
          <w:b/>
          <w:sz w:val="24"/>
          <w:lang w:val="uk-UA"/>
        </w:rPr>
        <w:t xml:space="preserve">                                       Денна форма навчання</w:t>
      </w:r>
    </w:p>
    <w:tbl>
      <w:tblPr>
        <w:tblW w:w="92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45"/>
        <w:gridCol w:w="1341"/>
      </w:tblGrid>
      <w:tr w:rsidR="00FB1A14" w:rsidRPr="00A63AD1" w:rsidTr="004009F8">
        <w:tc>
          <w:tcPr>
            <w:tcW w:w="709" w:type="dxa"/>
          </w:tcPr>
          <w:p w:rsidR="00FB1A14" w:rsidRPr="00A63AD1" w:rsidRDefault="00FB1A14" w:rsidP="00EE276E">
            <w:pPr>
              <w:ind w:left="142" w:hanging="142"/>
              <w:jc w:val="center"/>
              <w:rPr>
                <w:sz w:val="24"/>
              </w:rPr>
            </w:pPr>
            <w:r w:rsidRPr="00A63AD1">
              <w:rPr>
                <w:sz w:val="24"/>
              </w:rPr>
              <w:t>№</w:t>
            </w:r>
          </w:p>
          <w:p w:rsidR="00FB1A14" w:rsidRPr="00A63AD1" w:rsidRDefault="00FB1A14" w:rsidP="00EE276E">
            <w:pPr>
              <w:ind w:left="142" w:hanging="142"/>
              <w:jc w:val="center"/>
              <w:rPr>
                <w:sz w:val="24"/>
              </w:rPr>
            </w:pPr>
            <w:r w:rsidRPr="00A63AD1">
              <w:rPr>
                <w:sz w:val="24"/>
              </w:rPr>
              <w:t>з/п</w:t>
            </w:r>
          </w:p>
        </w:tc>
        <w:tc>
          <w:tcPr>
            <w:tcW w:w="7245" w:type="dxa"/>
          </w:tcPr>
          <w:p w:rsidR="00FB1A14" w:rsidRPr="00A63AD1" w:rsidRDefault="00FB1A14" w:rsidP="00EE276E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Назва теми</w:t>
            </w:r>
          </w:p>
        </w:tc>
        <w:tc>
          <w:tcPr>
            <w:tcW w:w="1341" w:type="dxa"/>
          </w:tcPr>
          <w:p w:rsidR="00FB1A14" w:rsidRPr="00A63AD1" w:rsidRDefault="00FB1A14" w:rsidP="00EE276E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Кількість</w:t>
            </w:r>
          </w:p>
          <w:p w:rsidR="00FB1A14" w:rsidRPr="00A63AD1" w:rsidRDefault="00FB1A14" w:rsidP="00EE276E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годин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EE276E">
            <w:pPr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</w:rPr>
              <w:t xml:space="preserve">Кредит 1. </w:t>
            </w:r>
            <w:r w:rsidRPr="00411090">
              <w:rPr>
                <w:b/>
                <w:i/>
                <w:sz w:val="24"/>
              </w:rPr>
              <w:t>Загальні питання геронтопсихології</w:t>
            </w:r>
            <w:r w:rsidRPr="00411090">
              <w:rPr>
                <w:i/>
                <w:sz w:val="24"/>
              </w:rPr>
              <w:t>.</w:t>
            </w:r>
          </w:p>
        </w:tc>
      </w:tr>
      <w:tr w:rsidR="004009F8" w:rsidRPr="00A63AD1" w:rsidTr="004009F8">
        <w:tc>
          <w:tcPr>
            <w:tcW w:w="709" w:type="dxa"/>
          </w:tcPr>
          <w:p w:rsidR="004009F8" w:rsidRPr="00A63AD1" w:rsidRDefault="004009F8" w:rsidP="00EE276E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1</w:t>
            </w:r>
          </w:p>
        </w:tc>
        <w:tc>
          <w:tcPr>
            <w:tcW w:w="7245" w:type="dxa"/>
          </w:tcPr>
          <w:p w:rsidR="004009F8" w:rsidRPr="00A63AD1" w:rsidRDefault="004009F8" w:rsidP="004C4839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>Тема 1.</w:t>
            </w:r>
            <w:r w:rsidRPr="00A63AD1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1341" w:type="dxa"/>
          </w:tcPr>
          <w:p w:rsidR="004009F8" w:rsidRPr="00A63AD1" w:rsidRDefault="00C161E2" w:rsidP="00C161E2">
            <w:pPr>
              <w:jc w:val="center"/>
              <w:rPr>
                <w:sz w:val="24"/>
                <w:lang w:val="en-US"/>
              </w:rPr>
            </w:pPr>
            <w:r w:rsidRPr="00A63AD1">
              <w:rPr>
                <w:sz w:val="24"/>
                <w:lang w:val="en-US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7A6958" w:rsidP="00EE276E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2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>Тема 2.</w:t>
            </w:r>
            <w:r w:rsidRPr="00A63AD1">
              <w:rPr>
                <w:sz w:val="24"/>
              </w:rPr>
              <w:t xml:space="preserve"> Історія розвитку геронтопсихології як науки.</w:t>
            </w:r>
          </w:p>
        </w:tc>
        <w:tc>
          <w:tcPr>
            <w:tcW w:w="1341" w:type="dxa"/>
          </w:tcPr>
          <w:p w:rsidR="007A6958" w:rsidRPr="00A63AD1" w:rsidRDefault="007A695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7A6958" w:rsidP="00EE276E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3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 xml:space="preserve">Тема 3. </w:t>
            </w:r>
            <w:r w:rsidRPr="00A63AD1">
              <w:rPr>
                <w:sz w:val="24"/>
              </w:rPr>
              <w:t>Методологія геронтопсихології.</w:t>
            </w:r>
          </w:p>
        </w:tc>
        <w:tc>
          <w:tcPr>
            <w:tcW w:w="1341" w:type="dxa"/>
          </w:tcPr>
          <w:p w:rsidR="007A6958" w:rsidRPr="00A63AD1" w:rsidRDefault="007A695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7A695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4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>Тема 4 .</w:t>
            </w:r>
            <w:r w:rsidRPr="00A63AD1">
              <w:rPr>
                <w:sz w:val="24"/>
              </w:rPr>
              <w:t xml:space="preserve"> Старість і старіння як етап психічного розвитку людини.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EE276E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</w:rPr>
              <w:t>Кредит 2.</w:t>
            </w:r>
            <w:r w:rsidRPr="00411090">
              <w:rPr>
                <w:i/>
                <w:sz w:val="24"/>
              </w:rPr>
              <w:t xml:space="preserve"> </w:t>
            </w:r>
            <w:r w:rsidRPr="00411090">
              <w:rPr>
                <w:b/>
                <w:bCs/>
                <w:i/>
                <w:sz w:val="24"/>
              </w:rPr>
              <w:t>Геронтологічні аспекти основних характеристик людей похилого віку.</w:t>
            </w:r>
          </w:p>
        </w:tc>
      </w:tr>
      <w:tr w:rsidR="004009F8" w:rsidRPr="00A63AD1" w:rsidTr="004009F8">
        <w:tc>
          <w:tcPr>
            <w:tcW w:w="709" w:type="dxa"/>
          </w:tcPr>
          <w:p w:rsidR="004009F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5</w:t>
            </w:r>
          </w:p>
        </w:tc>
        <w:tc>
          <w:tcPr>
            <w:tcW w:w="7245" w:type="dxa"/>
          </w:tcPr>
          <w:p w:rsidR="004009F8" w:rsidRPr="00A63AD1" w:rsidRDefault="004009F8" w:rsidP="004C4839">
            <w:pPr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Тема 5.</w:t>
            </w:r>
            <w:r w:rsidRPr="00A63AD1">
              <w:rPr>
                <w:sz w:val="24"/>
                <w:lang w:val="uk-UA"/>
              </w:rPr>
              <w:t xml:space="preserve"> Біологічні та соціально-психологічні теорії старіння. </w:t>
            </w:r>
            <w:r w:rsidRPr="00A63AD1">
              <w:rPr>
                <w:sz w:val="24"/>
              </w:rPr>
              <w:t>Типології старості.</w:t>
            </w:r>
          </w:p>
        </w:tc>
        <w:tc>
          <w:tcPr>
            <w:tcW w:w="1341" w:type="dxa"/>
          </w:tcPr>
          <w:p w:rsidR="004009F8" w:rsidRPr="00A63AD1" w:rsidRDefault="004009F8" w:rsidP="004009F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6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 xml:space="preserve">Тема 6. </w:t>
            </w:r>
            <w:r w:rsidRPr="00A63AD1">
              <w:rPr>
                <w:sz w:val="24"/>
              </w:rPr>
              <w:t>Психологічні особливості соціальної активності особистості на етапі геронтогенезу.</w:t>
            </w:r>
          </w:p>
        </w:tc>
        <w:tc>
          <w:tcPr>
            <w:tcW w:w="1341" w:type="dxa"/>
          </w:tcPr>
          <w:p w:rsidR="007A6958" w:rsidRPr="00A63AD1" w:rsidRDefault="007A695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7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Тема 7</w:t>
            </w:r>
            <w:r w:rsidRPr="00A63AD1">
              <w:rPr>
                <w:sz w:val="24"/>
                <w:lang w:val="uk-UA"/>
              </w:rPr>
              <w:t xml:space="preserve">. </w:t>
            </w:r>
            <w:r w:rsidRPr="00A63AD1">
              <w:rPr>
                <w:sz w:val="24"/>
              </w:rPr>
              <w:t>Гендерні аспекти старіння.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8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 xml:space="preserve">Тема 8. </w:t>
            </w:r>
            <w:r w:rsidRPr="00A63AD1">
              <w:rPr>
                <w:sz w:val="24"/>
              </w:rPr>
              <w:t>Пізнавальна сфера людей похилого віку.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EE276E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Кредит 3. </w:t>
            </w:r>
            <w:r w:rsidRPr="00411090">
              <w:rPr>
                <w:b/>
                <w:i/>
                <w:sz w:val="24"/>
              </w:rPr>
              <w:t>Гетерохроність емоційно-мотиваційної сфери та Я-концепція людей похилого віку.</w:t>
            </w:r>
          </w:p>
        </w:tc>
      </w:tr>
      <w:tr w:rsidR="004009F8" w:rsidRPr="00A63AD1" w:rsidTr="004009F8">
        <w:tc>
          <w:tcPr>
            <w:tcW w:w="709" w:type="dxa"/>
          </w:tcPr>
          <w:p w:rsidR="004009F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9</w:t>
            </w:r>
          </w:p>
        </w:tc>
        <w:tc>
          <w:tcPr>
            <w:tcW w:w="7245" w:type="dxa"/>
          </w:tcPr>
          <w:p w:rsidR="004009F8" w:rsidRPr="00A63AD1" w:rsidRDefault="004009F8" w:rsidP="004C4839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 xml:space="preserve">Тема 9. </w:t>
            </w:r>
            <w:r w:rsidRPr="00A63AD1">
              <w:rPr>
                <w:sz w:val="24"/>
              </w:rPr>
              <w:t>Емоційно-мотиваційні зміни в період старіння.</w:t>
            </w:r>
          </w:p>
        </w:tc>
        <w:tc>
          <w:tcPr>
            <w:tcW w:w="1341" w:type="dxa"/>
          </w:tcPr>
          <w:p w:rsidR="004009F8" w:rsidRPr="00A63AD1" w:rsidRDefault="004009F8" w:rsidP="004009F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4009F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10</w:t>
            </w:r>
          </w:p>
        </w:tc>
        <w:tc>
          <w:tcPr>
            <w:tcW w:w="7245" w:type="dxa"/>
          </w:tcPr>
          <w:p w:rsidR="007A6958" w:rsidRPr="00A63AD1" w:rsidRDefault="007A6958" w:rsidP="007A6958">
            <w:pPr>
              <w:jc w:val="both"/>
              <w:rPr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Тема 10</w:t>
            </w:r>
            <w:r w:rsidRPr="00A63AD1">
              <w:rPr>
                <w:sz w:val="24"/>
                <w:lang w:val="uk-UA"/>
              </w:rPr>
              <w:t>. Я-концепція в похилому віці.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4009F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11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>Тема 11</w:t>
            </w:r>
            <w:r w:rsidRPr="00A63AD1">
              <w:rPr>
                <w:sz w:val="24"/>
              </w:rPr>
              <w:t>.  Паталогія і психопатологія похилого віку.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4009F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12</w:t>
            </w:r>
          </w:p>
        </w:tc>
        <w:tc>
          <w:tcPr>
            <w:tcW w:w="7245" w:type="dxa"/>
          </w:tcPr>
          <w:p w:rsidR="007A6958" w:rsidRPr="00A63AD1" w:rsidRDefault="007A6958" w:rsidP="004C4839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  <w:lang w:val="uk-UA"/>
              </w:rPr>
              <w:t>Тема 12</w:t>
            </w:r>
            <w:r w:rsidRPr="00A63AD1">
              <w:rPr>
                <w:b/>
                <w:sz w:val="24"/>
              </w:rPr>
              <w:t xml:space="preserve">. </w:t>
            </w:r>
            <w:r w:rsidRPr="00A63AD1">
              <w:rPr>
                <w:sz w:val="24"/>
              </w:rPr>
              <w:t>Соціальний захист та соціально-психологічна допомога людям похилого віку.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EE276E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color w:val="000000"/>
                <w:sz w:val="24"/>
                <w:lang w:val="uk-UA"/>
              </w:rPr>
              <w:t xml:space="preserve">Кредит 4. </w:t>
            </w:r>
            <w:r w:rsidRPr="00411090">
              <w:rPr>
                <w:b/>
                <w:bCs/>
                <w:i/>
                <w:sz w:val="24"/>
                <w:lang w:eastAsia="uk-UA"/>
              </w:rPr>
              <w:t>Кризи літнього та похилого віку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4009F8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13</w:t>
            </w:r>
          </w:p>
        </w:tc>
        <w:tc>
          <w:tcPr>
            <w:tcW w:w="7245" w:type="dxa"/>
          </w:tcPr>
          <w:p w:rsidR="007A6958" w:rsidRPr="00A63AD1" w:rsidRDefault="007A6958" w:rsidP="007A6958">
            <w:pPr>
              <w:rPr>
                <w:sz w:val="24"/>
              </w:rPr>
            </w:pPr>
            <w:r w:rsidRPr="00A63AD1">
              <w:rPr>
                <w:b/>
                <w:sz w:val="24"/>
              </w:rPr>
              <w:t xml:space="preserve">Тема 13.  </w:t>
            </w:r>
            <w:r w:rsidRPr="00A63AD1">
              <w:rPr>
                <w:sz w:val="24"/>
              </w:rPr>
              <w:t>Вікова періодизація розвитку людини. Загальні підходи</w:t>
            </w:r>
          </w:p>
          <w:p w:rsidR="007A6958" w:rsidRPr="00A63AD1" w:rsidRDefault="007A6958" w:rsidP="007A6958">
            <w:pPr>
              <w:rPr>
                <w:b/>
                <w:sz w:val="24"/>
              </w:rPr>
            </w:pPr>
            <w:r w:rsidRPr="00A63AD1">
              <w:rPr>
                <w:sz w:val="24"/>
              </w:rPr>
              <w:t>до розуміння поняття «криза». Різновиди криз.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14</w:t>
            </w:r>
          </w:p>
        </w:tc>
        <w:tc>
          <w:tcPr>
            <w:tcW w:w="7245" w:type="dxa"/>
          </w:tcPr>
          <w:p w:rsidR="007A6958" w:rsidRPr="00A63AD1" w:rsidRDefault="004009F8" w:rsidP="004C4839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  <w:lang w:val="uk-UA"/>
              </w:rPr>
              <w:t>Тема 14</w:t>
            </w:r>
            <w:r w:rsidRPr="00A63AD1">
              <w:rPr>
                <w:sz w:val="24"/>
              </w:rPr>
              <w:t>.  Характеристика криз старості.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15</w:t>
            </w:r>
          </w:p>
        </w:tc>
        <w:tc>
          <w:tcPr>
            <w:tcW w:w="7245" w:type="dxa"/>
          </w:tcPr>
          <w:p w:rsidR="007A6958" w:rsidRPr="00A63AD1" w:rsidRDefault="004009F8" w:rsidP="004009F8">
            <w:pPr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 xml:space="preserve">Тема 15. </w:t>
            </w:r>
            <w:r w:rsidRPr="00A63AD1">
              <w:rPr>
                <w:sz w:val="24"/>
                <w:lang w:val="uk-UA"/>
              </w:rPr>
              <w:t>Компенсаторні механізми поведінки людей похилого віку.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09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16</w:t>
            </w:r>
          </w:p>
        </w:tc>
        <w:tc>
          <w:tcPr>
            <w:tcW w:w="7245" w:type="dxa"/>
          </w:tcPr>
          <w:p w:rsidR="007A6958" w:rsidRPr="00A63AD1" w:rsidRDefault="004009F8" w:rsidP="004C4839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  <w:lang w:val="uk-UA"/>
              </w:rPr>
              <w:t>Тема 16</w:t>
            </w:r>
            <w:r w:rsidRPr="00A63AD1">
              <w:rPr>
                <w:sz w:val="24"/>
                <w:lang w:val="uk-UA"/>
              </w:rPr>
              <w:t>. Психосоціальний розвиток людей похилого віку. Активне довголіття особистості.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7A6958" w:rsidRPr="00A63AD1" w:rsidTr="004009F8">
        <w:tc>
          <w:tcPr>
            <w:tcW w:w="7954" w:type="dxa"/>
            <w:gridSpan w:val="2"/>
          </w:tcPr>
          <w:p w:rsidR="007A6958" w:rsidRPr="00A63AD1" w:rsidRDefault="007A6958" w:rsidP="004009F8">
            <w:pPr>
              <w:jc w:val="center"/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>Разом:</w:t>
            </w:r>
          </w:p>
        </w:tc>
        <w:tc>
          <w:tcPr>
            <w:tcW w:w="1341" w:type="dxa"/>
          </w:tcPr>
          <w:p w:rsidR="007A6958" w:rsidRPr="00A63AD1" w:rsidRDefault="004009F8" w:rsidP="00EE276E">
            <w:pPr>
              <w:jc w:val="center"/>
              <w:rPr>
                <w:b/>
                <w:sz w:val="24"/>
                <w:lang w:val="uk-UA"/>
              </w:rPr>
            </w:pPr>
            <w:r w:rsidRPr="00A63AD1">
              <w:rPr>
                <w:b/>
                <w:sz w:val="24"/>
                <w:lang w:val="uk-UA"/>
              </w:rPr>
              <w:t>32</w:t>
            </w:r>
          </w:p>
        </w:tc>
      </w:tr>
    </w:tbl>
    <w:p w:rsidR="00591207" w:rsidRPr="00A63AD1" w:rsidRDefault="00591207" w:rsidP="009329A4">
      <w:pPr>
        <w:rPr>
          <w:b/>
          <w:sz w:val="24"/>
          <w:lang w:val="uk-UA"/>
        </w:rPr>
      </w:pPr>
    </w:p>
    <w:p w:rsidR="00591207" w:rsidRPr="00A63AD1" w:rsidRDefault="00591207" w:rsidP="009329A4">
      <w:pPr>
        <w:spacing w:after="200"/>
        <w:ind w:left="720"/>
        <w:jc w:val="center"/>
        <w:rPr>
          <w:b/>
          <w:sz w:val="24"/>
          <w:lang w:val="uk-UA"/>
        </w:rPr>
      </w:pPr>
      <w:r w:rsidRPr="00A63AD1">
        <w:rPr>
          <w:b/>
          <w:sz w:val="24"/>
          <w:lang w:val="uk-UA"/>
        </w:rPr>
        <w:t>Заочна форма навчання</w:t>
      </w:r>
    </w:p>
    <w:tbl>
      <w:tblPr>
        <w:tblW w:w="92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45"/>
        <w:gridCol w:w="1341"/>
      </w:tblGrid>
      <w:tr w:rsidR="00591207" w:rsidRPr="00A63AD1" w:rsidTr="00143E0D">
        <w:tc>
          <w:tcPr>
            <w:tcW w:w="709" w:type="dxa"/>
          </w:tcPr>
          <w:p w:rsidR="00591207" w:rsidRPr="00A63AD1" w:rsidRDefault="00591207" w:rsidP="009329A4">
            <w:pPr>
              <w:ind w:left="142" w:hanging="142"/>
              <w:jc w:val="center"/>
              <w:rPr>
                <w:sz w:val="24"/>
              </w:rPr>
            </w:pPr>
            <w:r w:rsidRPr="00A63AD1">
              <w:rPr>
                <w:sz w:val="24"/>
              </w:rPr>
              <w:t>№</w:t>
            </w:r>
          </w:p>
          <w:p w:rsidR="00591207" w:rsidRPr="00A63AD1" w:rsidRDefault="00591207" w:rsidP="009329A4">
            <w:pPr>
              <w:ind w:left="142" w:hanging="142"/>
              <w:jc w:val="center"/>
              <w:rPr>
                <w:sz w:val="24"/>
              </w:rPr>
            </w:pPr>
            <w:r w:rsidRPr="00A63AD1">
              <w:rPr>
                <w:sz w:val="24"/>
              </w:rPr>
              <w:t>з/п</w:t>
            </w:r>
          </w:p>
        </w:tc>
        <w:tc>
          <w:tcPr>
            <w:tcW w:w="7245" w:type="dxa"/>
          </w:tcPr>
          <w:p w:rsidR="00591207" w:rsidRPr="00A63AD1" w:rsidRDefault="00591207" w:rsidP="009329A4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Назва теми</w:t>
            </w:r>
          </w:p>
        </w:tc>
        <w:tc>
          <w:tcPr>
            <w:tcW w:w="1341" w:type="dxa"/>
          </w:tcPr>
          <w:p w:rsidR="00591207" w:rsidRPr="00A63AD1" w:rsidRDefault="00591207" w:rsidP="009329A4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Кількість</w:t>
            </w:r>
          </w:p>
          <w:p w:rsidR="00591207" w:rsidRPr="00A63AD1" w:rsidRDefault="00591207" w:rsidP="009329A4">
            <w:pPr>
              <w:jc w:val="center"/>
              <w:rPr>
                <w:sz w:val="24"/>
              </w:rPr>
            </w:pPr>
            <w:r w:rsidRPr="00A63AD1">
              <w:rPr>
                <w:sz w:val="24"/>
              </w:rPr>
              <w:t>годин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9329A4">
            <w:pPr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</w:rPr>
              <w:t xml:space="preserve">Кредит 1. </w:t>
            </w:r>
            <w:r w:rsidRPr="00411090">
              <w:rPr>
                <w:b/>
                <w:i/>
                <w:sz w:val="24"/>
              </w:rPr>
              <w:t>Загальні питання геронтопсихології</w:t>
            </w:r>
            <w:r w:rsidRPr="00411090">
              <w:rPr>
                <w:i/>
                <w:sz w:val="24"/>
              </w:rPr>
              <w:t>.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                     </w:t>
            </w:r>
            <w:r w:rsidRPr="00411090">
              <w:rPr>
                <w:b/>
                <w:bCs/>
                <w:i/>
                <w:sz w:val="24"/>
              </w:rPr>
              <w:t>Кредит 2.</w:t>
            </w:r>
            <w:r w:rsidRPr="00411090">
              <w:rPr>
                <w:i/>
                <w:sz w:val="24"/>
              </w:rPr>
              <w:t xml:space="preserve"> </w:t>
            </w:r>
            <w:r w:rsidRPr="00411090">
              <w:rPr>
                <w:b/>
                <w:bCs/>
                <w:i/>
                <w:sz w:val="24"/>
              </w:rPr>
              <w:t>Геронтологічні аспекти основних характеристик людей похилого віку.</w:t>
            </w:r>
          </w:p>
        </w:tc>
      </w:tr>
      <w:tr w:rsidR="00591207" w:rsidRPr="00A63AD1" w:rsidTr="00143E0D">
        <w:tc>
          <w:tcPr>
            <w:tcW w:w="709" w:type="dxa"/>
          </w:tcPr>
          <w:p w:rsidR="00591207" w:rsidRPr="00A63AD1" w:rsidRDefault="00236AA2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1</w:t>
            </w:r>
          </w:p>
        </w:tc>
        <w:tc>
          <w:tcPr>
            <w:tcW w:w="7245" w:type="dxa"/>
          </w:tcPr>
          <w:p w:rsidR="00591207" w:rsidRPr="00A63AD1" w:rsidRDefault="00591207" w:rsidP="009329A4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</w:rPr>
              <w:t xml:space="preserve">Тема 8. </w:t>
            </w:r>
            <w:r w:rsidRPr="00A63AD1">
              <w:rPr>
                <w:sz w:val="24"/>
              </w:rPr>
              <w:t>Пізнавальна сфера людей похилого віку.</w:t>
            </w:r>
          </w:p>
        </w:tc>
        <w:tc>
          <w:tcPr>
            <w:tcW w:w="1341" w:type="dxa"/>
          </w:tcPr>
          <w:p w:rsidR="00591207" w:rsidRPr="00A63AD1" w:rsidRDefault="00591207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91207" w:rsidRPr="00A63AD1" w:rsidTr="00143E0D">
        <w:tc>
          <w:tcPr>
            <w:tcW w:w="9295" w:type="dxa"/>
            <w:gridSpan w:val="3"/>
          </w:tcPr>
          <w:p w:rsidR="00591207" w:rsidRPr="00411090" w:rsidRDefault="00591207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Кредит 3. </w:t>
            </w:r>
            <w:r w:rsidRPr="00411090">
              <w:rPr>
                <w:b/>
                <w:i/>
                <w:sz w:val="24"/>
              </w:rPr>
              <w:t>Гетерохроність емоційно-мотиваційної сфери та Я-концепція людей похилого віку.</w:t>
            </w:r>
          </w:p>
        </w:tc>
      </w:tr>
      <w:tr w:rsidR="00591207" w:rsidRPr="00A63AD1" w:rsidTr="00143E0D">
        <w:tc>
          <w:tcPr>
            <w:tcW w:w="709" w:type="dxa"/>
          </w:tcPr>
          <w:p w:rsidR="00591207" w:rsidRPr="00A63AD1" w:rsidRDefault="00236AA2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  <w:tc>
          <w:tcPr>
            <w:tcW w:w="7245" w:type="dxa"/>
          </w:tcPr>
          <w:p w:rsidR="00591207" w:rsidRPr="00A63AD1" w:rsidRDefault="00591207" w:rsidP="009329A4">
            <w:pPr>
              <w:rPr>
                <w:b/>
                <w:sz w:val="24"/>
              </w:rPr>
            </w:pPr>
            <w:r w:rsidRPr="00A63AD1">
              <w:rPr>
                <w:b/>
                <w:sz w:val="24"/>
                <w:lang w:val="uk-UA"/>
              </w:rPr>
              <w:t>Тема 12</w:t>
            </w:r>
            <w:r w:rsidRPr="00A63AD1">
              <w:rPr>
                <w:b/>
                <w:sz w:val="24"/>
              </w:rPr>
              <w:t xml:space="preserve">. </w:t>
            </w:r>
            <w:r w:rsidRPr="00A63AD1">
              <w:rPr>
                <w:sz w:val="24"/>
              </w:rPr>
              <w:t>Соціальний захист та соціально-психологічна допомога людям похилого віку.</w:t>
            </w:r>
          </w:p>
        </w:tc>
        <w:tc>
          <w:tcPr>
            <w:tcW w:w="1341" w:type="dxa"/>
          </w:tcPr>
          <w:p w:rsidR="00591207" w:rsidRPr="00A63AD1" w:rsidRDefault="00591207" w:rsidP="009329A4">
            <w:pPr>
              <w:jc w:val="center"/>
              <w:rPr>
                <w:sz w:val="24"/>
                <w:lang w:val="uk-UA"/>
              </w:rPr>
            </w:pPr>
            <w:r w:rsidRPr="00A63AD1">
              <w:rPr>
                <w:sz w:val="24"/>
                <w:lang w:val="uk-UA"/>
              </w:rPr>
              <w:t>2</w:t>
            </w:r>
          </w:p>
        </w:tc>
      </w:tr>
      <w:tr w:rsidR="00591207" w:rsidRPr="009329A4" w:rsidTr="00143E0D">
        <w:tc>
          <w:tcPr>
            <w:tcW w:w="9295" w:type="dxa"/>
            <w:gridSpan w:val="3"/>
          </w:tcPr>
          <w:p w:rsidR="00591207" w:rsidRPr="00411090" w:rsidRDefault="00591207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color w:val="000000"/>
                <w:sz w:val="24"/>
                <w:lang w:val="uk-UA"/>
              </w:rPr>
              <w:t xml:space="preserve">Кредит 4. </w:t>
            </w:r>
            <w:r w:rsidRPr="00411090">
              <w:rPr>
                <w:b/>
                <w:bCs/>
                <w:i/>
                <w:sz w:val="24"/>
                <w:lang w:eastAsia="uk-UA"/>
              </w:rPr>
              <w:t>Кризи літнього та похилого віку</w:t>
            </w:r>
          </w:p>
        </w:tc>
      </w:tr>
      <w:tr w:rsidR="00591207" w:rsidRPr="009329A4" w:rsidTr="00143E0D">
        <w:tc>
          <w:tcPr>
            <w:tcW w:w="709" w:type="dxa"/>
          </w:tcPr>
          <w:p w:rsidR="00591207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3</w:t>
            </w:r>
          </w:p>
        </w:tc>
        <w:tc>
          <w:tcPr>
            <w:tcW w:w="7245" w:type="dxa"/>
          </w:tcPr>
          <w:p w:rsidR="00591207" w:rsidRPr="009329A4" w:rsidRDefault="00591207" w:rsidP="009329A4">
            <w:pPr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 xml:space="preserve">Тема 15. </w:t>
            </w:r>
            <w:r w:rsidRPr="009329A4">
              <w:rPr>
                <w:sz w:val="24"/>
                <w:lang w:val="uk-UA"/>
              </w:rPr>
              <w:t>Компенсаторні механізми поведінки людей похилого віку.</w:t>
            </w:r>
          </w:p>
        </w:tc>
        <w:tc>
          <w:tcPr>
            <w:tcW w:w="1341" w:type="dxa"/>
          </w:tcPr>
          <w:p w:rsidR="00591207" w:rsidRPr="009329A4" w:rsidRDefault="00591207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2</w:t>
            </w:r>
          </w:p>
        </w:tc>
      </w:tr>
      <w:tr w:rsidR="00591207" w:rsidRPr="009329A4" w:rsidTr="00143E0D">
        <w:tc>
          <w:tcPr>
            <w:tcW w:w="7954" w:type="dxa"/>
            <w:gridSpan w:val="2"/>
          </w:tcPr>
          <w:p w:rsidR="00591207" w:rsidRPr="009329A4" w:rsidRDefault="00591207" w:rsidP="009329A4">
            <w:pPr>
              <w:jc w:val="center"/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>Разом:</w:t>
            </w:r>
          </w:p>
        </w:tc>
        <w:tc>
          <w:tcPr>
            <w:tcW w:w="1341" w:type="dxa"/>
          </w:tcPr>
          <w:p w:rsidR="00591207" w:rsidRPr="009329A4" w:rsidRDefault="00236AA2" w:rsidP="009329A4">
            <w:pPr>
              <w:jc w:val="center"/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6</w:t>
            </w:r>
          </w:p>
        </w:tc>
      </w:tr>
    </w:tbl>
    <w:p w:rsidR="00433DFB" w:rsidRDefault="00433DFB" w:rsidP="00433DFB">
      <w:pPr>
        <w:ind w:left="360"/>
        <w:jc w:val="center"/>
        <w:rPr>
          <w:b/>
          <w:sz w:val="24"/>
          <w:lang w:val="uk-UA"/>
        </w:rPr>
      </w:pPr>
    </w:p>
    <w:p w:rsidR="00433DFB" w:rsidRDefault="00433DFB" w:rsidP="00433DFB">
      <w:pPr>
        <w:ind w:left="360"/>
        <w:jc w:val="center"/>
        <w:rPr>
          <w:b/>
          <w:sz w:val="24"/>
          <w:lang w:val="uk-UA"/>
        </w:rPr>
      </w:pPr>
    </w:p>
    <w:p w:rsidR="00433DFB" w:rsidRDefault="00433DFB" w:rsidP="00433DFB">
      <w:pPr>
        <w:ind w:left="360"/>
        <w:jc w:val="center"/>
        <w:rPr>
          <w:b/>
          <w:sz w:val="24"/>
          <w:lang w:val="uk-UA"/>
        </w:rPr>
      </w:pPr>
    </w:p>
    <w:p w:rsidR="00433DFB" w:rsidRDefault="00433DFB" w:rsidP="00433DFB">
      <w:pPr>
        <w:ind w:left="360"/>
        <w:jc w:val="center"/>
        <w:rPr>
          <w:b/>
          <w:sz w:val="24"/>
          <w:lang w:val="uk-UA"/>
        </w:rPr>
      </w:pPr>
    </w:p>
    <w:p w:rsidR="00236AA2" w:rsidRPr="009329A4" w:rsidRDefault="00FB1A14" w:rsidP="00433DFB">
      <w:pPr>
        <w:numPr>
          <w:ilvl w:val="0"/>
          <w:numId w:val="22"/>
        </w:numPr>
        <w:jc w:val="center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lastRenderedPageBreak/>
        <w:t>Самостійна робота</w:t>
      </w:r>
    </w:p>
    <w:p w:rsidR="00FB1A14" w:rsidRPr="009329A4" w:rsidRDefault="00236AA2" w:rsidP="009329A4">
      <w:pPr>
        <w:ind w:left="720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 xml:space="preserve">                                      </w:t>
      </w:r>
      <w:r w:rsidR="007279E2">
        <w:rPr>
          <w:b/>
          <w:sz w:val="24"/>
          <w:lang w:val="uk-UA"/>
        </w:rPr>
        <w:t xml:space="preserve">          </w:t>
      </w:r>
      <w:r w:rsidRPr="009329A4">
        <w:rPr>
          <w:b/>
          <w:sz w:val="24"/>
          <w:lang w:val="uk-UA"/>
        </w:rPr>
        <w:t>Денна форма навчання</w:t>
      </w:r>
    </w:p>
    <w:p w:rsidR="004009F8" w:rsidRPr="009329A4" w:rsidRDefault="004009F8" w:rsidP="009329A4">
      <w:pPr>
        <w:spacing w:after="200"/>
        <w:jc w:val="center"/>
        <w:rPr>
          <w:b/>
          <w:sz w:val="24"/>
          <w:lang w:val="uk-UA"/>
        </w:rPr>
      </w:pPr>
    </w:p>
    <w:tbl>
      <w:tblPr>
        <w:tblW w:w="92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45"/>
        <w:gridCol w:w="1341"/>
      </w:tblGrid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ind w:left="142" w:hanging="142"/>
              <w:jc w:val="center"/>
              <w:rPr>
                <w:sz w:val="24"/>
              </w:rPr>
            </w:pPr>
            <w:r w:rsidRPr="009329A4">
              <w:rPr>
                <w:sz w:val="24"/>
              </w:rPr>
              <w:t>№</w:t>
            </w:r>
          </w:p>
          <w:p w:rsidR="004009F8" w:rsidRPr="009329A4" w:rsidRDefault="004009F8" w:rsidP="009329A4">
            <w:pPr>
              <w:ind w:left="142" w:hanging="142"/>
              <w:jc w:val="center"/>
              <w:rPr>
                <w:sz w:val="24"/>
              </w:rPr>
            </w:pPr>
            <w:r w:rsidRPr="009329A4">
              <w:rPr>
                <w:sz w:val="24"/>
              </w:rPr>
              <w:t>з/п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Назва теми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Кількість</w:t>
            </w:r>
          </w:p>
          <w:p w:rsidR="004009F8" w:rsidRPr="009329A4" w:rsidRDefault="004009F8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годин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</w:rPr>
            </w:pPr>
            <w:r w:rsidRPr="00411090">
              <w:rPr>
                <w:b/>
                <w:bCs/>
                <w:i/>
                <w:sz w:val="24"/>
              </w:rPr>
              <w:t xml:space="preserve">Кредит 1. </w:t>
            </w:r>
            <w:r w:rsidRPr="00411090">
              <w:rPr>
                <w:b/>
                <w:i/>
                <w:sz w:val="24"/>
              </w:rPr>
              <w:t>Загальні питання геронтопсихології</w:t>
            </w:r>
            <w:r w:rsidRPr="00411090">
              <w:rPr>
                <w:i/>
                <w:sz w:val="24"/>
              </w:rPr>
              <w:t>.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1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1.</w:t>
            </w:r>
            <w:r w:rsidRPr="009329A4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2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2.</w:t>
            </w:r>
            <w:r w:rsidRPr="009329A4">
              <w:rPr>
                <w:sz w:val="24"/>
              </w:rPr>
              <w:t xml:space="preserve"> Історія розвитку геронтопсихології як науки.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3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 xml:space="preserve">Тема 3. </w:t>
            </w:r>
            <w:r w:rsidRPr="009329A4">
              <w:rPr>
                <w:sz w:val="24"/>
              </w:rPr>
              <w:t>Методологія геронтопсихології.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4 .</w:t>
            </w:r>
            <w:r w:rsidRPr="009329A4">
              <w:rPr>
                <w:sz w:val="24"/>
              </w:rPr>
              <w:t xml:space="preserve"> Старість і старіння як етап психічного розвитку людини.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                     </w:t>
            </w:r>
            <w:r w:rsidRPr="00411090">
              <w:rPr>
                <w:b/>
                <w:bCs/>
                <w:i/>
                <w:sz w:val="24"/>
              </w:rPr>
              <w:t>Кредит 2.</w:t>
            </w:r>
            <w:r w:rsidRPr="00411090">
              <w:rPr>
                <w:i/>
                <w:sz w:val="24"/>
              </w:rPr>
              <w:t xml:space="preserve"> </w:t>
            </w:r>
            <w:r w:rsidRPr="00411090">
              <w:rPr>
                <w:b/>
                <w:bCs/>
                <w:i/>
                <w:sz w:val="24"/>
              </w:rPr>
              <w:t>Геронтологічні аспекти основних характеристик людей похилого віку.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5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Тема 5.</w:t>
            </w:r>
            <w:r w:rsidRPr="009329A4">
              <w:rPr>
                <w:sz w:val="24"/>
                <w:lang w:val="uk-UA"/>
              </w:rPr>
              <w:t xml:space="preserve"> Біологічні та соціально-психологічні теорії старіння. </w:t>
            </w:r>
            <w:r w:rsidRPr="009329A4">
              <w:rPr>
                <w:sz w:val="24"/>
              </w:rPr>
              <w:t>Типології старості.</w:t>
            </w:r>
          </w:p>
        </w:tc>
        <w:tc>
          <w:tcPr>
            <w:tcW w:w="1341" w:type="dxa"/>
          </w:tcPr>
          <w:p w:rsidR="004009F8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 xml:space="preserve">Тема 6. </w:t>
            </w:r>
            <w:r w:rsidRPr="009329A4">
              <w:rPr>
                <w:sz w:val="24"/>
              </w:rPr>
              <w:t>Психологічні особливості соціальної активності особистості на етапі геронтогенезу.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7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Тема 7</w:t>
            </w:r>
            <w:r w:rsidRPr="009329A4">
              <w:rPr>
                <w:sz w:val="24"/>
                <w:lang w:val="uk-UA"/>
              </w:rPr>
              <w:t xml:space="preserve">. </w:t>
            </w:r>
            <w:r w:rsidRPr="009329A4">
              <w:rPr>
                <w:sz w:val="24"/>
              </w:rPr>
              <w:t>Гендерні аспекти старіння.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 xml:space="preserve">Тема 8. </w:t>
            </w:r>
            <w:r w:rsidRPr="009329A4">
              <w:rPr>
                <w:sz w:val="24"/>
              </w:rPr>
              <w:t>Пізнавальна сфера людей похилого віку.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Кредит 3. </w:t>
            </w:r>
            <w:r w:rsidRPr="00411090">
              <w:rPr>
                <w:b/>
                <w:i/>
                <w:sz w:val="24"/>
              </w:rPr>
              <w:t>Гетерохроність емоційно-мотиваційної сфери та Я-концепція людей похилого віку.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9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 xml:space="preserve">Тема 9. </w:t>
            </w:r>
            <w:r w:rsidRPr="009329A4">
              <w:rPr>
                <w:sz w:val="24"/>
              </w:rPr>
              <w:t>Емоційно-мотиваційні зміни в період старіння.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10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jc w:val="both"/>
              <w:rPr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Тема 10</w:t>
            </w:r>
            <w:r w:rsidRPr="009329A4">
              <w:rPr>
                <w:sz w:val="24"/>
                <w:lang w:val="uk-UA"/>
              </w:rPr>
              <w:t>. Я-концепція в похилому віці.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11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11</w:t>
            </w:r>
            <w:r w:rsidRPr="009329A4">
              <w:rPr>
                <w:sz w:val="24"/>
              </w:rPr>
              <w:t>.  Паталогія і психопатологія похилого віку.</w:t>
            </w:r>
          </w:p>
        </w:tc>
        <w:tc>
          <w:tcPr>
            <w:tcW w:w="1341" w:type="dxa"/>
          </w:tcPr>
          <w:p w:rsidR="004009F8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12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  <w:lang w:val="uk-UA"/>
              </w:rPr>
              <w:t>Тема 12</w:t>
            </w:r>
            <w:r w:rsidRPr="009329A4">
              <w:rPr>
                <w:b/>
                <w:sz w:val="24"/>
              </w:rPr>
              <w:t xml:space="preserve">. </w:t>
            </w:r>
            <w:r w:rsidRPr="009329A4">
              <w:rPr>
                <w:sz w:val="24"/>
              </w:rPr>
              <w:t>Соціальний захист та соціально-психологічна допомога людям похилого віку.</w:t>
            </w:r>
          </w:p>
        </w:tc>
        <w:tc>
          <w:tcPr>
            <w:tcW w:w="1341" w:type="dxa"/>
          </w:tcPr>
          <w:p w:rsidR="004009F8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color w:val="000000"/>
                <w:sz w:val="24"/>
                <w:lang w:val="uk-UA"/>
              </w:rPr>
              <w:t xml:space="preserve">Кредит 4. </w:t>
            </w:r>
            <w:r w:rsidRPr="00411090">
              <w:rPr>
                <w:b/>
                <w:bCs/>
                <w:i/>
                <w:sz w:val="24"/>
                <w:lang w:eastAsia="uk-UA"/>
              </w:rPr>
              <w:t>Кризи літнього та похилого віку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13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 xml:space="preserve">Тема 13.  </w:t>
            </w:r>
            <w:r w:rsidRPr="009329A4">
              <w:rPr>
                <w:sz w:val="24"/>
              </w:rPr>
              <w:t>Вікова періодизація розвитку людини. Загальні підходи</w:t>
            </w:r>
          </w:p>
          <w:p w:rsidR="004009F8" w:rsidRPr="009329A4" w:rsidRDefault="004009F8" w:rsidP="009329A4">
            <w:pPr>
              <w:rPr>
                <w:b/>
                <w:sz w:val="24"/>
              </w:rPr>
            </w:pPr>
            <w:r w:rsidRPr="009329A4">
              <w:rPr>
                <w:sz w:val="24"/>
              </w:rPr>
              <w:t>до розуміння поняття «криза». Різновиди криз.</w:t>
            </w:r>
          </w:p>
        </w:tc>
        <w:tc>
          <w:tcPr>
            <w:tcW w:w="1341" w:type="dxa"/>
          </w:tcPr>
          <w:p w:rsidR="004009F8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14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  <w:lang w:val="uk-UA"/>
              </w:rPr>
              <w:t>Тема 14</w:t>
            </w:r>
            <w:r w:rsidRPr="009329A4">
              <w:rPr>
                <w:sz w:val="24"/>
              </w:rPr>
              <w:t>.  Характеристика криз старості.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15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 xml:space="preserve">Тема 15. </w:t>
            </w:r>
            <w:r w:rsidRPr="009329A4">
              <w:rPr>
                <w:sz w:val="24"/>
                <w:lang w:val="uk-UA"/>
              </w:rPr>
              <w:t>Компенсаторні механізми поведінки людей похилого віку.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4009F8" w:rsidRPr="009329A4" w:rsidTr="004C4839">
        <w:tc>
          <w:tcPr>
            <w:tcW w:w="709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16</w:t>
            </w:r>
          </w:p>
        </w:tc>
        <w:tc>
          <w:tcPr>
            <w:tcW w:w="7245" w:type="dxa"/>
          </w:tcPr>
          <w:p w:rsidR="004009F8" w:rsidRPr="009329A4" w:rsidRDefault="004009F8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  <w:lang w:val="uk-UA"/>
              </w:rPr>
              <w:t>Тема 16</w:t>
            </w:r>
            <w:r w:rsidRPr="009329A4">
              <w:rPr>
                <w:sz w:val="24"/>
                <w:lang w:val="uk-UA"/>
              </w:rPr>
              <w:t>. Психосоціальний розвиток людей похилого віку. Активне довголіття особистості.</w:t>
            </w:r>
          </w:p>
        </w:tc>
        <w:tc>
          <w:tcPr>
            <w:tcW w:w="1341" w:type="dxa"/>
          </w:tcPr>
          <w:p w:rsidR="004009F8" w:rsidRPr="009329A4" w:rsidRDefault="004009F8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</w:tr>
      <w:tr w:rsidR="004009F8" w:rsidRPr="009329A4" w:rsidTr="004C4839">
        <w:tc>
          <w:tcPr>
            <w:tcW w:w="7954" w:type="dxa"/>
            <w:gridSpan w:val="2"/>
          </w:tcPr>
          <w:p w:rsidR="004009F8" w:rsidRPr="009329A4" w:rsidRDefault="004009F8" w:rsidP="009329A4">
            <w:pPr>
              <w:jc w:val="center"/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>Разом:</w:t>
            </w:r>
          </w:p>
        </w:tc>
        <w:tc>
          <w:tcPr>
            <w:tcW w:w="1341" w:type="dxa"/>
          </w:tcPr>
          <w:p w:rsidR="004009F8" w:rsidRPr="009329A4" w:rsidRDefault="002C2996" w:rsidP="009329A4">
            <w:pPr>
              <w:jc w:val="center"/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76</w:t>
            </w:r>
          </w:p>
        </w:tc>
      </w:tr>
    </w:tbl>
    <w:p w:rsidR="004009F8" w:rsidRPr="009329A4" w:rsidRDefault="004009F8" w:rsidP="009329A4">
      <w:pPr>
        <w:ind w:left="7513" w:hanging="7513"/>
        <w:jc w:val="center"/>
        <w:rPr>
          <w:b/>
          <w:sz w:val="24"/>
          <w:lang w:val="uk-UA"/>
        </w:rPr>
      </w:pPr>
    </w:p>
    <w:p w:rsidR="00236AA2" w:rsidRPr="009329A4" w:rsidRDefault="00236AA2" w:rsidP="009329A4">
      <w:pPr>
        <w:ind w:left="720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 xml:space="preserve">                                      Заочна форма навчання</w:t>
      </w:r>
    </w:p>
    <w:tbl>
      <w:tblPr>
        <w:tblW w:w="92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245"/>
        <w:gridCol w:w="1341"/>
      </w:tblGrid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ind w:left="142" w:hanging="142"/>
              <w:jc w:val="center"/>
              <w:rPr>
                <w:sz w:val="24"/>
              </w:rPr>
            </w:pPr>
            <w:r w:rsidRPr="009329A4">
              <w:rPr>
                <w:sz w:val="24"/>
              </w:rPr>
              <w:t>№</w:t>
            </w:r>
          </w:p>
          <w:p w:rsidR="00236AA2" w:rsidRPr="009329A4" w:rsidRDefault="00236AA2" w:rsidP="009329A4">
            <w:pPr>
              <w:ind w:left="142" w:hanging="142"/>
              <w:jc w:val="center"/>
              <w:rPr>
                <w:sz w:val="24"/>
              </w:rPr>
            </w:pPr>
            <w:r w:rsidRPr="009329A4">
              <w:rPr>
                <w:sz w:val="24"/>
              </w:rPr>
              <w:t>з/п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Назва теми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Кількість</w:t>
            </w:r>
          </w:p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годин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411090">
              <w:rPr>
                <w:b/>
                <w:bCs/>
                <w:i/>
                <w:sz w:val="24"/>
              </w:rPr>
              <w:t xml:space="preserve">Кредит 1. </w:t>
            </w:r>
            <w:r w:rsidRPr="00411090">
              <w:rPr>
                <w:b/>
                <w:i/>
                <w:sz w:val="24"/>
              </w:rPr>
              <w:t>Загальні питання геронтопсихології</w:t>
            </w:r>
            <w:r w:rsidRPr="009329A4">
              <w:rPr>
                <w:sz w:val="24"/>
              </w:rPr>
              <w:t>.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1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1.</w:t>
            </w:r>
            <w:r w:rsidRPr="009329A4">
              <w:rPr>
                <w:sz w:val="24"/>
              </w:rPr>
              <w:t xml:space="preserve"> Вступ до геронтопсихології.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2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2.</w:t>
            </w:r>
            <w:r w:rsidRPr="009329A4">
              <w:rPr>
                <w:sz w:val="24"/>
              </w:rPr>
              <w:t xml:space="preserve"> Історія розвитку геронтопсихології як науки.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</w:rPr>
            </w:pPr>
            <w:r w:rsidRPr="009329A4">
              <w:rPr>
                <w:sz w:val="24"/>
              </w:rPr>
              <w:t>3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 xml:space="preserve">Тема 3. </w:t>
            </w:r>
            <w:r w:rsidRPr="009329A4">
              <w:rPr>
                <w:sz w:val="24"/>
              </w:rPr>
              <w:t>Методологія геронтопсихології.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4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4 .</w:t>
            </w:r>
            <w:r w:rsidRPr="009329A4">
              <w:rPr>
                <w:sz w:val="24"/>
              </w:rPr>
              <w:t xml:space="preserve"> Старість і старіння як етап психічного розвитку людини.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  <w:lang w:val="uk-UA"/>
              </w:rPr>
            </w:pPr>
            <w:r w:rsidRPr="009329A4">
              <w:rPr>
                <w:b/>
                <w:bCs/>
                <w:sz w:val="24"/>
                <w:lang w:val="uk-UA"/>
              </w:rPr>
              <w:t xml:space="preserve">                     </w:t>
            </w:r>
            <w:r w:rsidRPr="00411090">
              <w:rPr>
                <w:b/>
                <w:bCs/>
                <w:i/>
                <w:sz w:val="24"/>
              </w:rPr>
              <w:t>Кредит 2.</w:t>
            </w:r>
            <w:r w:rsidRPr="00411090">
              <w:rPr>
                <w:i/>
                <w:sz w:val="24"/>
              </w:rPr>
              <w:t xml:space="preserve"> </w:t>
            </w:r>
            <w:r w:rsidRPr="00411090">
              <w:rPr>
                <w:b/>
                <w:bCs/>
                <w:i/>
                <w:sz w:val="24"/>
              </w:rPr>
              <w:t>Геронтологічні аспекти основних характеристик людей похилого віку.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5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Тема 5.</w:t>
            </w:r>
            <w:r w:rsidRPr="009329A4">
              <w:rPr>
                <w:sz w:val="24"/>
                <w:lang w:val="uk-UA"/>
              </w:rPr>
              <w:t xml:space="preserve"> Біологічні та соціально-психологічні теорії старіння. </w:t>
            </w:r>
            <w:r w:rsidRPr="009329A4">
              <w:rPr>
                <w:sz w:val="24"/>
              </w:rPr>
              <w:t>Типології старості.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 xml:space="preserve">Тема 6. </w:t>
            </w:r>
            <w:r w:rsidRPr="009329A4">
              <w:rPr>
                <w:sz w:val="24"/>
              </w:rPr>
              <w:t>Психологічні особливості соціальної активності особистості на етапі геронтогенезу.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7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Тема 7</w:t>
            </w:r>
            <w:r w:rsidRPr="009329A4">
              <w:rPr>
                <w:sz w:val="24"/>
                <w:lang w:val="uk-UA"/>
              </w:rPr>
              <w:t xml:space="preserve">. </w:t>
            </w:r>
            <w:r w:rsidRPr="009329A4">
              <w:rPr>
                <w:sz w:val="24"/>
              </w:rPr>
              <w:t>Гендерні аспекти старіння.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 xml:space="preserve">Тема 8. </w:t>
            </w:r>
            <w:r w:rsidRPr="009329A4">
              <w:rPr>
                <w:sz w:val="24"/>
              </w:rPr>
              <w:t>Пізнавальна сфера людей похилого віку.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sz w:val="24"/>
                <w:lang w:val="uk-UA"/>
              </w:rPr>
              <w:t xml:space="preserve">Кредит 3. </w:t>
            </w:r>
            <w:r w:rsidRPr="00411090">
              <w:rPr>
                <w:b/>
                <w:i/>
                <w:sz w:val="24"/>
              </w:rPr>
              <w:t>Гетерохроність емоційно-мотиваційної сфери та Я-концепція людей похилого віку.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lastRenderedPageBreak/>
              <w:t>9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 xml:space="preserve">Тема 9. </w:t>
            </w:r>
            <w:r w:rsidRPr="009329A4">
              <w:rPr>
                <w:sz w:val="24"/>
              </w:rPr>
              <w:t>Емоційно-мотиваційні зміни в період старіння.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10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jc w:val="both"/>
              <w:rPr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Тема 10</w:t>
            </w:r>
            <w:r w:rsidRPr="009329A4">
              <w:rPr>
                <w:sz w:val="24"/>
                <w:lang w:val="uk-UA"/>
              </w:rPr>
              <w:t>. Я-концепція в похилому віці.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11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>Тема 11</w:t>
            </w:r>
            <w:r w:rsidRPr="009329A4">
              <w:rPr>
                <w:sz w:val="24"/>
              </w:rPr>
              <w:t>.  Паталогія і психопатологія похилого віку.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12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  <w:lang w:val="uk-UA"/>
              </w:rPr>
              <w:t>Тема 12</w:t>
            </w:r>
            <w:r w:rsidRPr="009329A4">
              <w:rPr>
                <w:b/>
                <w:sz w:val="24"/>
              </w:rPr>
              <w:t xml:space="preserve">. </w:t>
            </w:r>
            <w:r w:rsidRPr="009329A4">
              <w:rPr>
                <w:sz w:val="24"/>
              </w:rPr>
              <w:t>Соціальний захист та соціально-психологічна допомога людям похилого віку.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9295" w:type="dxa"/>
            <w:gridSpan w:val="3"/>
          </w:tcPr>
          <w:p w:rsidR="00236AA2" w:rsidRPr="00411090" w:rsidRDefault="00236AA2" w:rsidP="009329A4">
            <w:pPr>
              <w:jc w:val="center"/>
              <w:rPr>
                <w:i/>
                <w:sz w:val="24"/>
                <w:lang w:val="uk-UA"/>
              </w:rPr>
            </w:pPr>
            <w:r w:rsidRPr="00411090">
              <w:rPr>
                <w:b/>
                <w:bCs/>
                <w:i/>
                <w:color w:val="000000"/>
                <w:sz w:val="24"/>
                <w:lang w:val="uk-UA"/>
              </w:rPr>
              <w:t xml:space="preserve">Кредит 4. </w:t>
            </w:r>
            <w:r w:rsidRPr="00411090">
              <w:rPr>
                <w:b/>
                <w:bCs/>
                <w:i/>
                <w:sz w:val="24"/>
                <w:lang w:eastAsia="uk-UA"/>
              </w:rPr>
              <w:t>Кризи літнього та похилого віку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13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sz w:val="24"/>
              </w:rPr>
            </w:pPr>
            <w:r w:rsidRPr="009329A4">
              <w:rPr>
                <w:b/>
                <w:sz w:val="24"/>
              </w:rPr>
              <w:t xml:space="preserve">Тема 13.  </w:t>
            </w:r>
            <w:r w:rsidRPr="009329A4">
              <w:rPr>
                <w:sz w:val="24"/>
              </w:rPr>
              <w:t>Вікова періодизація розвитку людини. Загальні підходи</w:t>
            </w:r>
          </w:p>
          <w:p w:rsidR="00236AA2" w:rsidRPr="009329A4" w:rsidRDefault="00236AA2" w:rsidP="009329A4">
            <w:pPr>
              <w:rPr>
                <w:b/>
                <w:sz w:val="24"/>
              </w:rPr>
            </w:pPr>
            <w:r w:rsidRPr="009329A4">
              <w:rPr>
                <w:sz w:val="24"/>
              </w:rPr>
              <w:t>до розуміння поняття «криза». Різновиди криз.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14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  <w:lang w:val="uk-UA"/>
              </w:rPr>
              <w:t>Тема 14</w:t>
            </w:r>
            <w:r w:rsidRPr="009329A4">
              <w:rPr>
                <w:sz w:val="24"/>
              </w:rPr>
              <w:t>.  Характеристика криз старості.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6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15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 xml:space="preserve">Тема 15. </w:t>
            </w:r>
            <w:r w:rsidRPr="009329A4">
              <w:rPr>
                <w:sz w:val="24"/>
                <w:lang w:val="uk-UA"/>
              </w:rPr>
              <w:t>Компенсаторні механізми поведінки людей похилого віку.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709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16</w:t>
            </w:r>
          </w:p>
        </w:tc>
        <w:tc>
          <w:tcPr>
            <w:tcW w:w="7245" w:type="dxa"/>
          </w:tcPr>
          <w:p w:rsidR="00236AA2" w:rsidRPr="009329A4" w:rsidRDefault="00236AA2" w:rsidP="009329A4">
            <w:pPr>
              <w:rPr>
                <w:b/>
                <w:sz w:val="24"/>
              </w:rPr>
            </w:pPr>
            <w:r w:rsidRPr="009329A4">
              <w:rPr>
                <w:b/>
                <w:sz w:val="24"/>
                <w:lang w:val="uk-UA"/>
              </w:rPr>
              <w:t>Тема 16</w:t>
            </w:r>
            <w:r w:rsidRPr="009329A4">
              <w:rPr>
                <w:sz w:val="24"/>
                <w:lang w:val="uk-UA"/>
              </w:rPr>
              <w:t>. Психосоціальний розвиток людей похилого віку. Активне довголіття особистості.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sz w:val="24"/>
                <w:lang w:val="uk-UA"/>
              </w:rPr>
            </w:pPr>
            <w:r w:rsidRPr="009329A4">
              <w:rPr>
                <w:sz w:val="24"/>
                <w:lang w:val="uk-UA"/>
              </w:rPr>
              <w:t>8</w:t>
            </w:r>
          </w:p>
        </w:tc>
      </w:tr>
      <w:tr w:rsidR="00236AA2" w:rsidRPr="009329A4" w:rsidTr="00143E0D">
        <w:tc>
          <w:tcPr>
            <w:tcW w:w="7954" w:type="dxa"/>
            <w:gridSpan w:val="2"/>
          </w:tcPr>
          <w:p w:rsidR="00236AA2" w:rsidRPr="009329A4" w:rsidRDefault="00236AA2" w:rsidP="009329A4">
            <w:pPr>
              <w:jc w:val="center"/>
              <w:rPr>
                <w:b/>
                <w:sz w:val="24"/>
              </w:rPr>
            </w:pPr>
            <w:r w:rsidRPr="009329A4">
              <w:rPr>
                <w:b/>
                <w:sz w:val="24"/>
              </w:rPr>
              <w:t>Разом:</w:t>
            </w:r>
          </w:p>
        </w:tc>
        <w:tc>
          <w:tcPr>
            <w:tcW w:w="1341" w:type="dxa"/>
          </w:tcPr>
          <w:p w:rsidR="00236AA2" w:rsidRPr="009329A4" w:rsidRDefault="00236AA2" w:rsidP="009329A4">
            <w:pPr>
              <w:jc w:val="center"/>
              <w:rPr>
                <w:b/>
                <w:sz w:val="24"/>
                <w:lang w:val="uk-UA"/>
              </w:rPr>
            </w:pPr>
            <w:r w:rsidRPr="009329A4">
              <w:rPr>
                <w:b/>
                <w:sz w:val="24"/>
                <w:lang w:val="uk-UA"/>
              </w:rPr>
              <w:t>110</w:t>
            </w:r>
          </w:p>
        </w:tc>
      </w:tr>
    </w:tbl>
    <w:p w:rsidR="00FB1A14" w:rsidRPr="009329A4" w:rsidRDefault="00FB1A14" w:rsidP="009329A4">
      <w:pPr>
        <w:ind w:left="7513" w:hanging="7513"/>
        <w:jc w:val="center"/>
        <w:rPr>
          <w:b/>
          <w:sz w:val="24"/>
          <w:lang w:val="uk-UA"/>
        </w:rPr>
      </w:pPr>
    </w:p>
    <w:p w:rsidR="00724CB3" w:rsidRPr="009329A4" w:rsidRDefault="00724CB3" w:rsidP="009329A4">
      <w:pPr>
        <w:ind w:left="720"/>
        <w:jc w:val="both"/>
        <w:rPr>
          <w:sz w:val="24"/>
          <w:lang w:val="uk-UA"/>
        </w:rPr>
      </w:pPr>
    </w:p>
    <w:p w:rsidR="00724CB3" w:rsidRPr="009329A4" w:rsidRDefault="00724CB3" w:rsidP="009329A4">
      <w:pPr>
        <w:contextualSpacing/>
        <w:jc w:val="center"/>
        <w:rPr>
          <w:b/>
          <w:sz w:val="24"/>
        </w:rPr>
      </w:pPr>
      <w:r w:rsidRPr="009329A4">
        <w:rPr>
          <w:b/>
          <w:sz w:val="24"/>
        </w:rPr>
        <w:t>8 Індивідуальне науково-дослідне завдання</w:t>
      </w:r>
    </w:p>
    <w:p w:rsidR="00724CB3" w:rsidRPr="009329A4" w:rsidRDefault="00724CB3" w:rsidP="009329A4">
      <w:pPr>
        <w:ind w:firstLine="709"/>
        <w:contextualSpacing/>
        <w:jc w:val="both"/>
        <w:rPr>
          <w:sz w:val="24"/>
        </w:rPr>
      </w:pPr>
      <w:r w:rsidRPr="009329A4">
        <w:rPr>
          <w:sz w:val="24"/>
        </w:rPr>
        <w:t xml:space="preserve">Індивідуальне науково-дослідне завдання складається з двох </w:t>
      </w:r>
      <w:proofErr w:type="gramStart"/>
      <w:r w:rsidRPr="009329A4">
        <w:rPr>
          <w:sz w:val="24"/>
        </w:rPr>
        <w:t>напрямів :</w:t>
      </w:r>
      <w:proofErr w:type="gramEnd"/>
      <w:r w:rsidRPr="009329A4">
        <w:rPr>
          <w:sz w:val="24"/>
        </w:rPr>
        <w:t xml:space="preserve"> </w:t>
      </w:r>
    </w:p>
    <w:p w:rsidR="00724CB3" w:rsidRPr="009329A4" w:rsidRDefault="00724CB3" w:rsidP="009329A4">
      <w:pPr>
        <w:contextualSpacing/>
        <w:jc w:val="both"/>
        <w:rPr>
          <w:sz w:val="24"/>
        </w:rPr>
      </w:pPr>
      <w:r w:rsidRPr="009329A4">
        <w:rPr>
          <w:sz w:val="24"/>
        </w:rPr>
        <w:t>І – підготовка та захист контрольної роботи (для студентів ЗФН);</w:t>
      </w:r>
    </w:p>
    <w:p w:rsidR="00724CB3" w:rsidRPr="009329A4" w:rsidRDefault="00724CB3" w:rsidP="009329A4">
      <w:pPr>
        <w:contextualSpacing/>
        <w:jc w:val="both"/>
        <w:rPr>
          <w:sz w:val="24"/>
        </w:rPr>
      </w:pPr>
      <w:r w:rsidRPr="009329A4">
        <w:rPr>
          <w:sz w:val="24"/>
        </w:rPr>
        <w:t xml:space="preserve">ІІ </w:t>
      </w:r>
      <w:r w:rsidRPr="009329A4">
        <w:rPr>
          <w:rFonts w:ascii="Calibri" w:eastAsia="Calibri" w:hAnsi="Calibri"/>
          <w:sz w:val="24"/>
        </w:rPr>
        <w:t xml:space="preserve">– </w:t>
      </w:r>
      <w:r w:rsidRPr="009329A4">
        <w:rPr>
          <w:sz w:val="24"/>
        </w:rPr>
        <w:t xml:space="preserve">підготовка доповіді з висвітленням проблем </w:t>
      </w:r>
      <w:r w:rsidR="00A12F71" w:rsidRPr="009329A4">
        <w:rPr>
          <w:sz w:val="24"/>
          <w:lang w:val="uk-UA"/>
        </w:rPr>
        <w:t>психологічного здоровя людей похилого віку</w:t>
      </w:r>
      <w:r w:rsidRPr="009329A4">
        <w:rPr>
          <w:sz w:val="24"/>
        </w:rPr>
        <w:t xml:space="preserve"> (для студентів ДФН).</w:t>
      </w:r>
    </w:p>
    <w:p w:rsidR="002C2996" w:rsidRPr="009329A4" w:rsidRDefault="002C2996" w:rsidP="009329A4">
      <w:pPr>
        <w:jc w:val="both"/>
        <w:rPr>
          <w:sz w:val="24"/>
          <w:lang w:val="uk-UA"/>
        </w:rPr>
      </w:pPr>
    </w:p>
    <w:p w:rsidR="00AE363A" w:rsidRPr="009329A4" w:rsidRDefault="00724CB3" w:rsidP="009329A4">
      <w:pPr>
        <w:contextualSpacing/>
        <w:jc w:val="center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 xml:space="preserve">9. </w:t>
      </w:r>
      <w:r w:rsidR="00AE363A" w:rsidRPr="009329A4">
        <w:rPr>
          <w:b/>
          <w:sz w:val="24"/>
          <w:lang w:val="uk-UA"/>
        </w:rPr>
        <w:t>Форми роботи та критерії оцінювання</w:t>
      </w:r>
    </w:p>
    <w:p w:rsidR="00AE363A" w:rsidRPr="009329A4" w:rsidRDefault="00AE363A" w:rsidP="009329A4">
      <w:pPr>
        <w:contextualSpacing/>
        <w:jc w:val="center"/>
        <w:rPr>
          <w:b/>
          <w:sz w:val="24"/>
          <w:lang w:val="uk-UA"/>
        </w:rPr>
      </w:pPr>
    </w:p>
    <w:p w:rsidR="00AE363A" w:rsidRPr="009329A4" w:rsidRDefault="00AE363A" w:rsidP="009329A4">
      <w:pPr>
        <w:contextualSpacing/>
        <w:jc w:val="center"/>
        <w:rPr>
          <w:rFonts w:eastAsia="Calibri"/>
          <w:sz w:val="24"/>
          <w:lang w:val="uk-UA"/>
        </w:rPr>
      </w:pPr>
      <w:r w:rsidRPr="009329A4">
        <w:rPr>
          <w:rFonts w:eastAsia="Calibri"/>
          <w:sz w:val="24"/>
          <w:lang w:val="uk-UA"/>
        </w:rPr>
        <w:t xml:space="preserve">Рейтинговий контроль знань студентів здійснюється за 100-бальною шкалою: </w:t>
      </w:r>
    </w:p>
    <w:p w:rsidR="00AE363A" w:rsidRPr="009329A4" w:rsidRDefault="00AE363A" w:rsidP="009329A4">
      <w:pPr>
        <w:contextualSpacing/>
        <w:jc w:val="center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 xml:space="preserve">Шкала оцінювання: національна та </w:t>
      </w:r>
      <w:r w:rsidRPr="009329A4">
        <w:rPr>
          <w:b/>
          <w:sz w:val="24"/>
        </w:rPr>
        <w:t>ECTS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877"/>
        <w:gridCol w:w="1705"/>
        <w:gridCol w:w="2718"/>
        <w:gridCol w:w="3060"/>
      </w:tblGrid>
      <w:tr w:rsidR="00AE363A" w:rsidRPr="009329A4" w:rsidTr="00143E0D">
        <w:trPr>
          <w:trHeight w:val="420"/>
        </w:trPr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Calibri" w:hAnsi="Times New Roman CYR" w:cs="Times New Roman CYR"/>
                <w:sz w:val="24"/>
                <w:lang w:val="uk-UA"/>
              </w:rPr>
            </w:pPr>
            <w:r w:rsidRPr="009329A4">
              <w:rPr>
                <w:rFonts w:ascii="Times New Roman CYR" w:eastAsia="Calibri" w:hAnsi="Times New Roman CYR" w:cs="Times New Roman CYR"/>
                <w:sz w:val="24"/>
                <w:lang w:val="uk-UA"/>
              </w:rPr>
              <w:t>ОЦІНКА</w:t>
            </w:r>
          </w:p>
          <w:p w:rsidR="00AE363A" w:rsidRPr="009329A4" w:rsidRDefault="00AE363A" w:rsidP="009329A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4"/>
                <w:lang w:val="uk-UA"/>
              </w:rPr>
            </w:pPr>
            <w:r w:rsidRPr="009329A4">
              <w:rPr>
                <w:rFonts w:ascii="Times New Roman CYR" w:eastAsia="Calibri" w:hAnsi="Times New Roman CYR" w:cs="Times New Roman CYR"/>
                <w:sz w:val="24"/>
                <w:lang w:val="uk-UA"/>
              </w:rPr>
              <w:t>ЄКТС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4"/>
              </w:rPr>
            </w:pPr>
            <w:r w:rsidRPr="009329A4">
              <w:rPr>
                <w:rFonts w:ascii="Times New Roman CYR" w:eastAsia="Calibri" w:hAnsi="Times New Roman CYR" w:cs="Times New Roman CYR"/>
                <w:sz w:val="24"/>
              </w:rPr>
              <w:t>СУМА БАЛІВ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4"/>
                <w:lang w:val="en-US"/>
              </w:rPr>
            </w:pPr>
            <w:r w:rsidRPr="009329A4">
              <w:rPr>
                <w:rFonts w:ascii="Times New Roman CYR" w:eastAsia="Calibri" w:hAnsi="Times New Roman CYR" w:cs="Times New Roman CYR"/>
                <w:sz w:val="24"/>
              </w:rPr>
              <w:t xml:space="preserve">ОЦІНКА ЗА НАЦІОНАЛЬНОЮ ШКАЛОЮ </w:t>
            </w:r>
          </w:p>
        </w:tc>
      </w:tr>
      <w:tr w:rsidR="00AE363A" w:rsidRPr="009329A4" w:rsidTr="00143E0D">
        <w:trPr>
          <w:trHeight w:val="131"/>
        </w:trPr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3A" w:rsidRPr="009329A4" w:rsidRDefault="00AE363A" w:rsidP="009329A4">
            <w:pPr>
              <w:contextualSpacing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3A" w:rsidRPr="009329A4" w:rsidRDefault="00AE363A" w:rsidP="009329A4">
            <w:pPr>
              <w:contextualSpacing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4"/>
                <w:lang w:val="en-US"/>
              </w:rPr>
            </w:pPr>
            <w:r w:rsidRPr="009329A4">
              <w:rPr>
                <w:rFonts w:ascii="Times New Roman CYR" w:eastAsia="Calibri" w:hAnsi="Times New Roman CYR" w:cs="Times New Roman CYR"/>
                <w:sz w:val="24"/>
              </w:rPr>
              <w:t xml:space="preserve">екзамен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tabs>
                <w:tab w:val="left" w:pos="2160"/>
                <w:tab w:val="left" w:pos="4800"/>
                <w:tab w:val="left" w:pos="708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sz w:val="24"/>
                <w:lang w:val="en-US"/>
              </w:rPr>
            </w:pPr>
            <w:r w:rsidRPr="009329A4">
              <w:rPr>
                <w:rFonts w:ascii="Times New Roman CYR" w:eastAsia="Calibri" w:hAnsi="Times New Roman CYR" w:cs="Times New Roman CYR"/>
                <w:sz w:val="24"/>
              </w:rPr>
              <w:t>залік</w:t>
            </w:r>
          </w:p>
        </w:tc>
      </w:tr>
      <w:tr w:rsidR="00AE363A" w:rsidRPr="009329A4" w:rsidTr="00143E0D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90-100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5 (відмінно)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5/відм./зараховано</w:t>
            </w:r>
          </w:p>
        </w:tc>
      </w:tr>
      <w:tr w:rsidR="00AE363A" w:rsidRPr="009329A4" w:rsidTr="00143E0D">
        <w:trPr>
          <w:trHeight w:val="27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B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80-89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4 (добре)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4/добре/ зараховано</w:t>
            </w:r>
          </w:p>
        </w:tc>
      </w:tr>
      <w:tr w:rsidR="00AE363A" w:rsidRPr="009329A4" w:rsidTr="00143E0D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C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65-79</w:t>
            </w:r>
          </w:p>
        </w:tc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3A" w:rsidRPr="009329A4" w:rsidRDefault="00AE363A" w:rsidP="009329A4">
            <w:pPr>
              <w:contextualSpacing/>
              <w:rPr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3A" w:rsidRPr="009329A4" w:rsidRDefault="00AE363A" w:rsidP="009329A4">
            <w:pPr>
              <w:contextualSpacing/>
              <w:rPr>
                <w:sz w:val="24"/>
              </w:rPr>
            </w:pPr>
          </w:p>
        </w:tc>
      </w:tr>
      <w:tr w:rsidR="00AE363A" w:rsidRPr="009329A4" w:rsidTr="00143E0D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D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55-64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3 (задовільно) 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3/</w:t>
            </w:r>
            <w:proofErr w:type="gramStart"/>
            <w:r w:rsidRPr="009329A4">
              <w:rPr>
                <w:sz w:val="24"/>
              </w:rPr>
              <w:t>задов./</w:t>
            </w:r>
            <w:proofErr w:type="gramEnd"/>
            <w:r w:rsidRPr="009329A4">
              <w:rPr>
                <w:sz w:val="24"/>
              </w:rPr>
              <w:t xml:space="preserve"> зараховано</w:t>
            </w:r>
          </w:p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 </w:t>
            </w:r>
          </w:p>
        </w:tc>
      </w:tr>
      <w:tr w:rsidR="00AE363A" w:rsidRPr="009329A4" w:rsidTr="00143E0D">
        <w:trPr>
          <w:trHeight w:val="426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50-54</w:t>
            </w:r>
          </w:p>
        </w:tc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3A" w:rsidRPr="009329A4" w:rsidRDefault="00AE363A" w:rsidP="009329A4">
            <w:pPr>
              <w:contextualSpacing/>
              <w:rPr>
                <w:sz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63A" w:rsidRPr="009329A4" w:rsidRDefault="00AE363A" w:rsidP="009329A4">
            <w:pPr>
              <w:contextualSpacing/>
              <w:rPr>
                <w:sz w:val="24"/>
              </w:rPr>
            </w:pPr>
          </w:p>
        </w:tc>
      </w:tr>
      <w:tr w:rsidR="00AE363A" w:rsidRPr="009329A4" w:rsidTr="00143E0D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FX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35-49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2 (незадовільно) 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363A" w:rsidRPr="009329A4" w:rsidRDefault="00AE363A" w:rsidP="009329A4">
            <w:pPr>
              <w:contextualSpacing/>
              <w:jc w:val="center"/>
              <w:rPr>
                <w:sz w:val="24"/>
              </w:rPr>
            </w:pPr>
            <w:r w:rsidRPr="009329A4">
              <w:rPr>
                <w:sz w:val="24"/>
              </w:rPr>
              <w:t>Не зараховано</w:t>
            </w:r>
          </w:p>
        </w:tc>
      </w:tr>
    </w:tbl>
    <w:p w:rsidR="00AE363A" w:rsidRPr="009329A4" w:rsidRDefault="00AE363A" w:rsidP="009329A4">
      <w:pPr>
        <w:contextualSpacing/>
        <w:jc w:val="center"/>
        <w:rPr>
          <w:b/>
          <w:sz w:val="24"/>
        </w:rPr>
      </w:pPr>
    </w:p>
    <w:p w:rsidR="00AE363A" w:rsidRPr="009329A4" w:rsidRDefault="00A12F71" w:rsidP="009329A4">
      <w:pPr>
        <w:ind w:firstLine="720"/>
        <w:jc w:val="both"/>
        <w:rPr>
          <w:i/>
          <w:sz w:val="24"/>
          <w:lang w:val="uk-UA"/>
        </w:rPr>
      </w:pPr>
      <w:r w:rsidRPr="009329A4">
        <w:rPr>
          <w:b/>
          <w:color w:val="000000"/>
          <w:sz w:val="24"/>
          <w:lang w:val="uk-UA"/>
        </w:rPr>
        <w:t xml:space="preserve">               </w:t>
      </w:r>
      <w:r w:rsidR="00AE363A" w:rsidRPr="009329A4">
        <w:rPr>
          <w:b/>
          <w:color w:val="000000"/>
          <w:sz w:val="24"/>
        </w:rPr>
        <w:t>Форми поточного та підсумкового контролю.</w:t>
      </w:r>
      <w:r w:rsidR="00AE363A" w:rsidRPr="009329A4">
        <w:rPr>
          <w:i/>
          <w:sz w:val="24"/>
        </w:rPr>
        <w:t xml:space="preserve"> </w:t>
      </w:r>
    </w:p>
    <w:p w:rsidR="00AE363A" w:rsidRPr="009329A4" w:rsidRDefault="00AE363A" w:rsidP="009329A4">
      <w:pPr>
        <w:ind w:firstLine="720"/>
        <w:jc w:val="both"/>
        <w:rPr>
          <w:sz w:val="24"/>
          <w:lang w:val="uk-UA"/>
        </w:rPr>
      </w:pPr>
      <w:r w:rsidRPr="009329A4">
        <w:rPr>
          <w:i/>
          <w:sz w:val="24"/>
        </w:rPr>
        <w:t>Поточний контроль</w:t>
      </w:r>
      <w:r w:rsidRPr="009329A4">
        <w:rPr>
          <w:sz w:val="24"/>
        </w:rPr>
        <w:t xml:space="preserve"> здійснюється під час проведення практичних занять; має на меті перевірку рівня підготовки студентів до виконання конкретної роботи. Види поточного контролю: усне та письмове опитування, тестування, самоконтроль, складання схем, таблиць, опорних конспектів. </w:t>
      </w:r>
    </w:p>
    <w:p w:rsidR="00724CB3" w:rsidRPr="009329A4" w:rsidRDefault="00AE363A" w:rsidP="009329A4">
      <w:pPr>
        <w:ind w:firstLine="720"/>
        <w:jc w:val="both"/>
        <w:rPr>
          <w:sz w:val="24"/>
          <w:lang w:val="uk-UA"/>
        </w:rPr>
      </w:pPr>
      <w:r w:rsidRPr="009329A4">
        <w:rPr>
          <w:i/>
          <w:sz w:val="24"/>
        </w:rPr>
        <w:t>Підсумковий контроль</w:t>
      </w:r>
      <w:r w:rsidRPr="009329A4">
        <w:rPr>
          <w:sz w:val="24"/>
        </w:rPr>
        <w:t xml:space="preserve"> здійснюється з метою оцінки результатів навчання студента. Вид підсумкового контролю: </w:t>
      </w:r>
      <w:r w:rsidRPr="009329A4">
        <w:rPr>
          <w:sz w:val="24"/>
          <w:lang w:val="uk-UA"/>
        </w:rPr>
        <w:t>контрольна робота, залік</w:t>
      </w:r>
      <w:r w:rsidRPr="009329A4">
        <w:rPr>
          <w:sz w:val="24"/>
        </w:rPr>
        <w:t>.</w:t>
      </w:r>
    </w:p>
    <w:p w:rsidR="00724CB3" w:rsidRPr="009329A4" w:rsidRDefault="00724CB3" w:rsidP="009329A4">
      <w:pPr>
        <w:ind w:firstLine="720"/>
        <w:jc w:val="both"/>
        <w:rPr>
          <w:i/>
          <w:sz w:val="24"/>
          <w:lang w:val="uk-UA"/>
        </w:rPr>
      </w:pPr>
      <w:r w:rsidRPr="009329A4">
        <w:rPr>
          <w:i/>
          <w:sz w:val="24"/>
          <w:lang w:val="uk-UA"/>
        </w:rPr>
        <w:t xml:space="preserve"> К</w:t>
      </w:r>
      <w:r w:rsidRPr="009329A4">
        <w:rPr>
          <w:i/>
          <w:sz w:val="24"/>
        </w:rPr>
        <w:t>онтрольна робота</w:t>
      </w:r>
      <w:r w:rsidRPr="009329A4">
        <w:rPr>
          <w:i/>
          <w:sz w:val="24"/>
          <w:lang w:val="uk-UA"/>
        </w:rPr>
        <w:t xml:space="preserve"> (КР)</w:t>
      </w:r>
      <w:r w:rsidRPr="009329A4">
        <w:rPr>
          <w:i/>
          <w:sz w:val="24"/>
        </w:rPr>
        <w:t xml:space="preserve"> </w:t>
      </w:r>
      <w:r w:rsidRPr="009329A4">
        <w:rPr>
          <w:sz w:val="24"/>
        </w:rPr>
        <w:t>є обов'язковою складовою підсумкового контролю навчальних досягнень студентів. Виконання студентами КР спрямоване на всебічну і комплексну перевірку обсягу, рівня та якості засвоєння ними всього навчального матеріалу, що входить до кожного модуля: як матеріалу, що підлягає вивченню під час аудиторної роботи, так і самостійної роботи.</w:t>
      </w:r>
      <w:r w:rsidRPr="009329A4">
        <w:rPr>
          <w:i/>
          <w:sz w:val="24"/>
          <w:lang w:val="uk-UA"/>
        </w:rPr>
        <w:t xml:space="preserve"> </w:t>
      </w:r>
    </w:p>
    <w:p w:rsidR="00724CB3" w:rsidRPr="009329A4" w:rsidRDefault="00724CB3" w:rsidP="009329A4">
      <w:pPr>
        <w:ind w:firstLine="720"/>
        <w:jc w:val="both"/>
        <w:rPr>
          <w:b/>
          <w:sz w:val="24"/>
          <w:lang w:val="uk-UA"/>
        </w:rPr>
      </w:pPr>
      <w:r w:rsidRPr="009329A4">
        <w:rPr>
          <w:i/>
          <w:sz w:val="24"/>
          <w:lang w:val="uk-UA"/>
        </w:rPr>
        <w:t>Залік</w:t>
      </w:r>
      <w:r w:rsidRPr="009329A4">
        <w:rPr>
          <w:sz w:val="24"/>
          <w:lang w:val="uk-UA"/>
        </w:rPr>
        <w:t xml:space="preserve"> – вид підсумкового контролю, що полягає в оцінюванні засвоєння студентом навчального матеріалу на підставі виконання ним певних типів робіт на практичних заняттях, у процесі самостійної роботи, індивідуального навчально-дослідного завдання, контрольних робіт, виконання тестових завдань.</w:t>
      </w:r>
    </w:p>
    <w:p w:rsidR="00AE363A" w:rsidRPr="009329A4" w:rsidRDefault="00724CB3" w:rsidP="009329A4">
      <w:pPr>
        <w:ind w:firstLine="720"/>
        <w:jc w:val="both"/>
        <w:rPr>
          <w:b/>
          <w:sz w:val="24"/>
          <w:lang w:val="uk-UA"/>
        </w:rPr>
      </w:pPr>
      <w:r w:rsidRPr="009329A4">
        <w:rPr>
          <w:color w:val="000000"/>
          <w:sz w:val="24"/>
        </w:rPr>
        <w:t>Критерії оцінювання відповідей на практичних заняттях</w:t>
      </w:r>
      <w:r w:rsidR="00AE363A" w:rsidRPr="009329A4">
        <w:rPr>
          <w:color w:val="000000"/>
          <w:sz w:val="24"/>
          <w:lang w:val="uk-UA"/>
        </w:rPr>
        <w:t>:</w:t>
      </w:r>
    </w:p>
    <w:p w:rsidR="00DC0CDB" w:rsidRPr="00DC0CDB" w:rsidRDefault="00DC0CDB" w:rsidP="00DC0CDB">
      <w:pPr>
        <w:shd w:val="clear" w:color="auto" w:fill="FFFFFF"/>
        <w:ind w:firstLine="709"/>
        <w:jc w:val="both"/>
        <w:rPr>
          <w:bCs/>
          <w:iCs/>
          <w:sz w:val="24"/>
          <w:lang w:val="uk-UA"/>
        </w:rPr>
      </w:pPr>
      <w:r w:rsidRPr="00DC0CDB">
        <w:rPr>
          <w:b/>
          <w:bCs/>
          <w:iCs/>
          <w:sz w:val="24"/>
          <w:lang w:val="uk-UA"/>
        </w:rPr>
        <w:lastRenderedPageBreak/>
        <w:t>“відмінно</w:t>
      </w:r>
      <w:r w:rsidRPr="00DC0CDB">
        <w:rPr>
          <w:bCs/>
          <w:iCs/>
          <w:sz w:val="24"/>
          <w:lang w:val="uk-UA"/>
        </w:rPr>
        <w:t>” – студент демонструє повні і глибокі знання навчального матеріалу, достовірний рівень розвитку умінь та навичок, правильне й обґрунтоване формулювання практичних висновків, уміння приймати необхідні рішення в нестандартних ситуаціях, вільне володіння науковими термінами, аналізує причинно-наслідкові зв’язки;</w:t>
      </w:r>
    </w:p>
    <w:p w:rsidR="00DC0CDB" w:rsidRPr="00DC0CDB" w:rsidRDefault="00DC0CDB" w:rsidP="00DC0CDB">
      <w:pPr>
        <w:shd w:val="clear" w:color="auto" w:fill="FFFFFF"/>
        <w:ind w:firstLine="709"/>
        <w:jc w:val="both"/>
        <w:rPr>
          <w:bCs/>
          <w:iCs/>
          <w:sz w:val="24"/>
          <w:lang w:val="uk-UA"/>
        </w:rPr>
      </w:pPr>
      <w:r w:rsidRPr="00DC0CDB">
        <w:rPr>
          <w:bCs/>
          <w:iCs/>
          <w:sz w:val="24"/>
          <w:lang w:val="uk-UA"/>
        </w:rPr>
        <w:t>“</w:t>
      </w:r>
      <w:r w:rsidRPr="00DC0CDB">
        <w:rPr>
          <w:b/>
          <w:bCs/>
          <w:iCs/>
          <w:sz w:val="24"/>
          <w:lang w:val="uk-UA"/>
        </w:rPr>
        <w:t>дуже добре</w:t>
      </w:r>
      <w:r w:rsidRPr="00DC0CDB">
        <w:rPr>
          <w:bCs/>
          <w:iCs/>
          <w:sz w:val="24"/>
          <w:lang w:val="uk-UA"/>
        </w:rPr>
        <w:t>”- студент демонструє повні знання навчального матеріалу, допускає незначні пропуски матеріалу, вміє застосувати його щодо конкретно поставлених завдань, у деяких випадках нечітко формулює правильні відповіді;</w:t>
      </w:r>
    </w:p>
    <w:p w:rsidR="00DC0CDB" w:rsidRPr="00DC0CDB" w:rsidRDefault="00DC0CDB" w:rsidP="00DC0CDB">
      <w:pPr>
        <w:shd w:val="clear" w:color="auto" w:fill="FFFFFF"/>
        <w:ind w:firstLine="709"/>
        <w:jc w:val="both"/>
        <w:rPr>
          <w:bCs/>
          <w:iCs/>
          <w:sz w:val="24"/>
          <w:lang w:val="uk-UA"/>
        </w:rPr>
      </w:pPr>
      <w:r w:rsidRPr="00DC0CDB">
        <w:rPr>
          <w:bCs/>
          <w:iCs/>
          <w:sz w:val="24"/>
          <w:lang w:val="uk-UA"/>
        </w:rPr>
        <w:t>“</w:t>
      </w:r>
      <w:r w:rsidRPr="00DC0CDB">
        <w:rPr>
          <w:b/>
          <w:bCs/>
          <w:iCs/>
          <w:sz w:val="24"/>
          <w:lang w:val="uk-UA"/>
        </w:rPr>
        <w:t>добре</w:t>
      </w:r>
      <w:r w:rsidRPr="00DC0CDB">
        <w:rPr>
          <w:bCs/>
          <w:iCs/>
          <w:sz w:val="24"/>
          <w:lang w:val="uk-UA"/>
        </w:rPr>
        <w:t>” – студент демонструє повні знання навчального матеріалу, але допускає незначні пропуски фактичного матеріалу, вміє застосувати його щодо конкретно поставлених завдань, у деяких випадках нечітко формулює загалом правильні відповіді, допускає окремі несуттєві помилки та неточності;</w:t>
      </w:r>
    </w:p>
    <w:p w:rsidR="00DC0CDB" w:rsidRPr="00DC0CDB" w:rsidRDefault="00DC0CDB" w:rsidP="00DC0CDB">
      <w:pPr>
        <w:shd w:val="clear" w:color="auto" w:fill="FFFFFF"/>
        <w:ind w:firstLine="709"/>
        <w:jc w:val="both"/>
        <w:rPr>
          <w:bCs/>
          <w:iCs/>
          <w:sz w:val="24"/>
          <w:lang w:val="uk-UA"/>
        </w:rPr>
      </w:pPr>
      <w:r w:rsidRPr="00DC0CDB">
        <w:rPr>
          <w:bCs/>
          <w:iCs/>
          <w:sz w:val="24"/>
          <w:lang w:val="uk-UA"/>
        </w:rPr>
        <w:t>“</w:t>
      </w:r>
      <w:r w:rsidRPr="00DC0CDB">
        <w:rPr>
          <w:b/>
          <w:bCs/>
          <w:iCs/>
          <w:sz w:val="24"/>
          <w:lang w:val="uk-UA"/>
        </w:rPr>
        <w:t>достатньо</w:t>
      </w:r>
      <w:r w:rsidRPr="00DC0CDB">
        <w:rPr>
          <w:bCs/>
          <w:iCs/>
          <w:sz w:val="24"/>
          <w:lang w:val="uk-UA"/>
        </w:rPr>
        <w:t>” – студент володіє більшою частиною фактичного матеріалу, але викладає його не досить послідовно і логічно, допускає істотні пропуски у відповіді, не завжди вміє інтегровано застосувати набуті знання для аналізу конкретних ситуацій, нечітко, а інколи й невірно формулює основні теоретичні положення та причинно-наслідкові зв’язки;</w:t>
      </w:r>
    </w:p>
    <w:p w:rsidR="002C2996" w:rsidRPr="00DC0CDB" w:rsidRDefault="00DC0CDB" w:rsidP="00DC0CDB">
      <w:pPr>
        <w:shd w:val="clear" w:color="auto" w:fill="FFFFFF"/>
        <w:ind w:firstLine="709"/>
        <w:jc w:val="both"/>
        <w:rPr>
          <w:sz w:val="24"/>
          <w:lang w:val="uk-UA"/>
        </w:rPr>
      </w:pPr>
      <w:r w:rsidRPr="00DC0CDB">
        <w:rPr>
          <w:bCs/>
          <w:iCs/>
          <w:sz w:val="24"/>
          <w:lang w:val="uk-UA"/>
        </w:rPr>
        <w:t>“</w:t>
      </w:r>
      <w:r w:rsidRPr="00DC0CDB">
        <w:rPr>
          <w:b/>
          <w:bCs/>
          <w:iCs/>
          <w:sz w:val="24"/>
          <w:lang w:val="uk-UA"/>
        </w:rPr>
        <w:t>задовільно</w:t>
      </w:r>
      <w:r w:rsidRPr="00DC0CDB">
        <w:rPr>
          <w:bCs/>
          <w:iCs/>
          <w:sz w:val="24"/>
          <w:lang w:val="uk-UA"/>
        </w:rPr>
        <w:t xml:space="preserve">” – студент не володіє достатнім рівнем необхідних знаннь, умінь, навичок, науковими термінами. </w:t>
      </w:r>
    </w:p>
    <w:p w:rsidR="007279E2" w:rsidRPr="009329A4" w:rsidRDefault="007279E2" w:rsidP="009329A4">
      <w:pPr>
        <w:shd w:val="clear" w:color="auto" w:fill="FFFFFF"/>
        <w:ind w:firstLine="709"/>
        <w:jc w:val="both"/>
        <w:rPr>
          <w:sz w:val="24"/>
          <w:lang w:val="uk-UA"/>
        </w:rPr>
      </w:pPr>
      <w:r w:rsidRPr="007279E2">
        <w:rPr>
          <w:sz w:val="24"/>
          <w:lang w:val="uk-UA"/>
        </w:rPr>
        <w:t xml:space="preserve">Кількість балів у кінці семестру повинна складати від </w:t>
      </w:r>
      <w:r w:rsidRPr="00DC0CDB">
        <w:rPr>
          <w:b/>
          <w:sz w:val="24"/>
          <w:lang w:val="uk-UA"/>
        </w:rPr>
        <w:t>200</w:t>
      </w:r>
      <w:r w:rsidRPr="007279E2">
        <w:rPr>
          <w:sz w:val="24"/>
          <w:lang w:val="uk-UA"/>
        </w:rPr>
        <w:t xml:space="preserve"> до </w:t>
      </w:r>
      <w:r w:rsidRPr="00DC0CDB">
        <w:rPr>
          <w:b/>
          <w:sz w:val="24"/>
          <w:lang w:val="uk-UA"/>
        </w:rPr>
        <w:t>400</w:t>
      </w:r>
      <w:r w:rsidRPr="007279E2">
        <w:rPr>
          <w:sz w:val="24"/>
          <w:lang w:val="uk-UA"/>
        </w:rPr>
        <w:t xml:space="preserve"> балів (за 4</w:t>
      </w:r>
      <w:r w:rsidR="00DC0CDB">
        <w:rPr>
          <w:sz w:val="24"/>
          <w:lang w:val="uk-UA"/>
        </w:rPr>
        <w:t xml:space="preserve"> </w:t>
      </w:r>
      <w:r w:rsidRPr="007279E2">
        <w:rPr>
          <w:sz w:val="24"/>
          <w:lang w:val="uk-UA"/>
        </w:rPr>
        <w:t>кредити), тобто сума балів за виконання усіх завдань</w:t>
      </w:r>
      <w:r>
        <w:rPr>
          <w:sz w:val="24"/>
          <w:lang w:val="uk-UA"/>
        </w:rPr>
        <w:t>.</w:t>
      </w:r>
    </w:p>
    <w:p w:rsidR="00A12F71" w:rsidRPr="009329A4" w:rsidRDefault="00A12F71" w:rsidP="009329A4">
      <w:pPr>
        <w:jc w:val="center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>Розподіл балів, які отримують студенти</w:t>
      </w:r>
    </w:p>
    <w:p w:rsidR="00A12F71" w:rsidRPr="009329A4" w:rsidRDefault="00A12F71" w:rsidP="009329A4">
      <w:pPr>
        <w:jc w:val="center"/>
        <w:rPr>
          <w:b/>
          <w:sz w:val="24"/>
          <w:lang w:val="uk-UA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6"/>
        <w:gridCol w:w="425"/>
        <w:gridCol w:w="426"/>
        <w:gridCol w:w="567"/>
        <w:gridCol w:w="425"/>
        <w:gridCol w:w="567"/>
        <w:gridCol w:w="425"/>
        <w:gridCol w:w="425"/>
        <w:gridCol w:w="426"/>
        <w:gridCol w:w="567"/>
        <w:gridCol w:w="567"/>
        <w:gridCol w:w="567"/>
        <w:gridCol w:w="567"/>
        <w:gridCol w:w="708"/>
        <w:gridCol w:w="567"/>
        <w:gridCol w:w="445"/>
        <w:gridCol w:w="689"/>
        <w:gridCol w:w="709"/>
      </w:tblGrid>
      <w:tr w:rsidR="001E3A38" w:rsidRPr="009329A4" w:rsidTr="001E3A38">
        <w:trPr>
          <w:trHeight w:val="375"/>
        </w:trPr>
        <w:tc>
          <w:tcPr>
            <w:tcW w:w="81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9329A4" w:rsidRDefault="001E3A38" w:rsidP="009329A4">
            <w:pPr>
              <w:jc w:val="center"/>
              <w:rPr>
                <w:b/>
                <w:bCs/>
                <w:sz w:val="24"/>
              </w:rPr>
            </w:pPr>
            <w:r w:rsidRPr="009329A4">
              <w:rPr>
                <w:b/>
                <w:bCs/>
                <w:sz w:val="24"/>
              </w:rPr>
              <w:t>Поточне тестування та самостійна робота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A38" w:rsidRPr="009329A4" w:rsidRDefault="001E3A38" w:rsidP="001E3A3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A38" w:rsidRPr="009329A4" w:rsidRDefault="001E3A38" w:rsidP="009329A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E3A38" w:rsidRPr="009329A4" w:rsidTr="001E3A38">
        <w:trPr>
          <w:trHeight w:val="525"/>
        </w:trPr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A38" w:rsidRPr="009329A4" w:rsidRDefault="001E3A38" w:rsidP="009329A4">
            <w:pPr>
              <w:jc w:val="center"/>
              <w:rPr>
                <w:b/>
                <w:bCs/>
                <w:sz w:val="24"/>
              </w:rPr>
            </w:pPr>
            <w:r w:rsidRPr="009329A4">
              <w:rPr>
                <w:b/>
                <w:bCs/>
                <w:sz w:val="24"/>
              </w:rPr>
              <w:t>Кредит 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9329A4" w:rsidRDefault="001E3A38" w:rsidP="009329A4">
            <w:pPr>
              <w:rPr>
                <w:b/>
                <w:bCs/>
                <w:sz w:val="24"/>
              </w:rPr>
            </w:pPr>
            <w:r w:rsidRPr="009329A4">
              <w:rPr>
                <w:b/>
                <w:bCs/>
                <w:sz w:val="24"/>
                <w:lang w:val="uk-UA"/>
              </w:rPr>
              <w:t xml:space="preserve">    </w:t>
            </w:r>
            <w:r w:rsidRPr="009329A4">
              <w:rPr>
                <w:b/>
                <w:bCs/>
                <w:sz w:val="24"/>
              </w:rPr>
              <w:t>Кредит 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9329A4" w:rsidRDefault="001E3A38" w:rsidP="009329A4">
            <w:pPr>
              <w:rPr>
                <w:b/>
                <w:bCs/>
                <w:sz w:val="24"/>
              </w:rPr>
            </w:pPr>
            <w:r w:rsidRPr="009329A4">
              <w:rPr>
                <w:b/>
                <w:bCs/>
                <w:sz w:val="24"/>
                <w:lang w:val="uk-UA"/>
              </w:rPr>
              <w:t xml:space="preserve">        </w:t>
            </w:r>
            <w:r w:rsidRPr="009329A4">
              <w:rPr>
                <w:b/>
                <w:bCs/>
                <w:sz w:val="24"/>
              </w:rPr>
              <w:t>Кредит 3</w:t>
            </w: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9329A4" w:rsidRDefault="001E3A38" w:rsidP="009329A4">
            <w:pPr>
              <w:rPr>
                <w:b/>
                <w:bCs/>
                <w:sz w:val="24"/>
                <w:lang w:val="uk-UA"/>
              </w:rPr>
            </w:pPr>
          </w:p>
          <w:p w:rsidR="001E3A38" w:rsidRPr="009329A4" w:rsidRDefault="001E3A38" w:rsidP="009329A4">
            <w:pPr>
              <w:rPr>
                <w:b/>
                <w:bCs/>
                <w:sz w:val="24"/>
                <w:lang w:val="uk-UA"/>
              </w:rPr>
            </w:pPr>
            <w:r w:rsidRPr="009329A4">
              <w:rPr>
                <w:b/>
                <w:bCs/>
                <w:sz w:val="24"/>
                <w:lang w:val="uk-UA"/>
              </w:rPr>
              <w:t xml:space="preserve">      </w:t>
            </w:r>
            <w:r w:rsidRPr="009329A4">
              <w:rPr>
                <w:b/>
                <w:bCs/>
                <w:sz w:val="24"/>
              </w:rPr>
              <w:t>Кредит 4</w:t>
            </w:r>
          </w:p>
          <w:p w:rsidR="001E3A38" w:rsidRPr="009329A4" w:rsidRDefault="001E3A38" w:rsidP="009329A4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:rsidR="001E3A38" w:rsidRPr="009329A4" w:rsidRDefault="001E3A38" w:rsidP="009329A4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3A38" w:rsidRDefault="001E3A38">
            <w:pPr>
              <w:rPr>
                <w:b/>
                <w:bCs/>
                <w:sz w:val="24"/>
                <w:lang w:val="uk-UA"/>
              </w:rPr>
            </w:pPr>
          </w:p>
          <w:p w:rsidR="001E3A38" w:rsidRDefault="001E3A38">
            <w:pPr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  <w:sz w:val="24"/>
                <w:lang w:val="uk-UA"/>
              </w:rPr>
              <w:t>КР</w:t>
            </w:r>
          </w:p>
          <w:p w:rsidR="001E3A38" w:rsidRDefault="001E3A38">
            <w:pPr>
              <w:rPr>
                <w:b/>
                <w:bCs/>
                <w:sz w:val="24"/>
                <w:lang w:val="uk-UA"/>
              </w:rPr>
            </w:pPr>
          </w:p>
          <w:p w:rsidR="001E3A38" w:rsidRPr="009329A4" w:rsidRDefault="001E3A38" w:rsidP="001E3A38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A38" w:rsidRPr="009329A4" w:rsidRDefault="001E3A38" w:rsidP="009329A4">
            <w:pPr>
              <w:rPr>
                <w:b/>
                <w:bCs/>
                <w:sz w:val="24"/>
                <w:lang w:val="uk-UA"/>
              </w:rPr>
            </w:pPr>
            <w:r w:rsidRPr="009329A4">
              <w:rPr>
                <w:b/>
                <w:bCs/>
                <w:sz w:val="24"/>
                <w:lang w:val="uk-UA"/>
              </w:rPr>
              <w:t xml:space="preserve"> Разом</w:t>
            </w:r>
          </w:p>
        </w:tc>
      </w:tr>
      <w:tr w:rsidR="001E3A38" w:rsidRPr="009329A4" w:rsidTr="001E3A38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</w:rPr>
            </w:pPr>
            <w:r w:rsidRPr="001E3A3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</w:rPr>
            </w:pPr>
            <w:r w:rsidRPr="001E3A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</w:rPr>
            </w:pPr>
            <w:r w:rsidRPr="001E3A3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</w:rPr>
            </w:pPr>
            <w:r w:rsidRPr="001E3A38">
              <w:rPr>
                <w:bCs/>
                <w:sz w:val="22"/>
                <w:szCs w:val="22"/>
              </w:rPr>
              <w:t>Т4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  <w:r w:rsidRPr="001E3A38">
              <w:rPr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  <w:r w:rsidRPr="001E3A38">
              <w:rPr>
                <w:bCs/>
                <w:sz w:val="22"/>
                <w:szCs w:val="22"/>
                <w:lang w:val="uk-UA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9</w:t>
            </w:r>
            <w:r w:rsidRPr="001E3A38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Т</w:t>
            </w:r>
          </w:p>
          <w:p w:rsidR="001E3A38" w:rsidRPr="001E3A38" w:rsidRDefault="001E3A38" w:rsidP="009329A4">
            <w:pPr>
              <w:jc w:val="center"/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</w:p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Т</w:t>
            </w:r>
          </w:p>
          <w:p w:rsidR="001E3A38" w:rsidRPr="001E3A38" w:rsidRDefault="001E3A38" w:rsidP="009329A4">
            <w:pPr>
              <w:rPr>
                <w:bCs/>
                <w:sz w:val="22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15</w:t>
            </w:r>
            <w:r w:rsidRPr="001E3A38">
              <w:rPr>
                <w:bCs/>
                <w:sz w:val="22"/>
                <w:szCs w:val="22"/>
              </w:rPr>
              <w:t> </w:t>
            </w:r>
          </w:p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Т</w:t>
            </w:r>
          </w:p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  <w:r w:rsidRPr="001E3A38">
              <w:rPr>
                <w:bCs/>
                <w:sz w:val="22"/>
                <w:szCs w:val="22"/>
                <w:lang w:val="uk-UA"/>
              </w:rPr>
              <w:t>16</w:t>
            </w:r>
          </w:p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Default="001E3A38">
            <w:pPr>
              <w:rPr>
                <w:bCs/>
                <w:sz w:val="22"/>
                <w:lang w:val="uk-UA"/>
              </w:rPr>
            </w:pPr>
          </w:p>
          <w:p w:rsidR="001E3A38" w:rsidRDefault="001E3A38">
            <w:pPr>
              <w:rPr>
                <w:bCs/>
                <w:sz w:val="22"/>
                <w:lang w:val="uk-UA"/>
              </w:rPr>
            </w:pPr>
          </w:p>
          <w:p w:rsidR="001E3A38" w:rsidRPr="001E3A38" w:rsidRDefault="001E3A38" w:rsidP="001E3A38">
            <w:pPr>
              <w:rPr>
                <w:bCs/>
                <w:sz w:val="22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8" w:rsidRPr="001E3A38" w:rsidRDefault="001E3A38" w:rsidP="009329A4">
            <w:pPr>
              <w:rPr>
                <w:bCs/>
                <w:sz w:val="22"/>
                <w:lang w:val="uk-UA"/>
              </w:rPr>
            </w:pPr>
          </w:p>
        </w:tc>
      </w:tr>
      <w:tr w:rsidR="001E3A38" w:rsidRPr="009329A4" w:rsidTr="001E3A38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  <w:r w:rsidRPr="001E3A3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jc w:val="center"/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A38" w:rsidRPr="001E3A38" w:rsidRDefault="001E3A38" w:rsidP="009329A4">
            <w:pPr>
              <w:rPr>
                <w:sz w:val="22"/>
                <w:lang w:val="uk-UA"/>
              </w:rPr>
            </w:pPr>
          </w:p>
          <w:p w:rsidR="001E3A38" w:rsidRPr="001E3A38" w:rsidRDefault="001E3A38" w:rsidP="009329A4">
            <w:pPr>
              <w:rPr>
                <w:sz w:val="22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  <w:p w:rsidR="001E3A38" w:rsidRPr="001E3A38" w:rsidRDefault="001E3A38" w:rsidP="009329A4">
            <w:pPr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Pr="001E3A38" w:rsidRDefault="001E3A38" w:rsidP="009329A4">
            <w:pPr>
              <w:rPr>
                <w:sz w:val="22"/>
                <w:lang w:val="uk-UA"/>
              </w:rPr>
            </w:pPr>
          </w:p>
          <w:p w:rsidR="001E3A38" w:rsidRPr="001E3A38" w:rsidRDefault="001E3A38" w:rsidP="009329A4">
            <w:pPr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25</w:t>
            </w:r>
          </w:p>
          <w:p w:rsidR="001E3A38" w:rsidRPr="001E3A38" w:rsidRDefault="001E3A38" w:rsidP="009329A4">
            <w:pPr>
              <w:rPr>
                <w:sz w:val="22"/>
                <w:lang w:val="uk-UA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8" w:rsidRDefault="001E3A38">
            <w:pPr>
              <w:rPr>
                <w:sz w:val="22"/>
                <w:lang w:val="uk-UA"/>
              </w:rPr>
            </w:pPr>
          </w:p>
          <w:p w:rsidR="001E3A38" w:rsidRDefault="001E3A3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</w:t>
            </w:r>
          </w:p>
          <w:p w:rsidR="001E3A38" w:rsidRPr="001E3A38" w:rsidRDefault="001E3A38" w:rsidP="001E3A38">
            <w:pPr>
              <w:rPr>
                <w:sz w:val="22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8" w:rsidRDefault="001E3A38" w:rsidP="009329A4">
            <w:pPr>
              <w:rPr>
                <w:sz w:val="22"/>
                <w:lang w:val="uk-UA"/>
              </w:rPr>
            </w:pPr>
          </w:p>
          <w:p w:rsidR="001E3A38" w:rsidRPr="001E3A38" w:rsidRDefault="001E3A38" w:rsidP="009329A4">
            <w:pPr>
              <w:rPr>
                <w:sz w:val="22"/>
                <w:lang w:val="uk-UA"/>
              </w:rPr>
            </w:pPr>
            <w:r w:rsidRPr="001E3A38">
              <w:rPr>
                <w:sz w:val="22"/>
                <w:szCs w:val="22"/>
                <w:lang w:val="uk-UA"/>
              </w:rPr>
              <w:t>400</w:t>
            </w:r>
          </w:p>
        </w:tc>
      </w:tr>
    </w:tbl>
    <w:p w:rsidR="00724CB3" w:rsidRPr="009329A4" w:rsidRDefault="00DC0CDB" w:rsidP="009329A4">
      <w:pPr>
        <w:shd w:val="clear" w:color="auto" w:fill="FFFFFF"/>
        <w:ind w:firstLine="709"/>
        <w:jc w:val="both"/>
        <w:rPr>
          <w:spacing w:val="-4"/>
          <w:sz w:val="24"/>
          <w:lang w:val="uk-UA"/>
        </w:rPr>
      </w:pPr>
      <w:r w:rsidRPr="00DC0CDB">
        <w:rPr>
          <w:b/>
          <w:spacing w:val="-4"/>
          <w:sz w:val="24"/>
          <w:lang w:val="uk-UA"/>
        </w:rPr>
        <w:t>*Примітка</w:t>
      </w:r>
      <w:r w:rsidRPr="00DC0CDB">
        <w:rPr>
          <w:spacing w:val="-4"/>
          <w:sz w:val="24"/>
          <w:lang w:val="uk-UA"/>
        </w:rPr>
        <w:t>. Коефіцієнт для іспиту – 0,6. Іспит оцінюється в 40 б.</w:t>
      </w:r>
    </w:p>
    <w:p w:rsidR="00AE363A" w:rsidRPr="009329A4" w:rsidRDefault="00AE363A" w:rsidP="009329A4">
      <w:pPr>
        <w:contextualSpacing/>
        <w:jc w:val="center"/>
        <w:rPr>
          <w:b/>
          <w:i/>
          <w:sz w:val="24"/>
          <w:lang w:val="uk-UA"/>
        </w:rPr>
      </w:pPr>
      <w:r w:rsidRPr="009329A4">
        <w:rPr>
          <w:b/>
          <w:sz w:val="24"/>
          <w:lang w:val="uk-UA"/>
        </w:rPr>
        <w:t>10. Засоби дігностики</w:t>
      </w:r>
    </w:p>
    <w:p w:rsidR="00AE363A" w:rsidRPr="009329A4" w:rsidRDefault="00AE363A" w:rsidP="009329A4">
      <w:pPr>
        <w:ind w:left="142" w:firstLine="567"/>
        <w:contextualSpacing/>
        <w:jc w:val="both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>Засобами діагностики та методами демонстрування результатів навчання є:</w:t>
      </w:r>
      <w:r w:rsidRPr="009329A4">
        <w:rPr>
          <w:sz w:val="24"/>
          <w:lang w:val="uk-UA"/>
        </w:rPr>
        <w:t xml:space="preserve"> завдання до практичних занять, завдання для самостійної та індивідуальної роботи  (зокрема есе, реферати), презентації результатів досліджень, тестові завдання, контрольні роботи.</w:t>
      </w:r>
    </w:p>
    <w:p w:rsidR="00AE363A" w:rsidRPr="009329A4" w:rsidRDefault="00AE363A" w:rsidP="009329A4">
      <w:pPr>
        <w:contextualSpacing/>
        <w:jc w:val="center"/>
        <w:rPr>
          <w:b/>
          <w:sz w:val="24"/>
        </w:rPr>
      </w:pPr>
      <w:r w:rsidRPr="009329A4">
        <w:rPr>
          <w:b/>
          <w:sz w:val="24"/>
        </w:rPr>
        <w:t>11. Методи навчання</w:t>
      </w:r>
    </w:p>
    <w:p w:rsidR="00AE363A" w:rsidRPr="009329A4" w:rsidRDefault="00AE363A" w:rsidP="009329A4">
      <w:pPr>
        <w:ind w:left="142" w:firstLine="567"/>
        <w:contextualSpacing/>
        <w:jc w:val="both"/>
        <w:rPr>
          <w:sz w:val="24"/>
        </w:rPr>
      </w:pPr>
      <w:r w:rsidRPr="009329A4">
        <w:rPr>
          <w:sz w:val="24"/>
        </w:rPr>
        <w:t>Усний виклад матеріалу: наукова розповідь, спрямована на аналіз фактичного матеріалу;</w:t>
      </w:r>
      <w:r w:rsidR="00724CB3" w:rsidRPr="009329A4">
        <w:rPr>
          <w:sz w:val="24"/>
          <w:lang w:val="uk-UA"/>
        </w:rPr>
        <w:t xml:space="preserve"> </w:t>
      </w:r>
      <w:r w:rsidRPr="009329A4">
        <w:rPr>
          <w:sz w:val="24"/>
        </w:rPr>
        <w:t>пояснення − вербальний метод навчання, за допомогою якого розкривається сутність певного явища, закону, процесу;</w:t>
      </w:r>
      <w:r w:rsidR="00724CB3" w:rsidRPr="009329A4">
        <w:rPr>
          <w:sz w:val="24"/>
        </w:rPr>
        <w:t xml:space="preserve"> </w:t>
      </w:r>
      <w:r w:rsidR="00724CB3" w:rsidRPr="009329A4">
        <w:rPr>
          <w:sz w:val="24"/>
          <w:lang w:val="uk-UA"/>
        </w:rPr>
        <w:t>с</w:t>
      </w:r>
      <w:r w:rsidR="00724CB3" w:rsidRPr="009329A4">
        <w:rPr>
          <w:sz w:val="24"/>
        </w:rPr>
        <w:t>емінари-дискусії</w:t>
      </w:r>
      <w:r w:rsidR="00724CB3" w:rsidRPr="009329A4">
        <w:rPr>
          <w:sz w:val="24"/>
          <w:lang w:val="uk-UA"/>
        </w:rPr>
        <w:t>, і</w:t>
      </w:r>
      <w:r w:rsidR="00724CB3" w:rsidRPr="009329A4">
        <w:rPr>
          <w:sz w:val="24"/>
        </w:rPr>
        <w:t>нтерактивні заняття з використанням інтернет-технологій</w:t>
      </w:r>
      <w:r w:rsidR="00724CB3" w:rsidRPr="009329A4">
        <w:rPr>
          <w:sz w:val="24"/>
          <w:lang w:val="uk-UA"/>
        </w:rPr>
        <w:t>, р</w:t>
      </w:r>
      <w:r w:rsidR="00724CB3" w:rsidRPr="009329A4">
        <w:rPr>
          <w:sz w:val="24"/>
        </w:rPr>
        <w:t>озв’язування задач на основі психотерапевтичних випадків</w:t>
      </w:r>
      <w:r w:rsidR="00724CB3" w:rsidRPr="009329A4">
        <w:rPr>
          <w:sz w:val="24"/>
          <w:lang w:val="uk-UA"/>
        </w:rPr>
        <w:t>, п</w:t>
      </w:r>
      <w:r w:rsidR="005C0D4D" w:rsidRPr="009329A4">
        <w:rPr>
          <w:sz w:val="24"/>
        </w:rPr>
        <w:t>резентації</w:t>
      </w:r>
      <w:r w:rsidR="005C0D4D" w:rsidRPr="009329A4">
        <w:rPr>
          <w:sz w:val="24"/>
          <w:lang w:val="uk-UA"/>
        </w:rPr>
        <w:t>, г</w:t>
      </w:r>
      <w:r w:rsidR="005C0D4D" w:rsidRPr="009329A4">
        <w:rPr>
          <w:sz w:val="24"/>
        </w:rPr>
        <w:t>ерменевтичний аналіз</w:t>
      </w:r>
      <w:r w:rsidR="005C0D4D" w:rsidRPr="009329A4">
        <w:rPr>
          <w:sz w:val="24"/>
          <w:lang w:val="uk-UA"/>
        </w:rPr>
        <w:t>, д</w:t>
      </w:r>
      <w:r w:rsidR="005C0D4D" w:rsidRPr="009329A4">
        <w:rPr>
          <w:sz w:val="24"/>
        </w:rPr>
        <w:t>ілові ігр</w:t>
      </w:r>
      <w:r w:rsidR="005C0D4D" w:rsidRPr="009329A4">
        <w:rPr>
          <w:sz w:val="24"/>
          <w:lang w:val="uk-UA"/>
        </w:rPr>
        <w:t>и, п</w:t>
      </w:r>
      <w:r w:rsidR="00724CB3" w:rsidRPr="009329A4">
        <w:rPr>
          <w:sz w:val="24"/>
        </w:rPr>
        <w:t>си</w:t>
      </w:r>
      <w:r w:rsidR="005C0D4D" w:rsidRPr="009329A4">
        <w:rPr>
          <w:sz w:val="24"/>
        </w:rPr>
        <w:t>хотерапевтичні вправи й техніки</w:t>
      </w:r>
      <w:r w:rsidR="005C0D4D" w:rsidRPr="009329A4">
        <w:rPr>
          <w:sz w:val="24"/>
          <w:lang w:val="uk-UA"/>
        </w:rPr>
        <w:t>,</w:t>
      </w:r>
      <w:r w:rsidRPr="009329A4">
        <w:rPr>
          <w:sz w:val="24"/>
        </w:rPr>
        <w:t xml:space="preserve">  ілюстрація − метод навчання, який передбачає показ процесів у їх символічному зображенні (малюнки, схеми, графіки та ін.).</w:t>
      </w:r>
    </w:p>
    <w:p w:rsidR="00DC0CDB" w:rsidRDefault="00DC0CDB" w:rsidP="001E3A38">
      <w:pPr>
        <w:spacing w:after="200"/>
        <w:rPr>
          <w:sz w:val="24"/>
          <w:lang w:val="uk-UA"/>
        </w:rPr>
      </w:pPr>
    </w:p>
    <w:p w:rsidR="00DC0CDB" w:rsidRDefault="00DC0CDB" w:rsidP="009329A4">
      <w:pPr>
        <w:spacing w:after="200"/>
        <w:jc w:val="center"/>
        <w:rPr>
          <w:sz w:val="24"/>
          <w:lang w:val="uk-UA"/>
        </w:rPr>
      </w:pPr>
    </w:p>
    <w:p w:rsidR="00433DFB" w:rsidRDefault="00433DFB" w:rsidP="009329A4">
      <w:pPr>
        <w:spacing w:after="200"/>
        <w:jc w:val="center"/>
        <w:rPr>
          <w:sz w:val="24"/>
          <w:lang w:val="uk-UA"/>
        </w:rPr>
      </w:pPr>
    </w:p>
    <w:p w:rsidR="00433DFB" w:rsidRPr="00DC0CDB" w:rsidRDefault="00433DFB" w:rsidP="009329A4">
      <w:pPr>
        <w:spacing w:after="200"/>
        <w:jc w:val="center"/>
        <w:rPr>
          <w:sz w:val="24"/>
          <w:lang w:val="uk-UA"/>
        </w:rPr>
      </w:pPr>
    </w:p>
    <w:p w:rsidR="00FB1A14" w:rsidRPr="009329A4" w:rsidRDefault="005C0D4D" w:rsidP="009329A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329A4">
        <w:rPr>
          <w:b/>
          <w:sz w:val="24"/>
          <w:lang w:val="uk-UA"/>
        </w:rPr>
        <w:lastRenderedPageBreak/>
        <w:t>12</w:t>
      </w:r>
      <w:r w:rsidR="00FB1A14" w:rsidRPr="009329A4">
        <w:rPr>
          <w:b/>
          <w:sz w:val="24"/>
          <w:lang w:val="uk-UA"/>
        </w:rPr>
        <w:t>. Рекомендована література</w:t>
      </w:r>
    </w:p>
    <w:p w:rsidR="00FB1A14" w:rsidRPr="009329A4" w:rsidRDefault="00FB1A14" w:rsidP="009329A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329A4">
        <w:rPr>
          <w:b/>
          <w:bCs/>
          <w:spacing w:val="-6"/>
          <w:sz w:val="24"/>
        </w:rPr>
        <w:t>Базова</w:t>
      </w:r>
    </w:p>
    <w:p w:rsidR="005371B6" w:rsidRPr="009329A4" w:rsidRDefault="005371B6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Вікова психологія: навч. посіб. / Мирослав Савчин, Леся Василенко. – 3-те вид., перероб., доповн. – К.:ВЦ «Академія», 2017. – 368с.</w:t>
      </w:r>
    </w:p>
    <w:p w:rsidR="00D53DD7" w:rsidRPr="009329A4" w:rsidRDefault="00D53DD7" w:rsidP="009329A4">
      <w:pPr>
        <w:numPr>
          <w:ilvl w:val="0"/>
          <w:numId w:val="9"/>
        </w:numPr>
        <w:rPr>
          <w:sz w:val="24"/>
          <w:lang w:val="uk-UA"/>
        </w:rPr>
      </w:pPr>
      <w:r w:rsidRPr="009329A4">
        <w:rPr>
          <w:sz w:val="24"/>
          <w:lang w:val="uk-UA"/>
        </w:rPr>
        <w:t xml:space="preserve">Вікова психологія : навч.посіб. / О.П. Сергєєнкова, О. А. Столярчук, О. П. Коханова, О. В. Пасєка. – К. : ЦУЛ, 2014. – 384 с. </w:t>
      </w:r>
    </w:p>
    <w:p w:rsidR="002C2996" w:rsidRPr="009329A4" w:rsidRDefault="002C2996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Авербух Е.С. Неврозы и неврозоподобные состояния в позднем возрасте / Е.С. Авербух, М.Э. Телешевская. – Ленинград: «Медицына», 1976. – 160 с.</w:t>
      </w:r>
    </w:p>
    <w:p w:rsidR="002C2996" w:rsidRPr="00DC0CDB" w:rsidRDefault="002C2996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 xml:space="preserve">Александрова М.Д. Проблемы социальной и психологической геронтологии / М.Д. Александрова. – </w:t>
      </w:r>
      <w:r w:rsidRPr="00DC0CDB">
        <w:rPr>
          <w:sz w:val="24"/>
          <w:lang w:val="uk-UA"/>
        </w:rPr>
        <w:t>Ленинград: Изд-во Ленингр. ун-та, 1974. – 136 с.</w:t>
      </w:r>
    </w:p>
    <w:p w:rsidR="002C2996" w:rsidRPr="00DC0CDB" w:rsidRDefault="002C2996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 xml:space="preserve">Бердышев Г.Д. Реальность долголетия и иллюзия бессмертия / Г.Д. Бердышев. – К.: Политиздат Украины, 1989. – 254 с. </w:t>
      </w:r>
    </w:p>
    <w:p w:rsidR="002C2996" w:rsidRPr="00DC0CDB" w:rsidRDefault="002C2996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 xml:space="preserve">Гамезо М.В., Герасимова B.C., Горелова Г.Г., Орлова Л.М. Возрастная психология: личность от молодости до старости : Учебное пособие . – М. : Педагогическое общество России, 2001. – 272 с. </w:t>
      </w:r>
    </w:p>
    <w:p w:rsidR="002C2996" w:rsidRPr="00DC0CDB" w:rsidRDefault="002C2996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 xml:space="preserve">Ермолаева М.В. Методы психологической регуляции эмоциональных переживаний в старости / М.В. Ермолаева // Психология старости и старения: хрестоматия: учеб. пособие для студ. психол. фак. высш. учеб. заведений / Сост. О.В. Краснова, А.Г. Лидерс. — М.: Издательский центр «Академия», 2003. — С. 164-172. </w:t>
      </w:r>
    </w:p>
    <w:p w:rsidR="002C2996" w:rsidRPr="00DC0CDB" w:rsidRDefault="00D53DD7" w:rsidP="009329A4">
      <w:pPr>
        <w:numPr>
          <w:ilvl w:val="0"/>
          <w:numId w:val="9"/>
        </w:numPr>
        <w:spacing w:before="57" w:after="57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 xml:space="preserve"> </w:t>
      </w:r>
      <w:r w:rsidR="002C2996" w:rsidRPr="00DC0CDB">
        <w:rPr>
          <w:sz w:val="24"/>
          <w:lang w:val="uk-UA"/>
        </w:rPr>
        <w:t>Краснова О. В. Виды и методы исследований в психологии</w:t>
      </w:r>
    </w:p>
    <w:p w:rsidR="002C2996" w:rsidRPr="00DC0CDB" w:rsidRDefault="002C2996" w:rsidP="009329A4">
      <w:pPr>
        <w:spacing w:before="57" w:after="57"/>
        <w:ind w:left="1080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>старения / О. В. Краснова // Психология зрелости и старения. –</w:t>
      </w:r>
    </w:p>
    <w:p w:rsidR="001E3A38" w:rsidRPr="00DC0CDB" w:rsidRDefault="002C2996" w:rsidP="001E3A38">
      <w:pPr>
        <w:spacing w:before="57" w:after="57"/>
        <w:ind w:left="1080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>1999. – № 1. – С. 5–21. Краснова О. В. Виды и методы исследований в психологии старения / О. В. Краснова // Психология зрелости и старения. – 1999. – № 1. – С. 5–21.</w:t>
      </w:r>
    </w:p>
    <w:p w:rsidR="002C2996" w:rsidRPr="009329A4" w:rsidRDefault="00D53DD7" w:rsidP="001E3A38">
      <w:pPr>
        <w:numPr>
          <w:ilvl w:val="0"/>
          <w:numId w:val="9"/>
        </w:numPr>
        <w:ind w:left="1134"/>
        <w:jc w:val="both"/>
        <w:rPr>
          <w:sz w:val="24"/>
          <w:lang w:val="uk-UA"/>
        </w:rPr>
      </w:pPr>
      <w:r w:rsidRPr="00DC0CDB">
        <w:rPr>
          <w:sz w:val="24"/>
          <w:lang w:val="uk-UA"/>
        </w:rPr>
        <w:t xml:space="preserve"> </w:t>
      </w:r>
      <w:r w:rsidR="002C2996" w:rsidRPr="00DC0CDB">
        <w:rPr>
          <w:sz w:val="24"/>
          <w:lang w:val="uk-UA"/>
        </w:rPr>
        <w:t>Кордунова Н. О. Геронтопсихологія: матеріали для</w:t>
      </w:r>
      <w:r w:rsidR="002C2996" w:rsidRPr="009329A4">
        <w:rPr>
          <w:sz w:val="24"/>
          <w:lang w:val="uk-UA"/>
        </w:rPr>
        <w:t xml:space="preserve"> проведення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психодіагностичного дослідження з людьми похилого віку.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Методичні рекомендації до практичних та лабораторних занять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/ Наталія Олександрівна Кордунова. – Луцьк : Східноєвроп. нац.</w:t>
      </w:r>
    </w:p>
    <w:p w:rsidR="002C2996" w:rsidRPr="009329A4" w:rsidRDefault="00D53DD7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ун-т ім. Лесі Українки, 2015</w:t>
      </w:r>
      <w:r w:rsidR="002C2996" w:rsidRPr="009329A4">
        <w:rPr>
          <w:sz w:val="24"/>
          <w:lang w:val="uk-UA"/>
        </w:rPr>
        <w:t>. – 140 с.</w:t>
      </w:r>
    </w:p>
    <w:p w:rsidR="002C2996" w:rsidRPr="009329A4" w:rsidRDefault="002C2996" w:rsidP="001E3A38">
      <w:pPr>
        <w:numPr>
          <w:ilvl w:val="0"/>
          <w:numId w:val="9"/>
        </w:num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 xml:space="preserve"> Кордунова Н. О. Геронтопсихологія: методичні рекомендації до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практичних занять / Наталія Олександрівна Кордунова. – Луцьк: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ПП Іванюк В. П., 2015. – 59 с.</w:t>
      </w:r>
    </w:p>
    <w:p w:rsidR="002C2996" w:rsidRPr="009329A4" w:rsidRDefault="00D53DD7" w:rsidP="001E3A38">
      <w:pPr>
        <w:numPr>
          <w:ilvl w:val="0"/>
          <w:numId w:val="9"/>
        </w:num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 xml:space="preserve"> </w:t>
      </w:r>
      <w:r w:rsidR="002C2996" w:rsidRPr="009329A4">
        <w:rPr>
          <w:sz w:val="24"/>
          <w:lang w:val="uk-UA"/>
        </w:rPr>
        <w:t xml:space="preserve">Кюблер-Росс Э. О смерти и умирании / Э. Кюблер-Росс. – М.: София, 2003. – 110 с. </w:t>
      </w:r>
    </w:p>
    <w:p w:rsidR="002C2996" w:rsidRPr="009329A4" w:rsidRDefault="00D53DD7" w:rsidP="001E3A38">
      <w:pPr>
        <w:numPr>
          <w:ilvl w:val="0"/>
          <w:numId w:val="9"/>
        </w:num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 xml:space="preserve"> </w:t>
      </w:r>
      <w:r w:rsidR="002C2996" w:rsidRPr="009329A4">
        <w:rPr>
          <w:sz w:val="24"/>
          <w:lang w:val="uk-UA"/>
        </w:rPr>
        <w:t xml:space="preserve">Малкина-Пых И.Г. </w:t>
      </w:r>
      <w:r w:rsidRPr="009329A4">
        <w:rPr>
          <w:sz w:val="24"/>
          <w:lang w:val="uk-UA"/>
        </w:rPr>
        <w:t xml:space="preserve"> </w:t>
      </w:r>
      <w:r w:rsidR="002C2996" w:rsidRPr="009329A4">
        <w:rPr>
          <w:sz w:val="24"/>
          <w:lang w:val="uk-UA"/>
        </w:rPr>
        <w:t xml:space="preserve">Возрастные кризисы взрослости / И.Г. Мадкина- Пых. – М.: Изд-во Эксмо, 2005. – 416 с. </w:t>
      </w:r>
    </w:p>
    <w:p w:rsidR="002C2996" w:rsidRPr="009329A4" w:rsidRDefault="00D53DD7" w:rsidP="001E3A38">
      <w:pPr>
        <w:numPr>
          <w:ilvl w:val="0"/>
          <w:numId w:val="9"/>
        </w:num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 xml:space="preserve"> </w:t>
      </w:r>
      <w:r w:rsidR="002C2996" w:rsidRPr="009329A4">
        <w:rPr>
          <w:sz w:val="24"/>
          <w:lang w:val="uk-UA"/>
        </w:rPr>
        <w:t>Шендрик И. Г. Кризис идентичности и образование в период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взрослости / И. Г. Шендрик // Мир психологии. – 2004. – № 2. –</w:t>
      </w:r>
    </w:p>
    <w:p w:rsidR="002C2996" w:rsidRPr="009329A4" w:rsidRDefault="002C2996" w:rsidP="001E3A38">
      <w:pPr>
        <w:ind w:left="1134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С. 98–106</w:t>
      </w:r>
    </w:p>
    <w:p w:rsidR="002C2996" w:rsidRPr="009329A4" w:rsidRDefault="002C2996" w:rsidP="009329A4">
      <w:pPr>
        <w:shd w:val="clear" w:color="auto" w:fill="FFFFFF"/>
        <w:spacing w:after="200"/>
        <w:contextualSpacing/>
        <w:jc w:val="both"/>
        <w:rPr>
          <w:color w:val="333333"/>
          <w:sz w:val="24"/>
          <w:lang w:val="uk-UA" w:eastAsia="en-US"/>
        </w:rPr>
      </w:pPr>
    </w:p>
    <w:p w:rsidR="00FB1A14" w:rsidRPr="009329A4" w:rsidRDefault="00FB1A14" w:rsidP="009329A4">
      <w:pPr>
        <w:shd w:val="clear" w:color="auto" w:fill="FFFFFF"/>
        <w:jc w:val="both"/>
        <w:rPr>
          <w:b/>
          <w:bCs/>
          <w:spacing w:val="-6"/>
          <w:sz w:val="24"/>
        </w:rPr>
      </w:pPr>
    </w:p>
    <w:p w:rsidR="00FB1A14" w:rsidRPr="009329A4" w:rsidRDefault="00FB1A14" w:rsidP="009329A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329A4">
        <w:rPr>
          <w:b/>
          <w:bCs/>
          <w:spacing w:val="-6"/>
          <w:sz w:val="24"/>
        </w:rPr>
        <w:t>Допоміжна</w:t>
      </w:r>
    </w:p>
    <w:p w:rsidR="00FB1A14" w:rsidRPr="009329A4" w:rsidRDefault="00FB1A14" w:rsidP="009329A4">
      <w:pPr>
        <w:numPr>
          <w:ilvl w:val="0"/>
          <w:numId w:val="10"/>
        </w:numPr>
        <w:spacing w:before="57" w:after="57"/>
        <w:jc w:val="both"/>
        <w:rPr>
          <w:sz w:val="24"/>
        </w:rPr>
      </w:pPr>
      <w:r w:rsidRPr="009329A4">
        <w:rPr>
          <w:sz w:val="24"/>
        </w:rPr>
        <w:t>Александрова М.Д. Проблемы социальной и психологической геронтологии / М.Д. Александрова. – Ленинград: Изд-во Ленингр. ун-та, 1974. – 136 с.</w:t>
      </w:r>
    </w:p>
    <w:p w:rsidR="00FB1A14" w:rsidRPr="009329A4" w:rsidRDefault="00FB1A14" w:rsidP="009329A4">
      <w:pPr>
        <w:numPr>
          <w:ilvl w:val="0"/>
          <w:numId w:val="10"/>
        </w:numPr>
        <w:spacing w:before="57" w:after="57"/>
        <w:jc w:val="both"/>
        <w:rPr>
          <w:sz w:val="24"/>
        </w:rPr>
      </w:pPr>
      <w:r w:rsidRPr="009329A4">
        <w:rPr>
          <w:sz w:val="24"/>
        </w:rPr>
        <w:t>Альбуханова-Славская К.А. Акмеологическое понимание субъекта / К.А. Альбуханова-Славская // Основы общей и прикладной акмеологии. – М.: РАГС, 1995, с. 85-95. – 108с.</w:t>
      </w:r>
    </w:p>
    <w:p w:rsidR="00FB1A14" w:rsidRPr="009329A4" w:rsidRDefault="00FB1A14" w:rsidP="009329A4">
      <w:pPr>
        <w:numPr>
          <w:ilvl w:val="0"/>
          <w:numId w:val="10"/>
        </w:numPr>
        <w:spacing w:before="57" w:after="57"/>
        <w:jc w:val="both"/>
        <w:rPr>
          <w:sz w:val="24"/>
        </w:rPr>
      </w:pPr>
      <w:r w:rsidRPr="009329A4">
        <w:rPr>
          <w:sz w:val="24"/>
        </w:rPr>
        <w:t xml:space="preserve">Бердышев Г.Д. Реальность долголетия и иллюзия бессмертия / Г.Д. Бердышев. – К.: Политиздат Украины, 1989. – 254 с. </w:t>
      </w:r>
    </w:p>
    <w:p w:rsidR="00FB1A14" w:rsidRPr="009329A4" w:rsidRDefault="00FB1A14" w:rsidP="009329A4">
      <w:pPr>
        <w:numPr>
          <w:ilvl w:val="0"/>
          <w:numId w:val="10"/>
        </w:numPr>
        <w:spacing w:before="57" w:after="57"/>
        <w:jc w:val="both"/>
        <w:rPr>
          <w:sz w:val="24"/>
        </w:rPr>
      </w:pPr>
      <w:r w:rsidRPr="009329A4">
        <w:rPr>
          <w:sz w:val="24"/>
        </w:rPr>
        <w:lastRenderedPageBreak/>
        <w:t xml:space="preserve">Регуш Л.А. Проблемы психического развития и их предупреждение (от рождения до пожилого возраста) / Л.А. Регуш. – СПб.: Речь, 2006 – 320 с.  </w:t>
      </w:r>
    </w:p>
    <w:p w:rsidR="00FB1A14" w:rsidRPr="009329A4" w:rsidRDefault="005C0D4D" w:rsidP="009329A4">
      <w:pPr>
        <w:pStyle w:val="a3"/>
        <w:tabs>
          <w:tab w:val="num" w:pos="0"/>
        </w:tabs>
        <w:ind w:left="0"/>
        <w:jc w:val="center"/>
        <w:rPr>
          <w:b/>
          <w:sz w:val="24"/>
          <w:lang w:val="uk-UA"/>
        </w:rPr>
      </w:pPr>
      <w:r w:rsidRPr="009329A4">
        <w:rPr>
          <w:b/>
          <w:sz w:val="24"/>
          <w:lang w:val="uk-UA"/>
        </w:rPr>
        <w:t>13</w:t>
      </w:r>
      <w:r w:rsidR="00FB1A14" w:rsidRPr="009329A4">
        <w:rPr>
          <w:b/>
          <w:sz w:val="24"/>
          <w:lang w:val="uk-UA"/>
        </w:rPr>
        <w:t>. Інформаційні ресурси</w:t>
      </w:r>
    </w:p>
    <w:p w:rsidR="00FB1A14" w:rsidRPr="009329A4" w:rsidRDefault="00FB1A14" w:rsidP="009329A4">
      <w:pPr>
        <w:shd w:val="clear" w:color="auto" w:fill="FFFFFF"/>
        <w:jc w:val="both"/>
        <w:rPr>
          <w:sz w:val="24"/>
          <w:lang w:val="uk-UA"/>
        </w:rPr>
      </w:pPr>
      <w:r w:rsidRPr="009329A4">
        <w:rPr>
          <w:sz w:val="24"/>
          <w:lang w:val="uk-UA"/>
        </w:rPr>
        <w:t>1. Бібліотека МНУ імені В.О.Сухомлинського</w:t>
      </w:r>
    </w:p>
    <w:p w:rsidR="00FB1A14" w:rsidRPr="009329A4" w:rsidRDefault="00FB1A14" w:rsidP="009329A4">
      <w:pPr>
        <w:shd w:val="clear" w:color="auto" w:fill="FFFFFF"/>
        <w:jc w:val="both"/>
        <w:rPr>
          <w:color w:val="000000"/>
          <w:spacing w:val="-13"/>
          <w:sz w:val="24"/>
        </w:rPr>
      </w:pPr>
      <w:r w:rsidRPr="009329A4">
        <w:rPr>
          <w:color w:val="000000"/>
          <w:spacing w:val="-13"/>
          <w:sz w:val="24"/>
          <w:lang w:val="uk-UA"/>
        </w:rPr>
        <w:t>2. Електронний  ресурс (кафедра психології)</w:t>
      </w:r>
    </w:p>
    <w:p w:rsidR="00FB1A14" w:rsidRPr="009329A4" w:rsidRDefault="00FB1A14" w:rsidP="009329A4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lang w:val="uk-UA"/>
        </w:rPr>
      </w:pPr>
      <w:r w:rsidRPr="009329A4">
        <w:rPr>
          <w:color w:val="000000"/>
          <w:spacing w:val="-13"/>
          <w:sz w:val="24"/>
          <w:lang w:val="uk-UA"/>
        </w:rPr>
        <w:t xml:space="preserve">3.  </w:t>
      </w:r>
      <w:r w:rsidRPr="009329A4">
        <w:rPr>
          <w:sz w:val="24"/>
          <w:lang w:val="uk-UA"/>
        </w:rPr>
        <w:t xml:space="preserve">Інтернет: </w:t>
      </w:r>
      <w:r w:rsidRPr="009329A4">
        <w:rPr>
          <w:sz w:val="24"/>
          <w:lang w:val="en-US"/>
        </w:rPr>
        <w:t>http</w:t>
      </w:r>
      <w:r w:rsidRPr="009329A4">
        <w:rPr>
          <w:sz w:val="24"/>
          <w:lang w:val="uk-UA"/>
        </w:rPr>
        <w:t>://</w:t>
      </w:r>
      <w:r w:rsidRPr="009329A4">
        <w:rPr>
          <w:sz w:val="24"/>
          <w:lang w:val="en-US"/>
        </w:rPr>
        <w:t>www</w:t>
      </w:r>
      <w:r w:rsidRPr="009329A4">
        <w:rPr>
          <w:sz w:val="24"/>
          <w:lang w:val="uk-UA"/>
        </w:rPr>
        <w:t>.</w:t>
      </w:r>
      <w:r w:rsidRPr="009329A4">
        <w:rPr>
          <w:sz w:val="24"/>
          <w:lang w:val="en-US"/>
        </w:rPr>
        <w:t>psychologies</w:t>
      </w:r>
      <w:r w:rsidRPr="009329A4">
        <w:rPr>
          <w:sz w:val="24"/>
          <w:lang w:val="uk-UA"/>
        </w:rPr>
        <w:t>.</w:t>
      </w:r>
      <w:r w:rsidR="00C161E2" w:rsidRPr="009329A4">
        <w:rPr>
          <w:sz w:val="24"/>
          <w:lang w:val="en-US"/>
        </w:rPr>
        <w:t>com</w:t>
      </w:r>
    </w:p>
    <w:p w:rsidR="00FB1A14" w:rsidRPr="009329A4" w:rsidRDefault="00FB1A14" w:rsidP="009329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u w:val="single"/>
          <w:lang w:val="uk-UA"/>
        </w:rPr>
      </w:pPr>
      <w:r w:rsidRPr="009329A4">
        <w:rPr>
          <w:sz w:val="24"/>
          <w:lang w:val="uk-UA"/>
        </w:rPr>
        <w:t>5.</w:t>
      </w:r>
      <w:r w:rsidRPr="009329A4">
        <w:rPr>
          <w:b/>
          <w:sz w:val="24"/>
          <w:lang w:val="uk-UA"/>
        </w:rPr>
        <w:t xml:space="preserve"> </w:t>
      </w:r>
      <w:r w:rsidRPr="009329A4">
        <w:rPr>
          <w:sz w:val="24"/>
          <w:lang w:val="uk-UA"/>
        </w:rPr>
        <w:t xml:space="preserve">Інтернет ресурс: </w:t>
      </w:r>
      <w:hyperlink r:id="rId6" w:history="1">
        <w:r w:rsidRPr="009329A4">
          <w:rPr>
            <w:rStyle w:val="a6"/>
            <w:color w:val="auto"/>
            <w:sz w:val="24"/>
            <w:lang w:val="en-US"/>
          </w:rPr>
          <w:t>http</w:t>
        </w:r>
        <w:r w:rsidRPr="009329A4">
          <w:rPr>
            <w:rStyle w:val="a6"/>
            <w:color w:val="auto"/>
            <w:sz w:val="24"/>
          </w:rPr>
          <w:t>://</w:t>
        </w:r>
        <w:r w:rsidRPr="009329A4">
          <w:rPr>
            <w:rStyle w:val="a6"/>
            <w:color w:val="auto"/>
            <w:sz w:val="24"/>
            <w:lang w:val="en-US"/>
          </w:rPr>
          <w:t>www</w:t>
        </w:r>
      </w:hyperlink>
      <w:r w:rsidRPr="009329A4">
        <w:rPr>
          <w:sz w:val="24"/>
          <w:u w:val="single"/>
        </w:rPr>
        <w:t>.</w:t>
      </w:r>
      <w:r w:rsidRPr="009329A4">
        <w:rPr>
          <w:sz w:val="24"/>
          <w:u w:val="single"/>
          <w:lang w:val="uk-UA"/>
        </w:rPr>
        <w:t xml:space="preserve"> </w:t>
      </w:r>
      <w:r w:rsidRPr="009329A4">
        <w:rPr>
          <w:sz w:val="24"/>
          <w:u w:val="single"/>
          <w:lang w:val="en-US"/>
        </w:rPr>
        <w:t>t</w:t>
      </w:r>
      <w:r w:rsidRPr="009329A4">
        <w:rPr>
          <w:sz w:val="24"/>
          <w:u w:val="single"/>
          <w:lang w:val="uk-UA"/>
        </w:rPr>
        <w:t>w</w:t>
      </w:r>
      <w:r w:rsidRPr="009329A4">
        <w:rPr>
          <w:sz w:val="24"/>
          <w:u w:val="single"/>
          <w:lang w:val="en-US"/>
        </w:rPr>
        <w:t>i</w:t>
      </w:r>
      <w:r w:rsidRPr="009329A4">
        <w:rPr>
          <w:sz w:val="24"/>
          <w:u w:val="single"/>
          <w:lang w:val="uk-UA"/>
        </w:rPr>
        <w:t>rpx.</w:t>
      </w:r>
      <w:r w:rsidRPr="009329A4">
        <w:rPr>
          <w:sz w:val="24"/>
          <w:u w:val="single"/>
          <w:lang w:val="en-US"/>
        </w:rPr>
        <w:t>com</w:t>
      </w:r>
      <w:r w:rsidRPr="009329A4">
        <w:rPr>
          <w:b/>
          <w:sz w:val="24"/>
          <w:u w:val="single"/>
          <w:lang w:val="uk-UA"/>
        </w:rPr>
        <w:t xml:space="preserve">  </w:t>
      </w:r>
    </w:p>
    <w:p w:rsidR="00FB1A14" w:rsidRPr="009329A4" w:rsidRDefault="00FB1A14" w:rsidP="009329A4">
      <w:pPr>
        <w:rPr>
          <w:sz w:val="24"/>
        </w:rPr>
      </w:pPr>
      <w:r w:rsidRPr="009329A4">
        <w:rPr>
          <w:sz w:val="24"/>
          <w:lang w:val="uk-UA"/>
        </w:rPr>
        <w:t>6.</w:t>
      </w:r>
      <w:r w:rsidRPr="009329A4">
        <w:rPr>
          <w:sz w:val="24"/>
          <w:shd w:val="clear" w:color="auto" w:fill="FFFFFF"/>
        </w:rPr>
        <w:t xml:space="preserve"> Портал психол</w:t>
      </w:r>
      <w:r w:rsidR="00C161E2" w:rsidRPr="009329A4">
        <w:rPr>
          <w:sz w:val="24"/>
          <w:shd w:val="clear" w:color="auto" w:fill="FFFFFF"/>
        </w:rPr>
        <w:t>огических изданий PsyJournals.</w:t>
      </w:r>
      <w:r w:rsidR="00C161E2" w:rsidRPr="009329A4">
        <w:rPr>
          <w:sz w:val="24"/>
          <w:shd w:val="clear" w:color="auto" w:fill="FFFFFF"/>
          <w:lang w:val="en-US"/>
        </w:rPr>
        <w:t>com</w:t>
      </w:r>
      <w:r w:rsidRPr="009329A4">
        <w:rPr>
          <w:sz w:val="24"/>
          <w:shd w:val="clear" w:color="auto" w:fill="FFFFFF"/>
        </w:rPr>
        <w:t xml:space="preserve"> — </w:t>
      </w:r>
      <w:hyperlink r:id="rId7" w:history="1">
        <w:r w:rsidRPr="009329A4">
          <w:rPr>
            <w:sz w:val="24"/>
            <w:u w:val="single"/>
          </w:rPr>
          <w:t>http://psyjournals.ru/exp/2015/n1/75584_full.shtml</w:t>
        </w:r>
      </w:hyperlink>
      <w:r w:rsidRPr="009329A4">
        <w:rPr>
          <w:sz w:val="24"/>
          <w:shd w:val="clear" w:color="auto" w:fill="FFFFFF"/>
        </w:rPr>
        <w:t> [Виртуальные миры: анализ содержания психологических эффектов аватар-о</w:t>
      </w:r>
      <w:r w:rsidRPr="009329A4">
        <w:rPr>
          <w:color w:val="0A0A0A"/>
          <w:sz w:val="24"/>
          <w:shd w:val="clear" w:color="auto" w:fill="FFFFFF"/>
        </w:rPr>
        <w:t>посредованной деятельности - Экспериментальная психология - 2015. Том. 8, № 1</w:t>
      </w:r>
    </w:p>
    <w:sectPr w:rsidR="00FB1A14" w:rsidRPr="009329A4" w:rsidSect="008B214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CD"/>
    <w:multiLevelType w:val="hybridMultilevel"/>
    <w:tmpl w:val="9C2A8C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24204"/>
    <w:multiLevelType w:val="hybridMultilevel"/>
    <w:tmpl w:val="C9925D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DD68B3"/>
    <w:multiLevelType w:val="hybridMultilevel"/>
    <w:tmpl w:val="0556F19A"/>
    <w:lvl w:ilvl="0" w:tplc="BC5227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60079B8"/>
    <w:multiLevelType w:val="hybridMultilevel"/>
    <w:tmpl w:val="AED6B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B3559"/>
    <w:multiLevelType w:val="hybridMultilevel"/>
    <w:tmpl w:val="CCFEC1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D64860"/>
    <w:multiLevelType w:val="hybridMultilevel"/>
    <w:tmpl w:val="21EA887E"/>
    <w:lvl w:ilvl="0" w:tplc="2DBAA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D33000"/>
    <w:multiLevelType w:val="multilevel"/>
    <w:tmpl w:val="53E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C5CDE"/>
    <w:multiLevelType w:val="hybridMultilevel"/>
    <w:tmpl w:val="C9925D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B5404D"/>
    <w:multiLevelType w:val="hybridMultilevel"/>
    <w:tmpl w:val="13D8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42A9E"/>
    <w:multiLevelType w:val="hybridMultilevel"/>
    <w:tmpl w:val="79AC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7CBB"/>
    <w:multiLevelType w:val="hybridMultilevel"/>
    <w:tmpl w:val="DCD0CF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C00FC3"/>
    <w:multiLevelType w:val="hybridMultilevel"/>
    <w:tmpl w:val="A61057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4B67616A"/>
    <w:multiLevelType w:val="hybridMultilevel"/>
    <w:tmpl w:val="EEA83B22"/>
    <w:lvl w:ilvl="0" w:tplc="59C082B6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37ECF"/>
    <w:multiLevelType w:val="hybridMultilevel"/>
    <w:tmpl w:val="4C0CBCDE"/>
    <w:lvl w:ilvl="0" w:tplc="59C082B6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C4727"/>
    <w:multiLevelType w:val="hybridMultilevel"/>
    <w:tmpl w:val="F3BA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9428B"/>
    <w:multiLevelType w:val="hybridMultilevel"/>
    <w:tmpl w:val="45FEB872"/>
    <w:lvl w:ilvl="0" w:tplc="2DBAA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8B0FFC"/>
    <w:multiLevelType w:val="hybridMultilevel"/>
    <w:tmpl w:val="3DCE72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94641"/>
    <w:multiLevelType w:val="hybridMultilevel"/>
    <w:tmpl w:val="F2068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10F3F"/>
    <w:multiLevelType w:val="hybridMultilevel"/>
    <w:tmpl w:val="7390BBC6"/>
    <w:lvl w:ilvl="0" w:tplc="2DBAA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0DD244B"/>
    <w:multiLevelType w:val="hybridMultilevel"/>
    <w:tmpl w:val="069288C4"/>
    <w:lvl w:ilvl="0" w:tplc="59C082B6">
      <w:start w:val="3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A2784B"/>
    <w:multiLevelType w:val="hybridMultilevel"/>
    <w:tmpl w:val="5350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4C9B"/>
    <w:multiLevelType w:val="hybridMultilevel"/>
    <w:tmpl w:val="29228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3"/>
  </w:num>
  <w:num w:numId="14">
    <w:abstractNumId w:val="20"/>
  </w:num>
  <w:num w:numId="15">
    <w:abstractNumId w:val="5"/>
  </w:num>
  <w:num w:numId="16">
    <w:abstractNumId w:val="15"/>
  </w:num>
  <w:num w:numId="17">
    <w:abstractNumId w:val="8"/>
  </w:num>
  <w:num w:numId="18">
    <w:abstractNumId w:val="19"/>
  </w:num>
  <w:num w:numId="19">
    <w:abstractNumId w:val="21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A4"/>
    <w:rsid w:val="0001181F"/>
    <w:rsid w:val="00015474"/>
    <w:rsid w:val="000224E7"/>
    <w:rsid w:val="000627AC"/>
    <w:rsid w:val="00073756"/>
    <w:rsid w:val="000B72C6"/>
    <w:rsid w:val="000D6FDF"/>
    <w:rsid w:val="00102275"/>
    <w:rsid w:val="001238D0"/>
    <w:rsid w:val="0012727E"/>
    <w:rsid w:val="00143E0D"/>
    <w:rsid w:val="001445C5"/>
    <w:rsid w:val="0015542A"/>
    <w:rsid w:val="001C5673"/>
    <w:rsid w:val="001E346E"/>
    <w:rsid w:val="001E3A38"/>
    <w:rsid w:val="001E3A51"/>
    <w:rsid w:val="001E73EE"/>
    <w:rsid w:val="001F15F1"/>
    <w:rsid w:val="002144BF"/>
    <w:rsid w:val="0022124C"/>
    <w:rsid w:val="00231FFA"/>
    <w:rsid w:val="00236AA2"/>
    <w:rsid w:val="002666AB"/>
    <w:rsid w:val="00270579"/>
    <w:rsid w:val="00272FA6"/>
    <w:rsid w:val="002868BD"/>
    <w:rsid w:val="002954D3"/>
    <w:rsid w:val="002966B8"/>
    <w:rsid w:val="002C2996"/>
    <w:rsid w:val="002E6269"/>
    <w:rsid w:val="002E7200"/>
    <w:rsid w:val="00303426"/>
    <w:rsid w:val="00311827"/>
    <w:rsid w:val="0033128A"/>
    <w:rsid w:val="00333E28"/>
    <w:rsid w:val="0034363C"/>
    <w:rsid w:val="00363A67"/>
    <w:rsid w:val="00372589"/>
    <w:rsid w:val="003F5645"/>
    <w:rsid w:val="004009F8"/>
    <w:rsid w:val="00411090"/>
    <w:rsid w:val="00414A07"/>
    <w:rsid w:val="00415208"/>
    <w:rsid w:val="004262A6"/>
    <w:rsid w:val="00433DFB"/>
    <w:rsid w:val="00476D67"/>
    <w:rsid w:val="004835C2"/>
    <w:rsid w:val="00484C9C"/>
    <w:rsid w:val="004A525B"/>
    <w:rsid w:val="004A7007"/>
    <w:rsid w:val="004B03B1"/>
    <w:rsid w:val="004B6133"/>
    <w:rsid w:val="004C4839"/>
    <w:rsid w:val="004C6728"/>
    <w:rsid w:val="004F02EC"/>
    <w:rsid w:val="00511467"/>
    <w:rsid w:val="00526505"/>
    <w:rsid w:val="005371B6"/>
    <w:rsid w:val="005579A1"/>
    <w:rsid w:val="005723A4"/>
    <w:rsid w:val="00587308"/>
    <w:rsid w:val="00591207"/>
    <w:rsid w:val="005C0D4D"/>
    <w:rsid w:val="005C3687"/>
    <w:rsid w:val="005E7E26"/>
    <w:rsid w:val="005F7852"/>
    <w:rsid w:val="006117CE"/>
    <w:rsid w:val="00615EB5"/>
    <w:rsid w:val="00631493"/>
    <w:rsid w:val="00647166"/>
    <w:rsid w:val="00657121"/>
    <w:rsid w:val="00681A96"/>
    <w:rsid w:val="006A08BE"/>
    <w:rsid w:val="006E045C"/>
    <w:rsid w:val="00717DDA"/>
    <w:rsid w:val="00724CB3"/>
    <w:rsid w:val="007279E2"/>
    <w:rsid w:val="00740CC1"/>
    <w:rsid w:val="0074461E"/>
    <w:rsid w:val="00795584"/>
    <w:rsid w:val="007A6958"/>
    <w:rsid w:val="007C2F0A"/>
    <w:rsid w:val="007D0420"/>
    <w:rsid w:val="007F4C34"/>
    <w:rsid w:val="00815156"/>
    <w:rsid w:val="00816A5E"/>
    <w:rsid w:val="00840922"/>
    <w:rsid w:val="00856B5E"/>
    <w:rsid w:val="00862CA2"/>
    <w:rsid w:val="00863272"/>
    <w:rsid w:val="0086794C"/>
    <w:rsid w:val="00875D96"/>
    <w:rsid w:val="00893CAE"/>
    <w:rsid w:val="00894D8A"/>
    <w:rsid w:val="008B214F"/>
    <w:rsid w:val="008C246C"/>
    <w:rsid w:val="008D4AE3"/>
    <w:rsid w:val="008E08C0"/>
    <w:rsid w:val="008E4E95"/>
    <w:rsid w:val="008F54BF"/>
    <w:rsid w:val="009329A4"/>
    <w:rsid w:val="009337CC"/>
    <w:rsid w:val="009A7EE5"/>
    <w:rsid w:val="009F3F98"/>
    <w:rsid w:val="009F5274"/>
    <w:rsid w:val="00A12F71"/>
    <w:rsid w:val="00A2544D"/>
    <w:rsid w:val="00A369C5"/>
    <w:rsid w:val="00A36D2A"/>
    <w:rsid w:val="00A60B9D"/>
    <w:rsid w:val="00A63AD1"/>
    <w:rsid w:val="00A64F46"/>
    <w:rsid w:val="00A738F0"/>
    <w:rsid w:val="00A87501"/>
    <w:rsid w:val="00AE363A"/>
    <w:rsid w:val="00AE793E"/>
    <w:rsid w:val="00AE7A0E"/>
    <w:rsid w:val="00AF682F"/>
    <w:rsid w:val="00B115B6"/>
    <w:rsid w:val="00B252AA"/>
    <w:rsid w:val="00B43E73"/>
    <w:rsid w:val="00B450C1"/>
    <w:rsid w:val="00B50EAA"/>
    <w:rsid w:val="00B5149B"/>
    <w:rsid w:val="00B554EF"/>
    <w:rsid w:val="00B5558B"/>
    <w:rsid w:val="00B55732"/>
    <w:rsid w:val="00B90ABF"/>
    <w:rsid w:val="00B93C5E"/>
    <w:rsid w:val="00BA33F1"/>
    <w:rsid w:val="00BF562F"/>
    <w:rsid w:val="00C12B94"/>
    <w:rsid w:val="00C161E2"/>
    <w:rsid w:val="00C37B36"/>
    <w:rsid w:val="00C37D57"/>
    <w:rsid w:val="00C550CC"/>
    <w:rsid w:val="00C6408A"/>
    <w:rsid w:val="00C7032A"/>
    <w:rsid w:val="00C71BD2"/>
    <w:rsid w:val="00CB1646"/>
    <w:rsid w:val="00CC6E05"/>
    <w:rsid w:val="00CD5912"/>
    <w:rsid w:val="00CE5B1F"/>
    <w:rsid w:val="00CE7653"/>
    <w:rsid w:val="00D20790"/>
    <w:rsid w:val="00D20EA0"/>
    <w:rsid w:val="00D27591"/>
    <w:rsid w:val="00D37A51"/>
    <w:rsid w:val="00D40AA6"/>
    <w:rsid w:val="00D43AB7"/>
    <w:rsid w:val="00D53DD7"/>
    <w:rsid w:val="00D55EC1"/>
    <w:rsid w:val="00D64CE7"/>
    <w:rsid w:val="00D745D0"/>
    <w:rsid w:val="00D87F96"/>
    <w:rsid w:val="00DB4DA3"/>
    <w:rsid w:val="00DC0CDB"/>
    <w:rsid w:val="00DD102A"/>
    <w:rsid w:val="00E21060"/>
    <w:rsid w:val="00E22CCF"/>
    <w:rsid w:val="00E567A5"/>
    <w:rsid w:val="00E6520F"/>
    <w:rsid w:val="00E70017"/>
    <w:rsid w:val="00E70D17"/>
    <w:rsid w:val="00EA4CDB"/>
    <w:rsid w:val="00EA725A"/>
    <w:rsid w:val="00EB1A4E"/>
    <w:rsid w:val="00ED11FF"/>
    <w:rsid w:val="00EE119C"/>
    <w:rsid w:val="00EE276E"/>
    <w:rsid w:val="00EE4528"/>
    <w:rsid w:val="00EE7CF2"/>
    <w:rsid w:val="00EF1F39"/>
    <w:rsid w:val="00F12D7C"/>
    <w:rsid w:val="00F133AA"/>
    <w:rsid w:val="00F4001B"/>
    <w:rsid w:val="00F61C30"/>
    <w:rsid w:val="00F61FEF"/>
    <w:rsid w:val="00F7642A"/>
    <w:rsid w:val="00F804AE"/>
    <w:rsid w:val="00FA50A4"/>
    <w:rsid w:val="00FB1A14"/>
    <w:rsid w:val="00FB5997"/>
    <w:rsid w:val="00FD6391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E998F"/>
  <w15:docId w15:val="{8B3C0023-5D81-4DA1-8DBD-E4155301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A4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23A4"/>
    <w:pPr>
      <w:keepNext/>
      <w:outlineLvl w:val="0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868B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2868B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3A4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2868BD"/>
    <w:rPr>
      <w:rFonts w:ascii="Cambria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40">
    <w:name w:val="Заголовок 4 Знак"/>
    <w:link w:val="4"/>
    <w:uiPriority w:val="99"/>
    <w:semiHidden/>
    <w:locked/>
    <w:rsid w:val="002868BD"/>
    <w:rPr>
      <w:rFonts w:ascii="Cambria" w:hAnsi="Cambria" w:cs="Times New Roman"/>
      <w:b/>
      <w:bCs/>
      <w:i/>
      <w:iCs/>
      <w:color w:val="4F81BD"/>
      <w:sz w:val="24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5723A4"/>
    <w:pPr>
      <w:ind w:left="720"/>
      <w:contextualSpacing/>
    </w:pPr>
  </w:style>
  <w:style w:type="paragraph" w:customStyle="1" w:styleId="Default">
    <w:name w:val="Default"/>
    <w:uiPriority w:val="99"/>
    <w:rsid w:val="005723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rsid w:val="000224E7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0224E7"/>
    <w:rPr>
      <w:rFonts w:eastAsia="Times New Roman" w:cs="Times New Roman"/>
      <w:sz w:val="24"/>
      <w:szCs w:val="24"/>
      <w:lang w:val="ru-RU" w:eastAsia="ru-RU" w:bidi="ar-SA"/>
    </w:rPr>
  </w:style>
  <w:style w:type="character" w:styleId="a6">
    <w:name w:val="Hyperlink"/>
    <w:uiPriority w:val="99"/>
    <w:rsid w:val="000224E7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E70D17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uiPriority w:val="99"/>
    <w:semiHidden/>
    <w:locked/>
    <w:rsid w:val="00E70D17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514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49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syjournals.ru/exp/2015/n1/75584_full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82388-4510-4FCF-826C-7B1C1B42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2019-10-22T17:14:00Z</cp:lastPrinted>
  <dcterms:created xsi:type="dcterms:W3CDTF">2024-10-31T17:46:00Z</dcterms:created>
  <dcterms:modified xsi:type="dcterms:W3CDTF">2024-10-31T17:46:00Z</dcterms:modified>
</cp:coreProperties>
</file>